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AC" w:rsidRDefault="00AA03AC" w:rsidP="00AA03AC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AA03AC" w:rsidRDefault="00AA03AC" w:rsidP="00AA03AC">
      <w:pPr>
        <w:ind w:right="-1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ПОСТАНОВЛЕНИЕ</w:t>
      </w:r>
    </w:p>
    <w:p w:rsidR="00AA03AC" w:rsidRDefault="00AA03AC" w:rsidP="00AA03AC">
      <w:pPr>
        <w:ind w:right="-1"/>
        <w:rPr>
          <w:rFonts w:ascii="Arial" w:hAnsi="Arial" w:cs="Arial"/>
          <w:b/>
          <w:bCs/>
          <w:sz w:val="24"/>
        </w:rPr>
      </w:pPr>
    </w:p>
    <w:p w:rsidR="00AA03AC" w:rsidRDefault="00AA03AC" w:rsidP="00AA03AC">
      <w:pPr>
        <w:ind w:right="-1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«14» сентября 2020 года                                                                                    № 598-п</w:t>
      </w:r>
    </w:p>
    <w:p w:rsidR="00A45DBA" w:rsidRPr="00AA03AC" w:rsidRDefault="00A45DBA" w:rsidP="00AA03AC">
      <w:pPr>
        <w:rPr>
          <w:rFonts w:ascii="Arial" w:hAnsi="Arial" w:cs="Arial"/>
          <w:sz w:val="24"/>
        </w:rPr>
      </w:pPr>
    </w:p>
    <w:p w:rsidR="00AA03AC" w:rsidRDefault="001D189E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>О внесении изменений и дополнений в постановление от 31.10.2013 г. №718-п «Об утверждении муниципальной программы Ермаковского района «Ра</w:t>
      </w:r>
      <w:r w:rsidRPr="00AA03AC">
        <w:rPr>
          <w:rFonts w:ascii="Arial" w:hAnsi="Arial" w:cs="Arial"/>
          <w:sz w:val="24"/>
        </w:rPr>
        <w:t>з</w:t>
      </w:r>
      <w:r w:rsidR="00AA03AC">
        <w:rPr>
          <w:rFonts w:ascii="Arial" w:hAnsi="Arial" w:cs="Arial"/>
          <w:sz w:val="24"/>
        </w:rPr>
        <w:t>витие культуры»</w:t>
      </w:r>
    </w:p>
    <w:p w:rsidR="00AA03AC" w:rsidRDefault="00AA03AC" w:rsidP="00AA03AC">
      <w:pPr>
        <w:ind w:firstLine="720"/>
        <w:rPr>
          <w:rFonts w:ascii="Arial" w:hAnsi="Arial" w:cs="Arial"/>
          <w:sz w:val="24"/>
        </w:rPr>
      </w:pPr>
    </w:p>
    <w:p w:rsidR="00AA03AC" w:rsidRDefault="001D189E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AA03AC">
        <w:rPr>
          <w:rFonts w:ascii="Arial" w:hAnsi="Arial" w:cs="Arial"/>
          <w:sz w:val="24"/>
        </w:rPr>
        <w:t>р</w:t>
      </w:r>
      <w:r w:rsidRPr="00AA03AC">
        <w:rPr>
          <w:rFonts w:ascii="Arial" w:hAnsi="Arial" w:cs="Arial"/>
          <w:sz w:val="24"/>
        </w:rPr>
        <w:t>маковского района от 05.08.2013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AA03AC">
        <w:rPr>
          <w:rFonts w:ascii="Arial" w:hAnsi="Arial" w:cs="Arial"/>
          <w:sz w:val="24"/>
        </w:rPr>
        <w:t>и</w:t>
      </w:r>
      <w:r w:rsidRPr="00AA03AC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 1001-п)</w:t>
      </w:r>
      <w:r w:rsidR="00AA03AC">
        <w:rPr>
          <w:rFonts w:ascii="Arial" w:hAnsi="Arial" w:cs="Arial"/>
          <w:sz w:val="24"/>
        </w:rPr>
        <w:t>,</w:t>
      </w:r>
      <w:r w:rsidR="00AA03AC" w:rsidRP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ПОСТАНОВЛЯЮ:</w:t>
      </w:r>
    </w:p>
    <w:p w:rsidR="001D189E" w:rsidRPr="00AA03AC" w:rsidRDefault="001D189E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>1. Внести в постановление администрации Ермаковского района от 31.10. 2013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718-п «Об утверждении муниципальной программы Ермаковского рай</w:t>
      </w:r>
      <w:r w:rsidRPr="00AA03AC">
        <w:rPr>
          <w:rFonts w:ascii="Arial" w:hAnsi="Arial" w:cs="Arial"/>
          <w:sz w:val="24"/>
        </w:rPr>
        <w:t>о</w:t>
      </w:r>
      <w:r w:rsidRPr="00AA03AC">
        <w:rPr>
          <w:rFonts w:ascii="Arial" w:hAnsi="Arial" w:cs="Arial"/>
          <w:sz w:val="24"/>
        </w:rPr>
        <w:t>на «Развитие культуры» (в редакции постановлений от 22.01.2014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34-п; 11.03.2014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156-п; 21.05.2014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364-п; 16.07.2014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541-п; 04.08.2014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574-п; 16.09.2014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687-п; 30.10.2014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г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874-п; 27.11.2014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961-п; 09.12.2014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998-п; 08.05.2015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263-п;</w:t>
      </w:r>
      <w:r w:rsidR="00AA03AC" w:rsidRP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25.06.2015 г.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403-п; 02.09.2015 г.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574-п; 27.10.2015 г.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720-п; 30.10.2015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736-п; 07.12.2015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832-п; 10.06.2016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 489-п от 03.08.2016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>;№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557 от 07.09.2016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>,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704-п от 31.10.2016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>;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66-п от 07.02.2017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>;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135-п от 10.03.2017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>;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321-п от 22.05.2017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>; №489-п от 24.07.2017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>;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707-п от 09.10.2017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>;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786-п от 31.10.2017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>;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954-п от 25.12.2017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>; от 18.04.2018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182-п; от 11.09.2018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г.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503-п; от 31.10.2018</w:t>
      </w:r>
      <w:r w:rsidR="00AA03AC">
        <w:rPr>
          <w:rFonts w:ascii="Arial" w:hAnsi="Arial" w:cs="Arial"/>
          <w:sz w:val="24"/>
        </w:rPr>
        <w:t xml:space="preserve"> г.</w:t>
      </w:r>
      <w:r w:rsidRPr="00AA03AC">
        <w:rPr>
          <w:rFonts w:ascii="Arial" w:hAnsi="Arial" w:cs="Arial"/>
          <w:sz w:val="24"/>
        </w:rPr>
        <w:t xml:space="preserve">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631-п; от 27.03.2019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г.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127-п; от 13.05.2019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г.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226-п; от 12.08.2019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г.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408-п; от 31.10.2019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г.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615-п; от 06.04.2020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г.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186-п;</w:t>
      </w:r>
      <w:r w:rsidR="00AA03AC" w:rsidRP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от 07.05.2020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г. №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274-п</w:t>
      </w:r>
      <w:r w:rsidR="00EB162D" w:rsidRPr="00AA03AC">
        <w:rPr>
          <w:rFonts w:ascii="Arial" w:hAnsi="Arial" w:cs="Arial"/>
          <w:sz w:val="24"/>
        </w:rPr>
        <w:t>; от 18.06.2020</w:t>
      </w:r>
      <w:r w:rsidR="00AA03AC">
        <w:rPr>
          <w:rFonts w:ascii="Arial" w:hAnsi="Arial" w:cs="Arial"/>
          <w:sz w:val="24"/>
        </w:rPr>
        <w:t xml:space="preserve"> </w:t>
      </w:r>
      <w:r w:rsidR="00EB162D" w:rsidRPr="00AA03AC">
        <w:rPr>
          <w:rFonts w:ascii="Arial" w:hAnsi="Arial" w:cs="Arial"/>
          <w:sz w:val="24"/>
        </w:rPr>
        <w:t>г. №</w:t>
      </w:r>
      <w:r w:rsidR="00AA03AC">
        <w:rPr>
          <w:rFonts w:ascii="Arial" w:hAnsi="Arial" w:cs="Arial"/>
          <w:sz w:val="24"/>
        </w:rPr>
        <w:t xml:space="preserve"> </w:t>
      </w:r>
      <w:r w:rsidR="00EB162D" w:rsidRPr="00AA03AC">
        <w:rPr>
          <w:rFonts w:ascii="Arial" w:hAnsi="Arial" w:cs="Arial"/>
          <w:sz w:val="24"/>
        </w:rPr>
        <w:t>390-п</w:t>
      </w:r>
      <w:r w:rsidR="00C80CDB" w:rsidRPr="00AA03AC">
        <w:rPr>
          <w:rFonts w:ascii="Arial" w:hAnsi="Arial" w:cs="Arial"/>
          <w:sz w:val="24"/>
        </w:rPr>
        <w:t>; от 05.08.2020</w:t>
      </w:r>
      <w:r w:rsidR="00AA03AC">
        <w:rPr>
          <w:rFonts w:ascii="Arial" w:hAnsi="Arial" w:cs="Arial"/>
          <w:sz w:val="24"/>
        </w:rPr>
        <w:t xml:space="preserve"> </w:t>
      </w:r>
      <w:r w:rsidR="00C80CDB" w:rsidRPr="00AA03AC">
        <w:rPr>
          <w:rFonts w:ascii="Arial" w:hAnsi="Arial" w:cs="Arial"/>
          <w:sz w:val="24"/>
        </w:rPr>
        <w:t>г. №</w:t>
      </w:r>
      <w:r w:rsidR="00AA03AC">
        <w:rPr>
          <w:rFonts w:ascii="Arial" w:hAnsi="Arial" w:cs="Arial"/>
          <w:sz w:val="24"/>
        </w:rPr>
        <w:t xml:space="preserve"> </w:t>
      </w:r>
      <w:r w:rsidR="00C80CDB" w:rsidRPr="00AA03AC">
        <w:rPr>
          <w:rFonts w:ascii="Arial" w:hAnsi="Arial" w:cs="Arial"/>
          <w:sz w:val="24"/>
        </w:rPr>
        <w:t>500-п</w:t>
      </w:r>
      <w:r w:rsidRPr="00AA03AC">
        <w:rPr>
          <w:rFonts w:ascii="Arial" w:hAnsi="Arial" w:cs="Arial"/>
          <w:sz w:val="24"/>
        </w:rPr>
        <w:t>) следу</w:t>
      </w:r>
      <w:r w:rsidRPr="00AA03AC">
        <w:rPr>
          <w:rFonts w:ascii="Arial" w:hAnsi="Arial" w:cs="Arial"/>
          <w:sz w:val="24"/>
        </w:rPr>
        <w:t>ю</w:t>
      </w:r>
      <w:r w:rsidRPr="00AA03AC">
        <w:rPr>
          <w:rFonts w:ascii="Arial" w:hAnsi="Arial" w:cs="Arial"/>
          <w:sz w:val="24"/>
        </w:rPr>
        <w:t xml:space="preserve">щие изменения и дополнения: </w:t>
      </w:r>
    </w:p>
    <w:p w:rsidR="001D189E" w:rsidRPr="00AA03AC" w:rsidRDefault="001D189E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 xml:space="preserve">1.1. </w:t>
      </w:r>
      <w:r w:rsidR="00AA03AC">
        <w:rPr>
          <w:rFonts w:ascii="Arial" w:hAnsi="Arial" w:cs="Arial"/>
          <w:sz w:val="24"/>
        </w:rPr>
        <w:t>В</w:t>
      </w:r>
      <w:r w:rsidRPr="00AA03AC">
        <w:rPr>
          <w:rFonts w:ascii="Arial" w:hAnsi="Arial" w:cs="Arial"/>
          <w:sz w:val="24"/>
        </w:rPr>
        <w:t xml:space="preserve"> Паспорте муниципальной программы Ермаковского района «Развитие культуры»</w:t>
      </w:r>
      <w:r w:rsidR="00D665ED" w:rsidRPr="00AA03AC">
        <w:rPr>
          <w:rFonts w:ascii="Arial" w:hAnsi="Arial" w:cs="Arial"/>
          <w:sz w:val="24"/>
        </w:rPr>
        <w:t xml:space="preserve"> из</w:t>
      </w:r>
      <w:r w:rsidRPr="00AA03AC">
        <w:rPr>
          <w:rFonts w:ascii="Arial" w:hAnsi="Arial" w:cs="Arial"/>
          <w:sz w:val="24"/>
        </w:rPr>
        <w:t xml:space="preserve"> </w:t>
      </w:r>
      <w:r w:rsidR="00D665ED" w:rsidRPr="00AA03AC">
        <w:rPr>
          <w:rFonts w:ascii="Arial" w:hAnsi="Arial" w:cs="Arial"/>
          <w:sz w:val="24"/>
        </w:rPr>
        <w:t>графы</w:t>
      </w:r>
      <w:r w:rsidRPr="00AA03AC">
        <w:rPr>
          <w:rFonts w:ascii="Arial" w:hAnsi="Arial" w:cs="Arial"/>
          <w:sz w:val="24"/>
        </w:rPr>
        <w:t xml:space="preserve"> «Соисполнители Программы» </w:t>
      </w:r>
      <w:r w:rsidR="00D665ED" w:rsidRPr="00AA03AC">
        <w:rPr>
          <w:rFonts w:ascii="Arial" w:hAnsi="Arial" w:cs="Arial"/>
          <w:sz w:val="24"/>
        </w:rPr>
        <w:t>исключить слова</w:t>
      </w:r>
      <w:r w:rsidRPr="00AA03AC">
        <w:rPr>
          <w:rFonts w:ascii="Arial" w:hAnsi="Arial" w:cs="Arial"/>
          <w:sz w:val="24"/>
        </w:rPr>
        <w:t xml:space="preserve"> «Муниц</w:t>
      </w:r>
      <w:r w:rsidRPr="00AA03AC">
        <w:rPr>
          <w:rFonts w:ascii="Arial" w:hAnsi="Arial" w:cs="Arial"/>
          <w:sz w:val="24"/>
        </w:rPr>
        <w:t>и</w:t>
      </w:r>
      <w:r w:rsidRPr="00AA03AC">
        <w:rPr>
          <w:rFonts w:ascii="Arial" w:hAnsi="Arial" w:cs="Arial"/>
          <w:sz w:val="24"/>
        </w:rPr>
        <w:t>пальное казённое учреждение «Ермаковский це</w:t>
      </w:r>
      <w:r w:rsidR="00E32374" w:rsidRPr="00AA03AC">
        <w:rPr>
          <w:rFonts w:ascii="Arial" w:hAnsi="Arial" w:cs="Arial"/>
          <w:sz w:val="24"/>
        </w:rPr>
        <w:t>нтр капитального строительства», изложить в редакции приложения</w:t>
      </w:r>
      <w:r w:rsidR="00CA05F1" w:rsidRPr="00AA03AC">
        <w:rPr>
          <w:rFonts w:ascii="Arial" w:hAnsi="Arial" w:cs="Arial"/>
          <w:sz w:val="24"/>
        </w:rPr>
        <w:t xml:space="preserve"> №1</w:t>
      </w:r>
      <w:r w:rsidR="00E32374" w:rsidRPr="00AA03AC">
        <w:rPr>
          <w:rFonts w:ascii="Arial" w:hAnsi="Arial" w:cs="Arial"/>
          <w:sz w:val="24"/>
        </w:rPr>
        <w:t xml:space="preserve"> к настоящему постановлению.</w:t>
      </w:r>
    </w:p>
    <w:p w:rsidR="001D189E" w:rsidRPr="00AA03AC" w:rsidRDefault="00D665ED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>1.2</w:t>
      </w:r>
      <w:r w:rsidR="001D189E" w:rsidRPr="00AA03AC">
        <w:rPr>
          <w:rFonts w:ascii="Arial" w:hAnsi="Arial" w:cs="Arial"/>
          <w:sz w:val="24"/>
        </w:rPr>
        <w:t xml:space="preserve">. Приложение № 4 к муниципальной программе «Развитие культуры» «Паспорт подпрограммы 2 «Поддержка искусства и народного творчества» </w:t>
      </w:r>
      <w:r w:rsidRPr="00AA03AC">
        <w:rPr>
          <w:rFonts w:ascii="Arial" w:hAnsi="Arial" w:cs="Arial"/>
          <w:sz w:val="24"/>
        </w:rPr>
        <w:t>из графы</w:t>
      </w:r>
      <w:r w:rsidR="001D189E" w:rsidRPr="00AA03AC">
        <w:rPr>
          <w:rFonts w:ascii="Arial" w:hAnsi="Arial" w:cs="Arial"/>
          <w:sz w:val="24"/>
        </w:rPr>
        <w:t xml:space="preserve"> «Соисполнители программы» </w:t>
      </w:r>
      <w:r w:rsidRPr="00AA03AC">
        <w:rPr>
          <w:rFonts w:ascii="Arial" w:hAnsi="Arial" w:cs="Arial"/>
          <w:sz w:val="24"/>
        </w:rPr>
        <w:t>исключить</w:t>
      </w:r>
      <w:r w:rsidR="001D189E" w:rsidRPr="00AA03AC">
        <w:rPr>
          <w:rFonts w:ascii="Arial" w:hAnsi="Arial" w:cs="Arial"/>
          <w:sz w:val="24"/>
        </w:rPr>
        <w:t xml:space="preserve"> слова «Муниципальное казённое учреждение «Ермаковский центр капитального строительства»</w:t>
      </w:r>
      <w:r w:rsidR="00CA05F1" w:rsidRPr="00AA03AC">
        <w:rPr>
          <w:rFonts w:ascii="Arial" w:hAnsi="Arial" w:cs="Arial"/>
          <w:sz w:val="24"/>
        </w:rPr>
        <w:t>, изложить в реда</w:t>
      </w:r>
      <w:r w:rsidR="00CA05F1" w:rsidRPr="00AA03AC">
        <w:rPr>
          <w:rFonts w:ascii="Arial" w:hAnsi="Arial" w:cs="Arial"/>
          <w:sz w:val="24"/>
        </w:rPr>
        <w:t>к</w:t>
      </w:r>
      <w:r w:rsidR="00CA05F1" w:rsidRPr="00AA03AC">
        <w:rPr>
          <w:rFonts w:ascii="Arial" w:hAnsi="Arial" w:cs="Arial"/>
          <w:sz w:val="24"/>
        </w:rPr>
        <w:t>ции приложения №2 к настоящему постановлению.</w:t>
      </w:r>
    </w:p>
    <w:p w:rsidR="001D189E" w:rsidRPr="00AA03AC" w:rsidRDefault="00CA05F1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>1.3</w:t>
      </w:r>
      <w:r w:rsidR="001D189E" w:rsidRPr="00AA03AC">
        <w:rPr>
          <w:rFonts w:ascii="Arial" w:hAnsi="Arial" w:cs="Arial"/>
          <w:sz w:val="24"/>
        </w:rPr>
        <w:t>. Приложение №2 к подпрограмме 2 «Поддержка искусства и народного творчества» и</w:t>
      </w:r>
      <w:r w:rsidRPr="00AA03AC">
        <w:rPr>
          <w:rFonts w:ascii="Arial" w:hAnsi="Arial" w:cs="Arial"/>
          <w:sz w:val="24"/>
        </w:rPr>
        <w:t>зложить в редакции приложения №3</w:t>
      </w:r>
      <w:r w:rsidR="001D189E" w:rsidRPr="00AA03AC">
        <w:rPr>
          <w:rFonts w:ascii="Arial" w:hAnsi="Arial" w:cs="Arial"/>
          <w:sz w:val="24"/>
        </w:rPr>
        <w:t xml:space="preserve"> к настоящему постановлению.</w:t>
      </w:r>
    </w:p>
    <w:p w:rsidR="001D189E" w:rsidRPr="00AA03AC" w:rsidRDefault="00CA05F1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>1.4</w:t>
      </w:r>
      <w:r w:rsidR="001D189E" w:rsidRPr="00AA03AC">
        <w:rPr>
          <w:rFonts w:ascii="Arial" w:hAnsi="Arial" w:cs="Arial"/>
          <w:sz w:val="24"/>
        </w:rPr>
        <w:t>. Приложение №7 к муниципальной программе «Развитие культуры» и</w:t>
      </w:r>
      <w:r w:rsidR="001D189E" w:rsidRPr="00AA03AC">
        <w:rPr>
          <w:rFonts w:ascii="Arial" w:hAnsi="Arial" w:cs="Arial"/>
          <w:sz w:val="24"/>
        </w:rPr>
        <w:t>з</w:t>
      </w:r>
      <w:r w:rsidR="001D189E" w:rsidRPr="00AA03AC">
        <w:rPr>
          <w:rFonts w:ascii="Arial" w:hAnsi="Arial" w:cs="Arial"/>
          <w:sz w:val="24"/>
        </w:rPr>
        <w:t>ложить в редакции приложения №</w:t>
      </w:r>
      <w:r w:rsidRPr="00AA03AC">
        <w:rPr>
          <w:rFonts w:ascii="Arial" w:hAnsi="Arial" w:cs="Arial"/>
          <w:sz w:val="24"/>
        </w:rPr>
        <w:t>4</w:t>
      </w:r>
      <w:r w:rsidR="001D189E" w:rsidRPr="00AA03AC">
        <w:rPr>
          <w:rFonts w:ascii="Arial" w:hAnsi="Arial" w:cs="Arial"/>
          <w:sz w:val="24"/>
        </w:rPr>
        <w:t xml:space="preserve"> к настоящему постановлению.</w:t>
      </w:r>
    </w:p>
    <w:p w:rsidR="001D189E" w:rsidRPr="00AA03AC" w:rsidRDefault="00CA05F1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>1.5</w:t>
      </w:r>
      <w:r w:rsidR="001D189E" w:rsidRPr="00AA03AC">
        <w:rPr>
          <w:rFonts w:ascii="Arial" w:hAnsi="Arial" w:cs="Arial"/>
          <w:sz w:val="24"/>
        </w:rPr>
        <w:t>. Приложение №8 к муниципальной программе «Развитие культуры» и</w:t>
      </w:r>
      <w:r w:rsidR="001D189E" w:rsidRPr="00AA03AC">
        <w:rPr>
          <w:rFonts w:ascii="Arial" w:hAnsi="Arial" w:cs="Arial"/>
          <w:sz w:val="24"/>
        </w:rPr>
        <w:t>з</w:t>
      </w:r>
      <w:r w:rsidR="001D189E" w:rsidRPr="00AA03AC">
        <w:rPr>
          <w:rFonts w:ascii="Arial" w:hAnsi="Arial" w:cs="Arial"/>
          <w:sz w:val="24"/>
        </w:rPr>
        <w:t>ложить в редакции приложения №</w:t>
      </w:r>
      <w:r w:rsidRPr="00AA03AC">
        <w:rPr>
          <w:rFonts w:ascii="Arial" w:hAnsi="Arial" w:cs="Arial"/>
          <w:sz w:val="24"/>
        </w:rPr>
        <w:t>5</w:t>
      </w:r>
      <w:r w:rsidR="001D189E" w:rsidRPr="00AA03AC">
        <w:rPr>
          <w:rFonts w:ascii="Arial" w:hAnsi="Arial" w:cs="Arial"/>
          <w:sz w:val="24"/>
        </w:rPr>
        <w:t xml:space="preserve"> к настоящему постановлению.</w:t>
      </w:r>
    </w:p>
    <w:p w:rsidR="001D189E" w:rsidRPr="00AA03AC" w:rsidRDefault="00CA05F1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>1.6</w:t>
      </w:r>
      <w:r w:rsidR="001D189E" w:rsidRPr="00AA03AC">
        <w:rPr>
          <w:rFonts w:ascii="Arial" w:hAnsi="Arial" w:cs="Arial"/>
          <w:sz w:val="24"/>
        </w:rPr>
        <w:t>. Приложение №9 к муниципальной программе «Развитие культуры» и</w:t>
      </w:r>
      <w:r w:rsidR="001D189E" w:rsidRPr="00AA03AC">
        <w:rPr>
          <w:rFonts w:ascii="Arial" w:hAnsi="Arial" w:cs="Arial"/>
          <w:sz w:val="24"/>
        </w:rPr>
        <w:t>з</w:t>
      </w:r>
      <w:r w:rsidR="001D189E" w:rsidRPr="00AA03AC">
        <w:rPr>
          <w:rFonts w:ascii="Arial" w:hAnsi="Arial" w:cs="Arial"/>
          <w:sz w:val="24"/>
        </w:rPr>
        <w:t>ложить в редакции приложения №</w:t>
      </w:r>
      <w:r w:rsidRPr="00AA03AC">
        <w:rPr>
          <w:rFonts w:ascii="Arial" w:hAnsi="Arial" w:cs="Arial"/>
          <w:sz w:val="24"/>
        </w:rPr>
        <w:t>6</w:t>
      </w:r>
      <w:r w:rsidR="001D189E" w:rsidRPr="00AA03AC">
        <w:rPr>
          <w:rFonts w:ascii="Arial" w:hAnsi="Arial" w:cs="Arial"/>
          <w:sz w:val="24"/>
        </w:rPr>
        <w:t xml:space="preserve"> к</w:t>
      </w:r>
      <w:r w:rsidRPr="00AA03AC">
        <w:rPr>
          <w:rFonts w:ascii="Arial" w:hAnsi="Arial" w:cs="Arial"/>
          <w:sz w:val="24"/>
        </w:rPr>
        <w:t xml:space="preserve"> настоящему постановлению.</w:t>
      </w:r>
    </w:p>
    <w:p w:rsidR="001D189E" w:rsidRPr="00AA03AC" w:rsidRDefault="001D189E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 xml:space="preserve">2. </w:t>
      </w:r>
      <w:proofErr w:type="gramStart"/>
      <w:r w:rsidRPr="00AA03AC">
        <w:rPr>
          <w:rFonts w:ascii="Arial" w:hAnsi="Arial" w:cs="Arial"/>
          <w:sz w:val="24"/>
        </w:rPr>
        <w:t>Контроль за</w:t>
      </w:r>
      <w:proofErr w:type="gramEnd"/>
      <w:r w:rsidRPr="00AA03AC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AA03AC">
        <w:rPr>
          <w:rFonts w:ascii="Arial" w:hAnsi="Arial" w:cs="Arial"/>
          <w:sz w:val="24"/>
        </w:rPr>
        <w:t>а</w:t>
      </w:r>
      <w:r w:rsidRPr="00AA03AC">
        <w:rPr>
          <w:rFonts w:ascii="Arial" w:hAnsi="Arial" w:cs="Arial"/>
          <w:sz w:val="24"/>
        </w:rPr>
        <w:t>вы администрации по социальным и общественно-политическим вопросам - И.П. Добросоцкую.</w:t>
      </w:r>
    </w:p>
    <w:p w:rsidR="001D189E" w:rsidRPr="00AA03AC" w:rsidRDefault="001D189E" w:rsidP="00AA03AC">
      <w:pPr>
        <w:ind w:firstLine="720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>3. Постановление вступает в силу после его официального опубликования (обнародования).</w:t>
      </w:r>
    </w:p>
    <w:p w:rsidR="001D189E" w:rsidRPr="00AA03AC" w:rsidRDefault="001D189E" w:rsidP="00AA03AC">
      <w:pPr>
        <w:rPr>
          <w:rFonts w:ascii="Arial" w:hAnsi="Arial" w:cs="Arial"/>
          <w:sz w:val="24"/>
        </w:rPr>
      </w:pPr>
    </w:p>
    <w:p w:rsidR="00220CCC" w:rsidRDefault="001D189E" w:rsidP="00AA03AC">
      <w:pPr>
        <w:spacing w:before="100" w:beforeAutospacing="1" w:after="100" w:afterAutospacing="1"/>
        <w:ind w:left="-540" w:right="175"/>
        <w:rPr>
          <w:rFonts w:ascii="Arial" w:hAnsi="Arial" w:cs="Arial"/>
          <w:sz w:val="24"/>
        </w:rPr>
      </w:pPr>
      <w:r w:rsidRPr="00AA03AC">
        <w:rPr>
          <w:rFonts w:ascii="Arial" w:hAnsi="Arial" w:cs="Arial"/>
          <w:sz w:val="24"/>
        </w:rPr>
        <w:t>Глава</w:t>
      </w:r>
      <w:r w:rsidR="00AA03AC" w:rsidRP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района</w:t>
      </w:r>
      <w:r w:rsidR="00AA03AC"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 w:rsidR="00AA03AC" w:rsidRP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М.А.</w:t>
      </w:r>
      <w:r w:rsidR="00AA03AC">
        <w:rPr>
          <w:rFonts w:ascii="Arial" w:hAnsi="Arial" w:cs="Arial"/>
          <w:sz w:val="24"/>
        </w:rPr>
        <w:t xml:space="preserve"> </w:t>
      </w:r>
      <w:r w:rsidRPr="00AA03AC">
        <w:rPr>
          <w:rFonts w:ascii="Arial" w:hAnsi="Arial" w:cs="Arial"/>
          <w:sz w:val="24"/>
        </w:rPr>
        <w:t>Виговский</w:t>
      </w:r>
    </w:p>
    <w:p w:rsidR="002C1D9D" w:rsidRDefault="002C1D9D" w:rsidP="00AA03AC">
      <w:pPr>
        <w:spacing w:before="100" w:beforeAutospacing="1" w:after="100" w:afterAutospacing="1"/>
        <w:ind w:left="-540" w:right="175"/>
        <w:rPr>
          <w:rFonts w:ascii="Arial" w:hAnsi="Arial" w:cs="Arial"/>
          <w:sz w:val="24"/>
        </w:rPr>
        <w:sectPr w:rsidR="002C1D9D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lastRenderedPageBreak/>
        <w:t>Приложение № 1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от «14» сентября 2020 г. № 598-п</w:t>
      </w:r>
    </w:p>
    <w:p w:rsidR="002C1D9D" w:rsidRPr="002C1D9D" w:rsidRDefault="002C1D9D" w:rsidP="002C1D9D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2C1D9D" w:rsidRPr="002C1D9D" w:rsidRDefault="002C1D9D" w:rsidP="002C1D9D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C1D9D">
        <w:rPr>
          <w:rFonts w:ascii="Arial" w:hAnsi="Arial" w:cs="Arial"/>
          <w:b/>
          <w:bCs/>
          <w:sz w:val="24"/>
        </w:rPr>
        <w:t>Муниципальная программ</w:t>
      </w:r>
      <w:r>
        <w:rPr>
          <w:rFonts w:ascii="Arial" w:hAnsi="Arial" w:cs="Arial"/>
          <w:b/>
          <w:bCs/>
          <w:sz w:val="24"/>
        </w:rPr>
        <w:t>а</w:t>
      </w:r>
      <w:bookmarkStart w:id="0" w:name="_GoBack"/>
      <w:bookmarkEnd w:id="0"/>
    </w:p>
    <w:p w:rsidR="002C1D9D" w:rsidRPr="002C1D9D" w:rsidRDefault="002C1D9D" w:rsidP="002C1D9D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C1D9D">
        <w:rPr>
          <w:rFonts w:ascii="Arial" w:hAnsi="Arial" w:cs="Arial"/>
          <w:b/>
          <w:bCs/>
          <w:sz w:val="24"/>
        </w:rPr>
        <w:t>Ермаковского района</w:t>
      </w:r>
    </w:p>
    <w:p w:rsidR="002C1D9D" w:rsidRPr="002C1D9D" w:rsidRDefault="002C1D9D" w:rsidP="002C1D9D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C1D9D">
        <w:rPr>
          <w:rFonts w:ascii="Arial" w:hAnsi="Arial" w:cs="Arial"/>
          <w:b/>
          <w:bCs/>
          <w:sz w:val="24"/>
        </w:rPr>
        <w:t>«Развитие культуры»</w:t>
      </w:r>
    </w:p>
    <w:p w:rsidR="002C1D9D" w:rsidRPr="002C1D9D" w:rsidRDefault="002C1D9D" w:rsidP="002C1D9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2C1D9D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2C1D9D" w:rsidRPr="002C1D9D" w:rsidTr="004C1FDC">
        <w:tc>
          <w:tcPr>
            <w:tcW w:w="1635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Наименование муниц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2C1D9D" w:rsidRPr="002C1D9D" w:rsidRDefault="002C1D9D" w:rsidP="002C1D9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2C1D9D" w:rsidRPr="002C1D9D" w:rsidRDefault="002C1D9D" w:rsidP="002C1D9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2C1D9D" w:rsidRPr="002C1D9D" w:rsidTr="004C1FDC">
        <w:tc>
          <w:tcPr>
            <w:tcW w:w="1635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2C1D9D">
              <w:rPr>
                <w:rFonts w:ascii="Arial" w:hAnsi="Arial" w:cs="Arial"/>
                <w:bCs/>
                <w:sz w:val="24"/>
              </w:rPr>
              <w:t>т</w:t>
            </w:r>
            <w:r w:rsidRPr="002C1D9D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 xml:space="preserve">ции; </w:t>
            </w:r>
          </w:p>
          <w:p w:rsidR="002C1D9D" w:rsidRPr="002C1D9D" w:rsidRDefault="002C1D9D" w:rsidP="002C1D9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</w:t>
            </w:r>
            <w:r w:rsidRPr="002C1D9D">
              <w:rPr>
                <w:rFonts w:ascii="Arial" w:hAnsi="Arial" w:cs="Arial"/>
                <w:bCs/>
                <w:sz w:val="24"/>
              </w:rPr>
              <w:t>и</w:t>
            </w:r>
            <w:r w:rsidRPr="002C1D9D">
              <w:rPr>
                <w:rFonts w:ascii="Arial" w:hAnsi="Arial" w:cs="Arial"/>
                <w:bCs/>
                <w:sz w:val="24"/>
              </w:rPr>
              <w:t>нятия решений о разработке муниципальных программ Ермаковского района, их формировании и реализ</w:t>
            </w:r>
            <w:r w:rsidRPr="002C1D9D">
              <w:rPr>
                <w:rFonts w:ascii="Arial" w:hAnsi="Arial" w:cs="Arial"/>
                <w:bCs/>
                <w:sz w:val="24"/>
              </w:rPr>
              <w:t>а</w:t>
            </w:r>
            <w:r w:rsidRPr="002C1D9D">
              <w:rPr>
                <w:rFonts w:ascii="Arial" w:hAnsi="Arial" w:cs="Arial"/>
                <w:bCs/>
                <w:sz w:val="24"/>
              </w:rPr>
              <w:t>ции» (в редакции постановления от 10.12.2014 № 1001-п), постановление администрации Ермаковского района от 16.08.2017 № 548-п «Об утверждении П</w:t>
            </w:r>
            <w:r w:rsidRPr="002C1D9D">
              <w:rPr>
                <w:rFonts w:ascii="Arial" w:hAnsi="Arial" w:cs="Arial"/>
                <w:bCs/>
                <w:sz w:val="24"/>
              </w:rPr>
              <w:t>е</w:t>
            </w:r>
            <w:r w:rsidRPr="002C1D9D">
              <w:rPr>
                <w:rFonts w:ascii="Arial" w:hAnsi="Arial" w:cs="Arial"/>
                <w:bCs/>
                <w:sz w:val="24"/>
              </w:rPr>
              <w:t>речня муниципальных программ муниципального о</w:t>
            </w:r>
            <w:r w:rsidRPr="002C1D9D">
              <w:rPr>
                <w:rFonts w:ascii="Arial" w:hAnsi="Arial" w:cs="Arial"/>
                <w:bCs/>
                <w:sz w:val="24"/>
              </w:rPr>
              <w:t>б</w:t>
            </w:r>
            <w:r w:rsidRPr="002C1D9D">
              <w:rPr>
                <w:rFonts w:ascii="Arial" w:hAnsi="Arial" w:cs="Arial"/>
                <w:bCs/>
                <w:sz w:val="24"/>
              </w:rPr>
              <w:t>разования Ермаковский район»</w:t>
            </w:r>
          </w:p>
        </w:tc>
      </w:tr>
      <w:tr w:rsidR="002C1D9D" w:rsidRPr="002C1D9D" w:rsidTr="004C1FDC">
        <w:tc>
          <w:tcPr>
            <w:tcW w:w="1635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Ответственный исполн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2C1D9D" w:rsidRPr="002C1D9D" w:rsidTr="004C1FDC">
        <w:tc>
          <w:tcPr>
            <w:tcW w:w="1635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Соисполнители 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2C1D9D">
              <w:rPr>
                <w:rFonts w:ascii="Arial" w:hAnsi="Arial" w:cs="Arial"/>
                <w:sz w:val="24"/>
              </w:rPr>
              <w:t>с</w:t>
            </w:r>
            <w:r w:rsidRPr="002C1D9D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2C1D9D" w:rsidRPr="002C1D9D" w:rsidTr="004C1FDC">
        <w:tc>
          <w:tcPr>
            <w:tcW w:w="1635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Подпрограммы Програ</w:t>
            </w:r>
            <w:r w:rsidRPr="002C1D9D">
              <w:rPr>
                <w:rFonts w:ascii="Arial" w:hAnsi="Arial" w:cs="Arial"/>
                <w:sz w:val="24"/>
              </w:rPr>
              <w:t>м</w:t>
            </w:r>
            <w:r w:rsidRPr="002C1D9D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зования»;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2C1D9D" w:rsidRPr="002C1D9D" w:rsidTr="004C1FDC">
        <w:tc>
          <w:tcPr>
            <w:tcW w:w="1635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2C1D9D">
              <w:rPr>
                <w:rFonts w:ascii="Arial" w:hAnsi="Arial" w:cs="Arial"/>
                <w:sz w:val="24"/>
              </w:rPr>
              <w:t>ь</w:t>
            </w:r>
            <w:r w:rsidRPr="002C1D9D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2C1D9D">
              <w:rPr>
                <w:rFonts w:ascii="Arial" w:hAnsi="Arial" w:cs="Arial"/>
                <w:sz w:val="24"/>
              </w:rPr>
              <w:t>в</w:t>
            </w:r>
            <w:r w:rsidRPr="002C1D9D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2C1D9D" w:rsidRPr="002C1D9D" w:rsidTr="004C1FDC">
        <w:tc>
          <w:tcPr>
            <w:tcW w:w="1635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Задачи Программы </w:t>
            </w:r>
          </w:p>
        </w:tc>
        <w:tc>
          <w:tcPr>
            <w:tcW w:w="3365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2C1D9D">
              <w:rPr>
                <w:rFonts w:ascii="Arial" w:hAnsi="Arial" w:cs="Arial"/>
                <w:sz w:val="24"/>
              </w:rPr>
              <w:t>в</w:t>
            </w:r>
            <w:r w:rsidRPr="002C1D9D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задача 2 «О</w:t>
            </w:r>
            <w:r w:rsidRPr="002C1D9D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2C1D9D">
              <w:rPr>
                <w:rFonts w:ascii="Arial" w:hAnsi="Arial" w:cs="Arial"/>
                <w:sz w:val="24"/>
              </w:rPr>
              <w:t>Ермако</w:t>
            </w:r>
            <w:r w:rsidRPr="002C1D9D">
              <w:rPr>
                <w:rFonts w:ascii="Arial" w:hAnsi="Arial" w:cs="Arial"/>
                <w:sz w:val="24"/>
              </w:rPr>
              <w:t>в</w:t>
            </w:r>
            <w:r w:rsidRPr="002C1D9D">
              <w:rPr>
                <w:rFonts w:ascii="Arial" w:hAnsi="Arial" w:cs="Arial"/>
                <w:sz w:val="24"/>
              </w:rPr>
              <w:t>ского района</w:t>
            </w:r>
            <w:r w:rsidRPr="002C1D9D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2C1D9D">
              <w:rPr>
                <w:rFonts w:ascii="Arial" w:hAnsi="Arial" w:cs="Arial"/>
                <w:bCs/>
                <w:sz w:val="24"/>
              </w:rPr>
              <w:t>ь</w:t>
            </w:r>
            <w:r w:rsidRPr="002C1D9D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2C1D9D">
              <w:rPr>
                <w:rFonts w:ascii="Arial" w:hAnsi="Arial" w:cs="Arial"/>
                <w:bCs/>
                <w:sz w:val="24"/>
              </w:rPr>
              <w:t>й</w:t>
            </w:r>
            <w:r w:rsidRPr="002C1D9D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задача 4 «С</w:t>
            </w:r>
            <w:r w:rsidRPr="002C1D9D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</w:t>
            </w:r>
          </w:p>
        </w:tc>
      </w:tr>
      <w:tr w:rsidR="002C1D9D" w:rsidRPr="002C1D9D" w:rsidTr="004C1FDC">
        <w:trPr>
          <w:trHeight w:val="239"/>
        </w:trPr>
        <w:tc>
          <w:tcPr>
            <w:tcW w:w="1635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Этапы и сроки реализ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2014 – 2022 годы </w:t>
            </w:r>
          </w:p>
        </w:tc>
      </w:tr>
      <w:tr w:rsidR="002C1D9D" w:rsidRPr="002C1D9D" w:rsidTr="004C1FDC">
        <w:tc>
          <w:tcPr>
            <w:tcW w:w="1635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Целевые показатели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и показатели результ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 xml:space="preserve">тивности Программы </w:t>
            </w:r>
          </w:p>
        </w:tc>
        <w:tc>
          <w:tcPr>
            <w:tcW w:w="3365" w:type="pct"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1. Удельный вес населения, участвующего в платных культурно-досуговых мероприятиях, проводимых м</w:t>
            </w:r>
            <w:r w:rsidRPr="002C1D9D">
              <w:rPr>
                <w:rFonts w:ascii="Arial" w:hAnsi="Arial" w:cs="Arial"/>
                <w:sz w:val="24"/>
              </w:rPr>
              <w:t>у</w:t>
            </w:r>
            <w:r w:rsidRPr="002C1D9D">
              <w:rPr>
                <w:rFonts w:ascii="Arial" w:hAnsi="Arial" w:cs="Arial"/>
                <w:sz w:val="24"/>
              </w:rPr>
              <w:t>ниципальными учреждениями культуры;</w:t>
            </w:r>
          </w:p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2. Количество экземпляров новых поступлений в </w:t>
            </w:r>
            <w:proofErr w:type="gramStart"/>
            <w:r w:rsidRPr="002C1D9D">
              <w:rPr>
                <w:rFonts w:ascii="Arial" w:hAnsi="Arial" w:cs="Arial"/>
                <w:sz w:val="24"/>
              </w:rPr>
              <w:t>би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лиотечные</w:t>
            </w:r>
            <w:proofErr w:type="gramEnd"/>
            <w:r w:rsidRPr="002C1D9D">
              <w:rPr>
                <w:rFonts w:ascii="Arial" w:hAnsi="Arial" w:cs="Arial"/>
                <w:sz w:val="24"/>
              </w:rPr>
              <w:t xml:space="preserve"> фонды общедоступных библиотек на 1 тыс. человек населения; </w:t>
            </w:r>
          </w:p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3. 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2C1D9D" w:rsidRPr="002C1D9D" w:rsidTr="004C1FDC">
        <w:trPr>
          <w:trHeight w:val="1773"/>
        </w:trPr>
        <w:tc>
          <w:tcPr>
            <w:tcW w:w="1635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2C1D9D">
              <w:rPr>
                <w:rFonts w:ascii="Arial" w:hAnsi="Arial" w:cs="Arial"/>
                <w:sz w:val="24"/>
              </w:rPr>
              <w:t>Ресурсное</w:t>
            </w:r>
            <w:proofErr w:type="gramEnd"/>
            <w:r w:rsidRPr="002C1D9D">
              <w:rPr>
                <w:rFonts w:ascii="Arial" w:hAnsi="Arial" w:cs="Arial"/>
                <w:sz w:val="24"/>
              </w:rPr>
              <w:t xml:space="preserve"> обеспечение Программы</w:t>
            </w:r>
          </w:p>
        </w:tc>
        <w:tc>
          <w:tcPr>
            <w:tcW w:w="3365" w:type="pct"/>
          </w:tcPr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общий объем финансирования– 688 768,7 тыс. руб., в том числе: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федеральный бюджет - 64 48,7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краевой бюджет - 64 413,4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бюджет муниципальных образований - 617 906,6 тыс. руб. 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2C1D9D" w:rsidRPr="002C1D9D" w:rsidRDefault="002C1D9D" w:rsidP="002C1D9D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2014 год общий объем - 40 504,0 тыс. руб. в том числе:</w:t>
            </w:r>
          </w:p>
          <w:p w:rsidR="002C1D9D" w:rsidRPr="002C1D9D" w:rsidRDefault="002C1D9D" w:rsidP="002C1D9D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Краевой - 104,80 тыс. руб.;</w:t>
            </w:r>
          </w:p>
          <w:p w:rsidR="002C1D9D" w:rsidRPr="002C1D9D" w:rsidRDefault="002C1D9D" w:rsidP="002C1D9D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Муниципальных образований – 40 399,2 тыс. руб.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2015 год общий объем финансирования – 45 666,8 тыс. руб. в том числе: 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Федеральный бюджет - 179,6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Краевой – 1 106,8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Муниципальных образований – 44 380,4 тыс. руб.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2016 год – 43 335,8 тыс. руб. в том числе: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Федеральный бюджет - 213,6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Краевой - 731,3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Муниципальных образований – 42 390,9 тыс. руб.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2017 год – 57 869,5 тыс. руб. в том числе: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Федеральный бюджет - 128,7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Краевой – 9 887,7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Муниципальных образований – 47 853,1 тыс. руб.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2018 год – 89 350,0 тыс. руб. в том числе: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Федеральный бюджет - 636,6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Краевой – 14 054,8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Муниципальных образований – 74 658,6 тыс. руб.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2019 год – 109 783,6 тыс. руб. в том числе: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Федеральный бюджет - 846,6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Краевой – 31 135,4 тыс. руб.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Муниципальных образований – 77 801,6тыс. руб.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2020 год – 115 318,1 тыс. руб. в том числе: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Федеральный бюджет – 1 662,9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Краевой – 5 819,4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Муниципальных образований – 107 835,8 тыс. руб.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2021 год – 94 141,8 тыс. руб. в том числе: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Федеральный бюджет – 1 661,3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Краевой - 834,9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Муниципальных образований – 91 645,6 тыс. руб.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2022 год – 92 799,1 тыс. руб. в том числе: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Федеральный бюджет – 1 119,4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Краевой - 738,3 тыс. руб.;</w:t>
            </w:r>
          </w:p>
          <w:p w:rsidR="002C1D9D" w:rsidRPr="002C1D9D" w:rsidRDefault="002C1D9D" w:rsidP="002C1D9D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Муниципальных образований – 90 941,4 тыс. руб.</w:t>
            </w:r>
          </w:p>
        </w:tc>
      </w:tr>
    </w:tbl>
    <w:p w:rsidR="002C1D9D" w:rsidRPr="002C1D9D" w:rsidRDefault="002C1D9D" w:rsidP="002C1D9D">
      <w:pPr>
        <w:rPr>
          <w:rFonts w:ascii="Arial" w:hAnsi="Arial" w:cs="Arial"/>
          <w:sz w:val="24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  <w:r w:rsidRPr="002C1D9D">
        <w:rPr>
          <w:rFonts w:ascii="Arial" w:eastAsia="Calibri" w:hAnsi="Arial" w:cs="Arial"/>
          <w:b/>
          <w:sz w:val="24"/>
          <w:lang w:eastAsia="en-US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2C1D9D">
        <w:rPr>
          <w:rFonts w:ascii="Arial" w:eastAsia="Calibri" w:hAnsi="Arial" w:cs="Arial"/>
          <w:b/>
          <w:sz w:val="24"/>
          <w:lang w:eastAsia="en-US"/>
        </w:rPr>
        <w:t>з</w:t>
      </w:r>
      <w:r w:rsidRPr="002C1D9D">
        <w:rPr>
          <w:rFonts w:ascii="Arial" w:eastAsia="Calibri" w:hAnsi="Arial" w:cs="Arial"/>
          <w:b/>
          <w:sz w:val="24"/>
          <w:lang w:eastAsia="en-US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2C1D9D" w:rsidRPr="002C1D9D" w:rsidRDefault="002C1D9D" w:rsidP="002C1D9D">
      <w:pPr>
        <w:ind w:firstLine="426"/>
        <w:rPr>
          <w:rFonts w:ascii="Arial" w:hAnsi="Arial" w:cs="Arial"/>
          <w:sz w:val="24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Ермаковский район обладает богатым культурным потенциалом, обеспеч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вающим населению широкий доступ к культурным ценностям, информации и зн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лой искусств, основной задачей которой является поддержка одаренных детей.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Сеть муниципальных учреждений культуры представлена тремя юридич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скими лицами, в том числе: МБУК «Ермаковская централизованная клубная с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ДО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 «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Ермаковская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 де</w:t>
      </w:r>
      <w:r w:rsidRPr="002C1D9D">
        <w:rPr>
          <w:rFonts w:ascii="Arial" w:eastAsia="Calibri" w:hAnsi="Arial" w:cs="Arial"/>
          <w:sz w:val="24"/>
          <w:lang w:eastAsia="en-US"/>
        </w:rPr>
        <w:t>т</w:t>
      </w:r>
      <w:r w:rsidRPr="002C1D9D">
        <w:rPr>
          <w:rFonts w:ascii="Arial" w:eastAsia="Calibri" w:hAnsi="Arial" w:cs="Arial"/>
          <w:sz w:val="24"/>
          <w:lang w:eastAsia="en-US"/>
        </w:rPr>
        <w:t xml:space="preserve">ская школа искусств». Количество работников основного персонала учреждений культуры МО «Ермаковский район» 152 человека.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2C1D9D">
        <w:rPr>
          <w:rFonts w:ascii="Arial" w:eastAsia="Calibri" w:hAnsi="Arial" w:cs="Arial"/>
          <w:sz w:val="24"/>
          <w:lang w:eastAsia="en-US"/>
        </w:rPr>
        <w:t>т</w:t>
      </w:r>
      <w:r w:rsidRPr="002C1D9D">
        <w:rPr>
          <w:rFonts w:ascii="Arial" w:eastAsia="Calibri" w:hAnsi="Arial" w:cs="Arial"/>
          <w:sz w:val="24"/>
          <w:lang w:eastAsia="en-US"/>
        </w:rPr>
        <w:t xml:space="preserve">вующего в платных культурно-досуговых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мероприятиях, проводимых муниципал</w:t>
      </w:r>
      <w:r w:rsidRPr="002C1D9D">
        <w:rPr>
          <w:rFonts w:ascii="Arial" w:eastAsia="Calibri" w:hAnsi="Arial" w:cs="Arial"/>
          <w:sz w:val="24"/>
          <w:lang w:eastAsia="en-US"/>
        </w:rPr>
        <w:t>ь</w:t>
      </w:r>
      <w:r w:rsidRPr="002C1D9D">
        <w:rPr>
          <w:rFonts w:ascii="Arial" w:eastAsia="Calibri" w:hAnsi="Arial" w:cs="Arial"/>
          <w:sz w:val="24"/>
          <w:lang w:eastAsia="en-US"/>
        </w:rPr>
        <w:t>ными учреждениями культуры в 2014 году составлял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 468,7%, в 2015 году - 468,7%, в 2016 году - 468,7%, в 2017 году -468,8%, 2018 году - 468,8%, 2019 году - 468,8 %., прогноз на 2020 год – 507,7%, 2021 год – 507,7%, 2022 год – 507,7%.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 условиях глобализации и социальных преобразований существует опа</w:t>
      </w:r>
      <w:r w:rsidRPr="002C1D9D">
        <w:rPr>
          <w:rFonts w:ascii="Arial" w:eastAsia="Calibri" w:hAnsi="Arial" w:cs="Arial"/>
          <w:sz w:val="24"/>
          <w:lang w:eastAsia="en-US"/>
        </w:rPr>
        <w:t>с</w:t>
      </w:r>
      <w:r w:rsidRPr="002C1D9D">
        <w:rPr>
          <w:rFonts w:ascii="Arial" w:eastAsia="Calibri" w:hAnsi="Arial" w:cs="Arial"/>
          <w:sz w:val="24"/>
          <w:lang w:eastAsia="en-US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ентаций общественного сознания в сторону культурных суррогатов. Решение з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дачи обеспечения устойчивости российской государственности, осознания наци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 xml:space="preserve">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районе способствует проведение фестивалей, конкурсов, выставок декоративно-прикладного искусства, мастер-классов, творческих мастерских, оснащение учреждений культурно-досугового типа музыкальными инструментами, костюмами, специальным оборудованием.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Основной объем библиотечных услуг населению района оказывают общ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доступные библиотеки. Вместе с тем, информационные ресурсы библиотек рай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на не в полной мере соответствуют культурным запросам пользователей. Сохр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22,6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 xml:space="preserve">боте с детьми и молодежью, направленной на формирование и удовлетворение </w:t>
      </w:r>
      <w:r w:rsidRPr="002C1D9D">
        <w:rPr>
          <w:rFonts w:ascii="Arial" w:eastAsia="Calibri" w:hAnsi="Arial" w:cs="Arial"/>
          <w:sz w:val="24"/>
          <w:lang w:eastAsia="en-US"/>
        </w:rPr>
        <w:lastRenderedPageBreak/>
        <w:t>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49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 xml:space="preserve">ния.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С целью обеспечения конституционных прав людей с ограниченными во</w:t>
      </w:r>
      <w:r w:rsidRPr="002C1D9D">
        <w:rPr>
          <w:rFonts w:ascii="Arial" w:eastAsia="Calibri" w:hAnsi="Arial" w:cs="Arial"/>
          <w:sz w:val="24"/>
          <w:lang w:eastAsia="en-US"/>
        </w:rPr>
        <w:t>з</w:t>
      </w:r>
      <w:r w:rsidRPr="002C1D9D">
        <w:rPr>
          <w:rFonts w:ascii="Arial" w:eastAsia="Calibri" w:hAnsi="Arial" w:cs="Arial"/>
          <w:sz w:val="24"/>
          <w:lang w:eastAsia="en-US"/>
        </w:rPr>
        <w:t>можностями на доступ к информации, создания условий для развития их творч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 целях формирования современной информационной и телекоммуникац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2C1D9D">
        <w:rPr>
          <w:rFonts w:ascii="Arial" w:eastAsia="Calibri" w:hAnsi="Arial" w:cs="Arial"/>
          <w:sz w:val="24"/>
          <w:lang w:eastAsia="en-US"/>
        </w:rPr>
        <w:t>б</w:t>
      </w:r>
      <w:r w:rsidRPr="002C1D9D">
        <w:rPr>
          <w:rFonts w:ascii="Arial" w:eastAsia="Calibri" w:hAnsi="Arial" w:cs="Arial"/>
          <w:sz w:val="24"/>
          <w:lang w:eastAsia="en-US"/>
        </w:rPr>
        <w:t>лиотек, подключенных к сети Интернет, в общем количестве общедоступных би</w:t>
      </w:r>
      <w:r w:rsidRPr="002C1D9D">
        <w:rPr>
          <w:rFonts w:ascii="Arial" w:eastAsia="Calibri" w:hAnsi="Arial" w:cs="Arial"/>
          <w:sz w:val="24"/>
          <w:lang w:eastAsia="en-US"/>
        </w:rPr>
        <w:t>б</w:t>
      </w:r>
      <w:r w:rsidRPr="002C1D9D">
        <w:rPr>
          <w:rFonts w:ascii="Arial" w:eastAsia="Calibri" w:hAnsi="Arial" w:cs="Arial"/>
          <w:sz w:val="24"/>
          <w:lang w:eastAsia="en-US"/>
        </w:rPr>
        <w:t xml:space="preserve">лиотек района составляет 100%. В Центральной библиотеке работает </w:t>
      </w:r>
      <w:proofErr w:type="spellStart"/>
      <w:r w:rsidRPr="002C1D9D">
        <w:rPr>
          <w:rFonts w:ascii="Arial" w:eastAsia="Calibri" w:hAnsi="Arial" w:cs="Arial"/>
          <w:sz w:val="24"/>
          <w:lang w:eastAsia="en-US"/>
        </w:rPr>
        <w:t>web</w:t>
      </w:r>
      <w:proofErr w:type="spellEnd"/>
      <w:r w:rsidRPr="002C1D9D">
        <w:rPr>
          <w:rFonts w:ascii="Arial" w:eastAsia="Calibri" w:hAnsi="Arial" w:cs="Arial"/>
          <w:sz w:val="24"/>
          <w:lang w:eastAsia="en-US"/>
        </w:rPr>
        <w:t>-сайт, обеспечивающий оперативность, доступность и качество необходимой информ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ции. С его помощью решена проблема недостаточного информирования польз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 xml:space="preserve">вателей о ресурсах библиотеки и проводимых ею мероприятиях. Эту же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проблему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 в какой - то мере, решают и библиотечные странички в социальных сетях.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 Вместе с тем, в развитии библиотечного дела района существует ряд пр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телей. Большую часть библиотечного фонда составляет литература справочной и научно - популярной тематики, изданной более 30 лет назад. Недостаточное ко</w:t>
      </w:r>
      <w:r w:rsidRPr="002C1D9D">
        <w:rPr>
          <w:rFonts w:ascii="Arial" w:eastAsia="Calibri" w:hAnsi="Arial" w:cs="Arial"/>
          <w:sz w:val="24"/>
          <w:lang w:eastAsia="en-US"/>
        </w:rPr>
        <w:t>м</w:t>
      </w:r>
      <w:r w:rsidRPr="002C1D9D">
        <w:rPr>
          <w:rFonts w:ascii="Arial" w:eastAsia="Calibri" w:hAnsi="Arial" w:cs="Arial"/>
          <w:sz w:val="24"/>
          <w:lang w:eastAsia="en-US"/>
        </w:rPr>
        <w:t xml:space="preserve">плектование фонда негативно влияет на образовательный процесс педагогов и учащихся старших классов.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Стопроцентный износ библиотечного оборудования, приобретенного в 50 -х - 70-х годах прошлого столетия, представляет собой угрозу здоровью и безопа</w:t>
      </w:r>
      <w:r w:rsidRPr="002C1D9D">
        <w:rPr>
          <w:rFonts w:ascii="Arial" w:eastAsia="Calibri" w:hAnsi="Arial" w:cs="Arial"/>
          <w:sz w:val="24"/>
          <w:lang w:eastAsia="en-US"/>
        </w:rPr>
        <w:t>с</w:t>
      </w:r>
      <w:r w:rsidRPr="002C1D9D">
        <w:rPr>
          <w:rFonts w:ascii="Arial" w:eastAsia="Calibri" w:hAnsi="Arial" w:cs="Arial"/>
          <w:sz w:val="24"/>
          <w:lang w:eastAsia="en-US"/>
        </w:rPr>
        <w:t xml:space="preserve">ности как читателей, так и сотрудников учреждения.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 xml:space="preserve">ляет на должном уровне проводить просветительские и культурно - досуговые мероприятия. Сегодня библиотеки не располагают возможностями для развития и поддержки семейного чтения, творческого развития сельчан, для полноценного продвижения книги в общество.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Отсутствие информационно - правовой базы увеличивает неравенство между городским и сельским жителем.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 2017 году по решению органов местного самоуправления района и сел</w:t>
      </w:r>
      <w:r w:rsidRPr="002C1D9D">
        <w:rPr>
          <w:rFonts w:ascii="Arial" w:eastAsia="Calibri" w:hAnsi="Arial" w:cs="Arial"/>
          <w:sz w:val="24"/>
          <w:lang w:eastAsia="en-US"/>
        </w:rPr>
        <w:t>ь</w:t>
      </w:r>
      <w:r w:rsidRPr="002C1D9D">
        <w:rPr>
          <w:rFonts w:ascii="Arial" w:eastAsia="Calibri" w:hAnsi="Arial" w:cs="Arial"/>
          <w:sz w:val="24"/>
          <w:lang w:eastAsia="en-US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ления. Число участников клубных формирований на 1 тыс. человек населения с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ставляет 148 человек.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тельным срок эксплуатации 70% зданий составляет 30-50 лет. Необходимо пр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lastRenderedPageBreak/>
        <w:t>ведение ремонтных работ, в том числе с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2C1D9D">
        <w:rPr>
          <w:rFonts w:ascii="Arial" w:eastAsia="Calibri" w:hAnsi="Arial" w:cs="Arial"/>
          <w:sz w:val="24"/>
          <w:lang w:eastAsia="en-US"/>
        </w:rPr>
        <w:t>н</w:t>
      </w:r>
      <w:r w:rsidRPr="002C1D9D">
        <w:rPr>
          <w:rFonts w:ascii="Arial" w:eastAsia="Calibri" w:hAnsi="Arial" w:cs="Arial"/>
          <w:sz w:val="24"/>
          <w:lang w:eastAsia="en-US"/>
        </w:rPr>
        <w:t>венции о правах инвалидов».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Ермаковские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2C1D9D">
        <w:rPr>
          <w:rFonts w:ascii="Arial" w:eastAsia="Calibri" w:hAnsi="Arial" w:cs="Arial"/>
          <w:sz w:val="24"/>
          <w:lang w:eastAsia="en-US"/>
        </w:rPr>
        <w:t>у</w:t>
      </w:r>
      <w:r w:rsidRPr="002C1D9D">
        <w:rPr>
          <w:rFonts w:ascii="Arial" w:eastAsia="Calibri" w:hAnsi="Arial" w:cs="Arial"/>
          <w:sz w:val="24"/>
          <w:lang w:eastAsia="en-US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нию устойчивого образа района, как территории культурных традиций и творч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 xml:space="preserve">ских инноваций.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Вместе с тем недостаточность финансирования межрегионал</w:t>
      </w:r>
      <w:r w:rsidRPr="002C1D9D">
        <w:rPr>
          <w:rFonts w:ascii="Arial" w:eastAsia="Calibri" w:hAnsi="Arial" w:cs="Arial"/>
          <w:sz w:val="24"/>
          <w:lang w:eastAsia="en-US"/>
        </w:rPr>
        <w:t>ь</w:t>
      </w:r>
      <w:r w:rsidRPr="002C1D9D">
        <w:rPr>
          <w:rFonts w:ascii="Arial" w:eastAsia="Calibri" w:hAnsi="Arial" w:cs="Arial"/>
          <w:sz w:val="24"/>
          <w:lang w:eastAsia="en-US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2C1D9D">
        <w:rPr>
          <w:rFonts w:ascii="Arial" w:eastAsia="Calibri" w:hAnsi="Arial" w:cs="Arial"/>
          <w:sz w:val="24"/>
          <w:lang w:eastAsia="en-US"/>
        </w:rPr>
        <w:t>й</w:t>
      </w:r>
      <w:r w:rsidRPr="002C1D9D">
        <w:rPr>
          <w:rFonts w:ascii="Arial" w:eastAsia="Calibri" w:hAnsi="Arial" w:cs="Arial"/>
          <w:sz w:val="24"/>
          <w:lang w:eastAsia="en-US"/>
        </w:rPr>
        <w:t xml:space="preserve">она в общероссийский и мировой культурный процесс. </w:t>
      </w:r>
      <w:proofErr w:type="gramEnd"/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2C1D9D">
        <w:rPr>
          <w:rFonts w:ascii="Arial" w:eastAsia="Calibri" w:hAnsi="Arial" w:cs="Arial"/>
          <w:sz w:val="24"/>
          <w:lang w:eastAsia="en-US"/>
        </w:rPr>
        <w:t>р</w:t>
      </w:r>
      <w:r w:rsidRPr="002C1D9D">
        <w:rPr>
          <w:rFonts w:ascii="Arial" w:eastAsia="Calibri" w:hAnsi="Arial" w:cs="Arial"/>
          <w:sz w:val="24"/>
          <w:lang w:eastAsia="en-US"/>
        </w:rPr>
        <w:t xml:space="preserve">ной политики района.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Сложившаяся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Число обуча</w:t>
      </w:r>
      <w:r w:rsidRPr="002C1D9D">
        <w:rPr>
          <w:rFonts w:ascii="Arial" w:eastAsia="Calibri" w:hAnsi="Arial" w:cs="Arial"/>
          <w:sz w:val="24"/>
          <w:lang w:eastAsia="en-US"/>
        </w:rPr>
        <w:t>ю</w:t>
      </w:r>
      <w:r w:rsidRPr="002C1D9D">
        <w:rPr>
          <w:rFonts w:ascii="Arial" w:eastAsia="Calibri" w:hAnsi="Arial" w:cs="Arial"/>
          <w:sz w:val="24"/>
          <w:lang w:eastAsia="en-US"/>
        </w:rPr>
        <w:t xml:space="preserve">щихся в Ермаковской детской школе искусств составляет 220 человек.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 xml:space="preserve">ленных и труднодоступных сельских поселений.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2C1D9D">
        <w:rPr>
          <w:rFonts w:ascii="Arial" w:eastAsia="Calibri" w:hAnsi="Arial" w:cs="Arial"/>
          <w:sz w:val="24"/>
          <w:lang w:eastAsia="en-US"/>
        </w:rPr>
        <w:t>т</w:t>
      </w:r>
      <w:r w:rsidRPr="002C1D9D">
        <w:rPr>
          <w:rFonts w:ascii="Arial" w:eastAsia="Calibri" w:hAnsi="Arial" w:cs="Arial"/>
          <w:sz w:val="24"/>
          <w:lang w:eastAsia="en-US"/>
        </w:rPr>
        <w:t>стают от требований населения и стандартов, обеспечивающих привлекател</w:t>
      </w:r>
      <w:r w:rsidRPr="002C1D9D">
        <w:rPr>
          <w:rFonts w:ascii="Arial" w:eastAsia="Calibri" w:hAnsi="Arial" w:cs="Arial"/>
          <w:sz w:val="24"/>
          <w:lang w:eastAsia="en-US"/>
        </w:rPr>
        <w:t>ь</w:t>
      </w:r>
      <w:r w:rsidRPr="002C1D9D">
        <w:rPr>
          <w:rFonts w:ascii="Arial" w:eastAsia="Calibri" w:hAnsi="Arial" w:cs="Arial"/>
          <w:sz w:val="24"/>
          <w:lang w:eastAsia="en-US"/>
        </w:rPr>
        <w:t xml:space="preserve">ность Ермаковского района как места постоянного жительства.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В целях преодол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ния сложившихся в сфере культуры района противоречий необходимо сосредот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чить усилия на повышении доступности, качества и обеспечении многообразия культурных услуг, продолжить модернизацию и развитие существующей инфр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структуры, внедрение информационных технологий, укрепление кадрового поте</w:t>
      </w:r>
      <w:r w:rsidRPr="002C1D9D">
        <w:rPr>
          <w:rFonts w:ascii="Arial" w:eastAsia="Calibri" w:hAnsi="Arial" w:cs="Arial"/>
          <w:sz w:val="24"/>
          <w:lang w:eastAsia="en-US"/>
        </w:rPr>
        <w:t>н</w:t>
      </w:r>
      <w:r w:rsidRPr="002C1D9D">
        <w:rPr>
          <w:rFonts w:ascii="Arial" w:eastAsia="Calibri" w:hAnsi="Arial" w:cs="Arial"/>
          <w:sz w:val="24"/>
          <w:lang w:eastAsia="en-US"/>
        </w:rPr>
        <w:t>циала отрасли, формирование положительного образа района в стране и за р</w:t>
      </w:r>
      <w:r w:rsidRPr="002C1D9D">
        <w:rPr>
          <w:rFonts w:ascii="Arial" w:eastAsia="Calibri" w:hAnsi="Arial" w:cs="Arial"/>
          <w:sz w:val="24"/>
          <w:lang w:eastAsia="en-US"/>
        </w:rPr>
        <w:t>у</w:t>
      </w:r>
      <w:r w:rsidRPr="002C1D9D">
        <w:rPr>
          <w:rFonts w:ascii="Arial" w:eastAsia="Calibri" w:hAnsi="Arial" w:cs="Arial"/>
          <w:sz w:val="24"/>
          <w:lang w:eastAsia="en-US"/>
        </w:rPr>
        <w:t xml:space="preserve">бежом,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  <w:r w:rsidRPr="002C1D9D">
        <w:rPr>
          <w:rFonts w:ascii="Arial" w:eastAsia="Calibri" w:hAnsi="Arial" w:cs="Arial"/>
          <w:b/>
          <w:sz w:val="24"/>
          <w:lang w:eastAsia="en-US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2C1D9D">
        <w:rPr>
          <w:rFonts w:ascii="Arial" w:eastAsia="Calibri" w:hAnsi="Arial" w:cs="Arial"/>
          <w:b/>
          <w:sz w:val="24"/>
          <w:lang w:eastAsia="en-US"/>
        </w:rPr>
        <w:t>о</w:t>
      </w:r>
      <w:r w:rsidRPr="002C1D9D">
        <w:rPr>
          <w:rFonts w:ascii="Arial" w:eastAsia="Calibri" w:hAnsi="Arial" w:cs="Arial"/>
          <w:b/>
          <w:sz w:val="24"/>
          <w:lang w:eastAsia="en-US"/>
        </w:rPr>
        <w:t>граммы, прогноз развития сферы культуры Ермаковского района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ми документами и нормативными правовыми актами: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Закон Российской Федерации от 09.10.1992 № 3612-1 «Основы законод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тельства Российской Федерации о культуре»;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Закон Красноярского края от 28.06.2007 № 2-190 «О культуре»;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Основные направления стратегии культурной политики Красноярского края на 2009-2020 годы;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lastRenderedPageBreak/>
        <w:t>Указ Президента Российской Федерации «Об утверждении Основ госуда</w:t>
      </w:r>
      <w:r w:rsidRPr="002C1D9D">
        <w:rPr>
          <w:rFonts w:ascii="Arial" w:eastAsia="Calibri" w:hAnsi="Arial" w:cs="Arial"/>
          <w:sz w:val="24"/>
          <w:lang w:eastAsia="en-US"/>
        </w:rPr>
        <w:t>р</w:t>
      </w:r>
      <w:r w:rsidRPr="002C1D9D">
        <w:rPr>
          <w:rFonts w:ascii="Arial" w:eastAsia="Calibri" w:hAnsi="Arial" w:cs="Arial"/>
          <w:sz w:val="24"/>
          <w:lang w:eastAsia="en-US"/>
        </w:rPr>
        <w:t>ственной культурной политики» от 24.12.2014 № 808;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2C1D9D">
        <w:rPr>
          <w:rFonts w:ascii="Arial" w:eastAsia="Calibri" w:hAnsi="Arial" w:cs="Arial"/>
          <w:sz w:val="24"/>
          <w:lang w:eastAsia="en-US"/>
        </w:rPr>
        <w:t>б</w:t>
      </w:r>
      <w:r w:rsidRPr="002C1D9D">
        <w:rPr>
          <w:rFonts w:ascii="Arial" w:eastAsia="Calibri" w:hAnsi="Arial" w:cs="Arial"/>
          <w:sz w:val="24"/>
          <w:lang w:eastAsia="en-US"/>
        </w:rPr>
        <w:t>ласти музыкального искусства и педагогики при Министерстве культуры РФ 08.12.2014 г.);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Стратегия государственной культурной политики, утвержденная распор</w:t>
      </w:r>
      <w:r w:rsidRPr="002C1D9D">
        <w:rPr>
          <w:rFonts w:ascii="Arial" w:eastAsia="Calibri" w:hAnsi="Arial" w:cs="Arial"/>
          <w:sz w:val="24"/>
          <w:lang w:eastAsia="en-US"/>
        </w:rPr>
        <w:t>я</w:t>
      </w:r>
      <w:r w:rsidRPr="002C1D9D">
        <w:rPr>
          <w:rFonts w:ascii="Arial" w:eastAsia="Calibri" w:hAnsi="Arial" w:cs="Arial"/>
          <w:sz w:val="24"/>
          <w:lang w:eastAsia="en-US"/>
        </w:rPr>
        <w:t>жением Правительства Российской Федерации от 29.02.2016 № 326-р;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Концепция развития дополнительного образования детей, утверждена ра</w:t>
      </w:r>
      <w:r w:rsidRPr="002C1D9D">
        <w:rPr>
          <w:rFonts w:ascii="Arial" w:eastAsia="Calibri" w:hAnsi="Arial" w:cs="Arial"/>
          <w:sz w:val="24"/>
          <w:lang w:eastAsia="en-US"/>
        </w:rPr>
        <w:t>с</w:t>
      </w:r>
      <w:r w:rsidRPr="002C1D9D">
        <w:rPr>
          <w:rFonts w:ascii="Arial" w:eastAsia="Calibri" w:hAnsi="Arial" w:cs="Arial"/>
          <w:sz w:val="24"/>
          <w:lang w:eastAsia="en-US"/>
        </w:rPr>
        <w:t>поряжением Правительства Российской Федерации от 4 сентября 2014 г. № 1726-р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Основные направления Стратегии культурной политики Красноярского края на 2009-2020 годы;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Стратегия культурной политики Ермаковского района на период до 2030 г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Указ Президента Российской Федерации от 7 мая 2018 г. №204 «О наци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нальных целях и стратегических задачах развития Российской Федерации на п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риод до 2024 года»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Реализация программы будет осуществляться в соответствии со следу</w:t>
      </w:r>
      <w:r w:rsidRPr="002C1D9D">
        <w:rPr>
          <w:rFonts w:ascii="Arial" w:eastAsia="Calibri" w:hAnsi="Arial" w:cs="Arial"/>
          <w:sz w:val="24"/>
          <w:lang w:eastAsia="en-US"/>
        </w:rPr>
        <w:t>ю</w:t>
      </w:r>
      <w:r w:rsidRPr="002C1D9D">
        <w:rPr>
          <w:rFonts w:ascii="Arial" w:eastAsia="Calibri" w:hAnsi="Arial" w:cs="Arial"/>
          <w:sz w:val="24"/>
          <w:lang w:eastAsia="en-US"/>
        </w:rPr>
        <w:t>щими основными приоритетами: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обеспечение максимальной доступности культурных ценностей для нас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ления района, повышение качества и разнообразия культурных услуг, в том чи</w:t>
      </w:r>
      <w:r w:rsidRPr="002C1D9D">
        <w:rPr>
          <w:rFonts w:ascii="Arial" w:eastAsia="Calibri" w:hAnsi="Arial" w:cs="Arial"/>
          <w:sz w:val="24"/>
          <w:lang w:eastAsia="en-US"/>
        </w:rPr>
        <w:t>с</w:t>
      </w:r>
      <w:r w:rsidRPr="002C1D9D">
        <w:rPr>
          <w:rFonts w:ascii="Arial" w:eastAsia="Calibri" w:hAnsi="Arial" w:cs="Arial"/>
          <w:sz w:val="24"/>
          <w:lang w:eastAsia="en-US"/>
        </w:rPr>
        <w:t>ле: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создание открытого культурного пространства района (развитие гастрол</w:t>
      </w:r>
      <w:r w:rsidRPr="002C1D9D">
        <w:rPr>
          <w:rFonts w:ascii="Arial" w:eastAsia="Calibri" w:hAnsi="Arial" w:cs="Arial"/>
          <w:sz w:val="24"/>
          <w:lang w:eastAsia="en-US"/>
        </w:rPr>
        <w:t>ь</w:t>
      </w:r>
      <w:r w:rsidRPr="002C1D9D">
        <w:rPr>
          <w:rFonts w:ascii="Arial" w:eastAsia="Calibri" w:hAnsi="Arial" w:cs="Arial"/>
          <w:sz w:val="24"/>
          <w:lang w:eastAsia="en-US"/>
        </w:rPr>
        <w:t>ной, выставочной, фестивальной деятельности и др.);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2C1D9D">
        <w:rPr>
          <w:rFonts w:ascii="Arial" w:eastAsia="Calibri" w:hAnsi="Arial" w:cs="Arial"/>
          <w:sz w:val="24"/>
          <w:lang w:eastAsia="en-US"/>
        </w:rPr>
        <w:t>р</w:t>
      </w:r>
      <w:r w:rsidRPr="002C1D9D">
        <w:rPr>
          <w:rFonts w:ascii="Arial" w:eastAsia="Calibri" w:hAnsi="Arial" w:cs="Arial"/>
          <w:sz w:val="24"/>
          <w:lang w:eastAsia="en-US"/>
        </w:rPr>
        <w:t>сам);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создание благоприятных условий для творческой самореализации гра</w:t>
      </w:r>
      <w:r w:rsidRPr="002C1D9D">
        <w:rPr>
          <w:rFonts w:ascii="Arial" w:eastAsia="Calibri" w:hAnsi="Arial" w:cs="Arial"/>
          <w:sz w:val="24"/>
          <w:lang w:eastAsia="en-US"/>
        </w:rPr>
        <w:t>ж</w:t>
      </w:r>
      <w:r w:rsidRPr="002C1D9D">
        <w:rPr>
          <w:rFonts w:ascii="Arial" w:eastAsia="Calibri" w:hAnsi="Arial" w:cs="Arial"/>
          <w:sz w:val="24"/>
          <w:lang w:eastAsia="en-US"/>
        </w:rPr>
        <w:t>дан, получения художественного образования и приобщение к культуре и иску</w:t>
      </w:r>
      <w:r w:rsidRPr="002C1D9D">
        <w:rPr>
          <w:rFonts w:ascii="Arial" w:eastAsia="Calibri" w:hAnsi="Arial" w:cs="Arial"/>
          <w:sz w:val="24"/>
          <w:lang w:eastAsia="en-US"/>
        </w:rPr>
        <w:t>с</w:t>
      </w:r>
      <w:r w:rsidRPr="002C1D9D">
        <w:rPr>
          <w:rFonts w:ascii="Arial" w:eastAsia="Calibri" w:hAnsi="Arial" w:cs="Arial"/>
          <w:sz w:val="24"/>
          <w:lang w:eastAsia="en-US"/>
        </w:rPr>
        <w:t>ству всех групп населения;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активизация просветительской деятельности учреждений культуры (гра</w:t>
      </w:r>
      <w:r w:rsidRPr="002C1D9D">
        <w:rPr>
          <w:rFonts w:ascii="Arial" w:eastAsia="Calibri" w:hAnsi="Arial" w:cs="Arial"/>
          <w:sz w:val="24"/>
          <w:lang w:eastAsia="en-US"/>
        </w:rPr>
        <w:t>ж</w:t>
      </w:r>
      <w:r w:rsidRPr="002C1D9D">
        <w:rPr>
          <w:rFonts w:ascii="Arial" w:eastAsia="Calibri" w:hAnsi="Arial" w:cs="Arial"/>
          <w:sz w:val="24"/>
          <w:lang w:eastAsia="en-US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развитие системы дополнительного образования в области культуры, п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вышение социального статуса работников культуры, в том числе путём повыш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ния уровня оплаты их труда;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сохранение, популяризация и эффективное использование культурного наследия района, в том числе: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сохранение объектов культурного наследия и их использование при фо</w:t>
      </w:r>
      <w:r w:rsidRPr="002C1D9D">
        <w:rPr>
          <w:rFonts w:ascii="Arial" w:eastAsia="Calibri" w:hAnsi="Arial" w:cs="Arial"/>
          <w:sz w:val="24"/>
          <w:lang w:eastAsia="en-US"/>
        </w:rPr>
        <w:t>р</w:t>
      </w:r>
      <w:r w:rsidRPr="002C1D9D">
        <w:rPr>
          <w:rFonts w:ascii="Arial" w:eastAsia="Calibri" w:hAnsi="Arial" w:cs="Arial"/>
          <w:sz w:val="24"/>
          <w:lang w:eastAsia="en-US"/>
        </w:rPr>
        <w:t>мировании туристического продукта и туристической привлекательности района;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сохранение и пополнение библиотечного фонда района;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lastRenderedPageBreak/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использование современных информационных технологий для формир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вания образа района как культурного центра;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развитие инфраструктуры отрасли «культура», в том числе: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строительство в сельских населенных пунктах культурных центров, в</w:t>
      </w:r>
      <w:r w:rsidRPr="002C1D9D">
        <w:rPr>
          <w:rFonts w:ascii="Arial" w:eastAsia="Calibri" w:hAnsi="Arial" w:cs="Arial"/>
          <w:sz w:val="24"/>
          <w:lang w:eastAsia="en-US"/>
        </w:rPr>
        <w:t>ы</w:t>
      </w:r>
      <w:r w:rsidRPr="002C1D9D">
        <w:rPr>
          <w:rFonts w:ascii="Arial" w:eastAsia="Calibri" w:hAnsi="Arial" w:cs="Arial"/>
          <w:sz w:val="24"/>
          <w:lang w:eastAsia="en-US"/>
        </w:rPr>
        <w:t>полняющих функции клубов, библиотек и выставочных залов, в том числе на о</w:t>
      </w:r>
      <w:r w:rsidRPr="002C1D9D">
        <w:rPr>
          <w:rFonts w:ascii="Arial" w:eastAsia="Calibri" w:hAnsi="Arial" w:cs="Arial"/>
          <w:sz w:val="24"/>
          <w:lang w:eastAsia="en-US"/>
        </w:rPr>
        <w:t>с</w:t>
      </w:r>
      <w:r w:rsidRPr="002C1D9D">
        <w:rPr>
          <w:rFonts w:ascii="Arial" w:eastAsia="Calibri" w:hAnsi="Arial" w:cs="Arial"/>
          <w:sz w:val="24"/>
          <w:lang w:eastAsia="en-US"/>
        </w:rPr>
        <w:t>нове проектов повторного применения;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капитальный ремонт и реконструкция, техническая и технологическая м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дернизация учреждений культуры и учреждений дополнительного образования в области культуры.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 соответствии с основными приоритетами целью программы является с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Для достижения данной цели должны быть решены следующие задачи.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Задача 1. Обеспечение доступа населения Ермаковского района к библи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течным услугам.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Для решения указанной задачи предусматривается выполнение подпр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граммы «Поддержка библиотечного дела».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Задача 2. Обеспечение доступа населения Ермаковского района к культу</w:t>
      </w:r>
      <w:r w:rsidRPr="002C1D9D">
        <w:rPr>
          <w:rFonts w:ascii="Arial" w:eastAsia="Calibri" w:hAnsi="Arial" w:cs="Arial"/>
          <w:sz w:val="24"/>
          <w:lang w:eastAsia="en-US"/>
        </w:rPr>
        <w:t>р</w:t>
      </w:r>
      <w:r w:rsidRPr="002C1D9D">
        <w:rPr>
          <w:rFonts w:ascii="Arial" w:eastAsia="Calibri" w:hAnsi="Arial" w:cs="Arial"/>
          <w:sz w:val="24"/>
          <w:lang w:eastAsia="en-US"/>
        </w:rPr>
        <w:t>ным благам и участию в культурной жизни.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Для решения указанной задачи предусматривается выполнение подпр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граммы «Поддержка искусства и народного творчества».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Задача 3. Обеспечение населения Ермаковского района качественным д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полнительным образованием в области культуры.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Для решения указанной задачи предусматривается выполнение подпр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граммы «Поддержка дополнительного образования».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Задача 4. Создание условий для устойчивого развития отрасли «культура» в Ермаковском районе.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Реализация программы позволит расширить доступ населения к культу</w:t>
      </w:r>
      <w:r w:rsidRPr="002C1D9D">
        <w:rPr>
          <w:rFonts w:ascii="Arial" w:eastAsia="Calibri" w:hAnsi="Arial" w:cs="Arial"/>
          <w:sz w:val="24"/>
          <w:lang w:eastAsia="en-US"/>
        </w:rPr>
        <w:t>р</w:t>
      </w:r>
      <w:r w:rsidRPr="002C1D9D">
        <w:rPr>
          <w:rFonts w:ascii="Arial" w:eastAsia="Calibri" w:hAnsi="Arial" w:cs="Arial"/>
          <w:sz w:val="24"/>
          <w:lang w:eastAsia="en-US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ний культуры и учреждений дополнительного образования в области культуры.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  <w:r w:rsidRPr="002C1D9D">
        <w:rPr>
          <w:rFonts w:ascii="Arial" w:eastAsia="Calibri" w:hAnsi="Arial" w:cs="Arial"/>
          <w:b/>
          <w:sz w:val="24"/>
          <w:lang w:eastAsia="en-US"/>
        </w:rPr>
        <w:t>4. Механизм реализации отдельных мероприятий Программы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Решение задач Программы достигается реализацией четырех подпр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грамм.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Организационные,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экономические и правовые механизмы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2C1D9D">
        <w:rPr>
          <w:rFonts w:ascii="Arial" w:eastAsia="Calibri" w:hAnsi="Arial" w:cs="Arial"/>
          <w:sz w:val="24"/>
          <w:lang w:eastAsia="en-US"/>
        </w:rPr>
        <w:t>м</w:t>
      </w:r>
      <w:r w:rsidRPr="002C1D9D">
        <w:rPr>
          <w:rFonts w:ascii="Arial" w:eastAsia="Calibri" w:hAnsi="Arial" w:cs="Arial"/>
          <w:sz w:val="24"/>
          <w:lang w:eastAsia="en-US"/>
        </w:rPr>
        <w:t>мы.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  <w:r w:rsidRPr="002C1D9D">
        <w:rPr>
          <w:rFonts w:ascii="Arial" w:eastAsia="Calibri" w:hAnsi="Arial" w:cs="Arial"/>
          <w:b/>
          <w:sz w:val="24"/>
          <w:lang w:eastAsia="en-US"/>
        </w:rPr>
        <w:t>5. Прогноз конечных результатов Программы, характеризующих цел</w:t>
      </w:r>
      <w:r w:rsidRPr="002C1D9D">
        <w:rPr>
          <w:rFonts w:ascii="Arial" w:eastAsia="Calibri" w:hAnsi="Arial" w:cs="Arial"/>
          <w:b/>
          <w:sz w:val="24"/>
          <w:lang w:eastAsia="en-US"/>
        </w:rPr>
        <w:t>е</w:t>
      </w:r>
      <w:r w:rsidRPr="002C1D9D">
        <w:rPr>
          <w:rFonts w:ascii="Arial" w:eastAsia="Calibri" w:hAnsi="Arial" w:cs="Arial"/>
          <w:b/>
          <w:sz w:val="24"/>
          <w:lang w:eastAsia="en-US"/>
        </w:rPr>
        <w:t xml:space="preserve">вое состояние (изменение состояния) уровня и качества жизни населения, социальной сферы, экономики, степени реализации других общественно </w:t>
      </w:r>
      <w:r w:rsidRPr="002C1D9D">
        <w:rPr>
          <w:rFonts w:ascii="Arial" w:eastAsia="Calibri" w:hAnsi="Arial" w:cs="Arial"/>
          <w:b/>
          <w:sz w:val="24"/>
          <w:lang w:eastAsia="en-US"/>
        </w:rPr>
        <w:lastRenderedPageBreak/>
        <w:t>значимых интересов и потребностей в сфере культуры на территории Ерм</w:t>
      </w:r>
      <w:r w:rsidRPr="002C1D9D">
        <w:rPr>
          <w:rFonts w:ascii="Arial" w:eastAsia="Calibri" w:hAnsi="Arial" w:cs="Arial"/>
          <w:b/>
          <w:sz w:val="24"/>
          <w:lang w:eastAsia="en-US"/>
        </w:rPr>
        <w:t>а</w:t>
      </w:r>
      <w:r w:rsidRPr="002C1D9D">
        <w:rPr>
          <w:rFonts w:ascii="Arial" w:eastAsia="Calibri" w:hAnsi="Arial" w:cs="Arial"/>
          <w:b/>
          <w:sz w:val="24"/>
          <w:lang w:eastAsia="en-US"/>
        </w:rPr>
        <w:t>ковского района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- удельный вес населения, участвующего в платных культурно-досуговых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мероприятиях, проводимых муниципальными учреждениями культуры возрастёт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 с 2017 по 2024 года на 15%;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- количество экземпляров новых поступлений в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библиотечные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 фонды о</w:t>
      </w:r>
      <w:r w:rsidRPr="002C1D9D">
        <w:rPr>
          <w:rFonts w:ascii="Arial" w:eastAsia="Calibri" w:hAnsi="Arial" w:cs="Arial"/>
          <w:sz w:val="24"/>
          <w:lang w:eastAsia="en-US"/>
        </w:rPr>
        <w:t>б</w:t>
      </w:r>
      <w:r w:rsidRPr="002C1D9D">
        <w:rPr>
          <w:rFonts w:ascii="Arial" w:eastAsia="Calibri" w:hAnsi="Arial" w:cs="Arial"/>
          <w:sz w:val="24"/>
          <w:lang w:eastAsia="en-US"/>
        </w:rPr>
        <w:t>щедоступных библиотек на 1 тыс. человек населения составит 500 единиц в 2022 году;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6,4% в 2022 году.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Цели, целевые показатели, задачи, показатели результативности привед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ны в приложении № 1 к Программе.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Целевые показатели на долгосрочный период приведены в приложении № 2 к Программе.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  <w:r w:rsidRPr="002C1D9D">
        <w:rPr>
          <w:rFonts w:ascii="Arial" w:eastAsia="Calibri" w:hAnsi="Arial" w:cs="Arial"/>
          <w:b/>
          <w:sz w:val="24"/>
          <w:lang w:eastAsia="en-US"/>
        </w:rPr>
        <w:t>6. Перечень подпрограмм с указанием сроков их реализации и ожид</w:t>
      </w:r>
      <w:r w:rsidRPr="002C1D9D">
        <w:rPr>
          <w:rFonts w:ascii="Arial" w:eastAsia="Calibri" w:hAnsi="Arial" w:cs="Arial"/>
          <w:b/>
          <w:sz w:val="24"/>
          <w:lang w:eastAsia="en-US"/>
        </w:rPr>
        <w:t>а</w:t>
      </w:r>
      <w:r w:rsidRPr="002C1D9D">
        <w:rPr>
          <w:rFonts w:ascii="Arial" w:eastAsia="Calibri" w:hAnsi="Arial" w:cs="Arial"/>
          <w:b/>
          <w:sz w:val="24"/>
          <w:lang w:eastAsia="en-US"/>
        </w:rPr>
        <w:t>емых результатов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Для достижения цели и решения задач Программы предполагается реал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 xml:space="preserve">зация четырех подпрограмм.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Подпрограмма 1. «Поддержка библиотечного дела».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Сроки реализации подпрограммы: 2014 - 2022 годы.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Целью программы является обеспечение доступа населения Ермаковского района к библиотечным услугам.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 рамках подпрограммы решается следующая задача: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Развитие библиотечного дела.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Ожидаемые результаты: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повышение уровня комплектования библиотечных фондов;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повышение качества и доступности библиотечных услуг;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расширение разнообразия библиотечных услуг;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рост востребованности услуг библиотек у населения района.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Подпрограмма 2. «Поддержка искусства и народного творчества».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Сроки реализации подпрограммы: 2014 - 2022 годы.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Целью подпрограммы является обеспечение доступа населения Ермако</w:t>
      </w:r>
      <w:r w:rsidRPr="002C1D9D">
        <w:rPr>
          <w:rFonts w:ascii="Arial" w:eastAsia="Calibri" w:hAnsi="Arial" w:cs="Arial"/>
          <w:sz w:val="24"/>
          <w:lang w:eastAsia="en-US"/>
        </w:rPr>
        <w:t>в</w:t>
      </w:r>
      <w:r w:rsidRPr="002C1D9D">
        <w:rPr>
          <w:rFonts w:ascii="Arial" w:eastAsia="Calibri" w:hAnsi="Arial" w:cs="Arial"/>
          <w:sz w:val="24"/>
          <w:lang w:eastAsia="en-US"/>
        </w:rPr>
        <w:t>ского района к культурным благам и участию в культурной жизни.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 рамках подпрограммы решаются следующие задачи: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поддержка искусства;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сохранение и развитие традиционной народной культуры;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организация и проведение культурных событий, в том числе на межреги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нальном и международном уровне.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Ожидаемые результаты: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создание условий для доступа к произведениям кинематографии;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повышение качества и доступности культурно-досуговых услуг;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рост вовлеченности всех групп населения в активную творческую де</w:t>
      </w:r>
      <w:r w:rsidRPr="002C1D9D">
        <w:rPr>
          <w:rFonts w:ascii="Arial" w:eastAsia="Calibri" w:hAnsi="Arial" w:cs="Arial"/>
          <w:sz w:val="24"/>
          <w:lang w:eastAsia="en-US"/>
        </w:rPr>
        <w:t>я</w:t>
      </w:r>
      <w:r w:rsidRPr="002C1D9D">
        <w:rPr>
          <w:rFonts w:ascii="Arial" w:eastAsia="Calibri" w:hAnsi="Arial" w:cs="Arial"/>
          <w:sz w:val="24"/>
          <w:lang w:eastAsia="en-US"/>
        </w:rPr>
        <w:t>тельность;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повышение уровня проведения культурных мероприятий;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lastRenderedPageBreak/>
        <w:t>- развитие межрегионального и международного сотрудничества в сфере культуры.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Подпрограмма 3. «Поддержка дополнительного образования».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Сроки реализации подпрограммы: 2014 - 2022 годы.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 рамках подпрограммы решаются следующая задача: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Развитие системы дополнительного образования в области культуры.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Ожидаемые результаты: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- повысить удовлетворенность населения качеством образовательных услуг;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повысить привлекательность педагогической профессии и уровень квал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фикации преподавательских кадров.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Подпрограмма 4. «Обеспечение условий реализации муниципальной пр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граммы и прочие мероприятия».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Сроки реализации подпрограммы: 2014 - 2022годы.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Целью подпрограммы является создание условий для устойчивого развития отрасли «культура».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 рамках подпрограммы решается следующая задача: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Создание условий для эффективного, ответственного и прозрачного упра</w:t>
      </w:r>
      <w:r w:rsidRPr="002C1D9D">
        <w:rPr>
          <w:rFonts w:ascii="Arial" w:eastAsia="Calibri" w:hAnsi="Arial" w:cs="Arial"/>
          <w:sz w:val="24"/>
          <w:lang w:eastAsia="en-US"/>
        </w:rPr>
        <w:t>в</w:t>
      </w:r>
      <w:r w:rsidRPr="002C1D9D">
        <w:rPr>
          <w:rFonts w:ascii="Arial" w:eastAsia="Calibri" w:hAnsi="Arial" w:cs="Arial"/>
          <w:sz w:val="24"/>
          <w:lang w:eastAsia="en-US"/>
        </w:rPr>
        <w:t>ления финансовыми ресурсами в рамках выполнения установленных функций и полномочий.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Ожидаемые результаты: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обеспечение эффективного управления кадровыми ресурсами в отрасли «культура»;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повышение качества и доступности муниципальных услуг, оказываемых в сфере культуры.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  <w:r w:rsidRPr="002C1D9D">
        <w:rPr>
          <w:rFonts w:ascii="Arial" w:eastAsia="Calibri" w:hAnsi="Arial" w:cs="Arial"/>
          <w:b/>
          <w:sz w:val="24"/>
          <w:lang w:eastAsia="en-US"/>
        </w:rPr>
        <w:t>7. Информация о распределении планируемых расходов по отдел</w:t>
      </w:r>
      <w:r w:rsidRPr="002C1D9D">
        <w:rPr>
          <w:rFonts w:ascii="Arial" w:eastAsia="Calibri" w:hAnsi="Arial" w:cs="Arial"/>
          <w:b/>
          <w:sz w:val="24"/>
          <w:lang w:eastAsia="en-US"/>
        </w:rPr>
        <w:t>ь</w:t>
      </w:r>
      <w:r w:rsidRPr="002C1D9D">
        <w:rPr>
          <w:rFonts w:ascii="Arial" w:eastAsia="Calibri" w:hAnsi="Arial" w:cs="Arial"/>
          <w:b/>
          <w:sz w:val="24"/>
          <w:lang w:eastAsia="en-US"/>
        </w:rPr>
        <w:t>ным мероприятиям Программы, подпрограммам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Распределение планируемых расходов по отдельным мероприятиям Пр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граммы, подпрограммам осуществляется по следующим направлениям: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предоставление услуг (выполнение работ) муниципальными библиотек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ми;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- комплектование библиотечных фондов муниципальных библиотек;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предоставление услуг (выполнение работ муниципальными, учреждени</w:t>
      </w:r>
      <w:r w:rsidRPr="002C1D9D">
        <w:rPr>
          <w:rFonts w:ascii="Arial" w:eastAsia="Calibri" w:hAnsi="Arial" w:cs="Arial"/>
          <w:sz w:val="24"/>
          <w:lang w:eastAsia="en-US"/>
        </w:rPr>
        <w:t>я</w:t>
      </w:r>
      <w:r w:rsidRPr="002C1D9D">
        <w:rPr>
          <w:rFonts w:ascii="Arial" w:eastAsia="Calibri" w:hAnsi="Arial" w:cs="Arial"/>
          <w:sz w:val="24"/>
          <w:lang w:eastAsia="en-US"/>
        </w:rPr>
        <w:t>ми культурно-досугового типа, кинопрокат);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предоставление услуг (выполнение работ) учреждений дополнительного образования.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zh-CN"/>
        </w:rPr>
      </w:pPr>
      <w:r w:rsidRPr="002C1D9D">
        <w:rPr>
          <w:rFonts w:ascii="Arial" w:eastAsia="Calibri" w:hAnsi="Arial" w:cs="Arial"/>
          <w:b/>
          <w:sz w:val="24"/>
          <w:lang w:eastAsia="en-US"/>
        </w:rPr>
        <w:t xml:space="preserve">8. Реализация и </w:t>
      </w:r>
      <w:proofErr w:type="gramStart"/>
      <w:r w:rsidRPr="002C1D9D">
        <w:rPr>
          <w:rFonts w:ascii="Arial" w:eastAsia="Calibri" w:hAnsi="Arial" w:cs="Arial"/>
          <w:b/>
          <w:sz w:val="24"/>
          <w:lang w:eastAsia="en-US"/>
        </w:rPr>
        <w:t>контроль за</w:t>
      </w:r>
      <w:proofErr w:type="gramEnd"/>
      <w:r w:rsidRPr="002C1D9D">
        <w:rPr>
          <w:rFonts w:ascii="Arial" w:eastAsia="Calibri" w:hAnsi="Arial" w:cs="Arial"/>
          <w:b/>
          <w:sz w:val="24"/>
          <w:lang w:eastAsia="en-US"/>
        </w:rPr>
        <w:t xml:space="preserve"> ходом выполнения программы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zh-CN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zh-CN"/>
        </w:rPr>
      </w:pPr>
      <w:r w:rsidRPr="002C1D9D">
        <w:rPr>
          <w:rFonts w:ascii="Arial" w:eastAsia="Calibri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2C1D9D">
        <w:rPr>
          <w:rFonts w:ascii="Arial" w:eastAsia="Calibri" w:hAnsi="Arial" w:cs="Arial"/>
          <w:sz w:val="24"/>
          <w:lang w:eastAsia="en-US"/>
        </w:rPr>
        <w:t>Отдел культуры администрации Ермаковского района</w:t>
      </w:r>
      <w:r w:rsidRPr="002C1D9D">
        <w:rPr>
          <w:rFonts w:ascii="Arial" w:eastAsia="Calibri" w:hAnsi="Arial" w:cs="Arial"/>
          <w:sz w:val="24"/>
          <w:lang w:eastAsia="zh-CN"/>
        </w:rPr>
        <w:t>, который обеспечивает соглас</w:t>
      </w:r>
      <w:r w:rsidRPr="002C1D9D">
        <w:rPr>
          <w:rFonts w:ascii="Arial" w:eastAsia="Calibri" w:hAnsi="Arial" w:cs="Arial"/>
          <w:sz w:val="24"/>
          <w:lang w:eastAsia="zh-CN"/>
        </w:rPr>
        <w:t>о</w:t>
      </w:r>
      <w:r w:rsidRPr="002C1D9D">
        <w:rPr>
          <w:rFonts w:ascii="Arial" w:eastAsia="Calibri" w:hAnsi="Arial" w:cs="Arial"/>
          <w:sz w:val="24"/>
          <w:lang w:eastAsia="zh-CN"/>
        </w:rPr>
        <w:t>ванность действий по реализации программных мероприятий, эффективному и</w:t>
      </w:r>
      <w:r w:rsidRPr="002C1D9D">
        <w:rPr>
          <w:rFonts w:ascii="Arial" w:eastAsia="Calibri" w:hAnsi="Arial" w:cs="Arial"/>
          <w:sz w:val="24"/>
          <w:lang w:eastAsia="zh-CN"/>
        </w:rPr>
        <w:t>с</w:t>
      </w:r>
      <w:r w:rsidRPr="002C1D9D">
        <w:rPr>
          <w:rFonts w:ascii="Arial" w:eastAsia="Calibri" w:hAnsi="Arial" w:cs="Arial"/>
          <w:sz w:val="24"/>
          <w:lang w:eastAsia="zh-CN"/>
        </w:rPr>
        <w:t xml:space="preserve">пользованию бюджетных средств.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zh-CN"/>
        </w:rPr>
        <w:t xml:space="preserve">Общий </w:t>
      </w:r>
      <w:proofErr w:type="gramStart"/>
      <w:r w:rsidRPr="002C1D9D">
        <w:rPr>
          <w:rFonts w:ascii="Arial" w:eastAsia="Calibri" w:hAnsi="Arial" w:cs="Arial"/>
          <w:sz w:val="24"/>
          <w:lang w:eastAsia="zh-CN"/>
        </w:rPr>
        <w:t>контроль за</w:t>
      </w:r>
      <w:proofErr w:type="gramEnd"/>
      <w:r w:rsidRPr="002C1D9D">
        <w:rPr>
          <w:rFonts w:ascii="Arial" w:eastAsia="Calibri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2C1D9D">
        <w:rPr>
          <w:rFonts w:ascii="Arial" w:eastAsia="Calibri" w:hAnsi="Arial" w:cs="Arial"/>
          <w:sz w:val="24"/>
          <w:lang w:eastAsia="zh-CN"/>
        </w:rPr>
        <w:t>и</w:t>
      </w:r>
      <w:r w:rsidRPr="002C1D9D">
        <w:rPr>
          <w:rFonts w:ascii="Arial" w:eastAsia="Calibri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2C1D9D">
        <w:rPr>
          <w:rFonts w:ascii="Arial" w:eastAsia="Calibri" w:hAnsi="Arial" w:cs="Arial"/>
          <w:sz w:val="24"/>
          <w:lang w:eastAsia="zh-CN"/>
        </w:rPr>
        <w:t>в</w:t>
      </w:r>
      <w:r w:rsidRPr="002C1D9D">
        <w:rPr>
          <w:rFonts w:ascii="Arial" w:eastAsia="Calibri" w:hAnsi="Arial" w:cs="Arial"/>
          <w:sz w:val="24"/>
          <w:lang w:eastAsia="zh-CN"/>
        </w:rPr>
        <w:lastRenderedPageBreak/>
        <w:t>ление администрации района.</w:t>
      </w:r>
      <w:r w:rsidRPr="002C1D9D">
        <w:rPr>
          <w:rFonts w:ascii="Arial" w:eastAsia="Calibri" w:hAnsi="Arial" w:cs="Arial"/>
          <w:sz w:val="24"/>
          <w:lang w:eastAsia="en-US"/>
        </w:rPr>
        <w:t xml:space="preserve"> Отдел культуры администрации Ермаковского ра</w:t>
      </w:r>
      <w:r w:rsidRPr="002C1D9D">
        <w:rPr>
          <w:rFonts w:ascii="Arial" w:eastAsia="Calibri" w:hAnsi="Arial" w:cs="Arial"/>
          <w:sz w:val="24"/>
          <w:lang w:eastAsia="en-US"/>
        </w:rPr>
        <w:t>й</w:t>
      </w:r>
      <w:r w:rsidRPr="002C1D9D">
        <w:rPr>
          <w:rFonts w:ascii="Arial" w:eastAsia="Calibri" w:hAnsi="Arial" w:cs="Arial"/>
          <w:sz w:val="24"/>
          <w:lang w:eastAsia="en-US"/>
        </w:rPr>
        <w:t>она несет ответственность за реализацию программы, достижение конечного р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зультата, целевое и эффективное использование финансовых средств, выделя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мых на выполнение программы.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8.2. Отдел культуры администрации Ермаковского района осуществляет: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1) координацию исполнения мероприятий программы, мониторинг их реал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зации;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2) непосредственный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контроль за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 ходом реализации мероприятий програ</w:t>
      </w:r>
      <w:r w:rsidRPr="002C1D9D">
        <w:rPr>
          <w:rFonts w:ascii="Arial" w:eastAsia="Calibri" w:hAnsi="Arial" w:cs="Arial"/>
          <w:sz w:val="24"/>
          <w:lang w:eastAsia="en-US"/>
        </w:rPr>
        <w:t>м</w:t>
      </w:r>
      <w:r w:rsidRPr="002C1D9D">
        <w:rPr>
          <w:rFonts w:ascii="Arial" w:eastAsia="Calibri" w:hAnsi="Arial" w:cs="Arial"/>
          <w:sz w:val="24"/>
          <w:lang w:eastAsia="en-US"/>
        </w:rPr>
        <w:t>мы;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3) подготовку отчетов о реализации программы.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8.3.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Контроль за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zh-CN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Отчеты о реализации программы представляются ответственным и</w:t>
      </w:r>
      <w:r w:rsidRPr="002C1D9D">
        <w:rPr>
          <w:rFonts w:ascii="Arial" w:eastAsia="Calibri" w:hAnsi="Arial" w:cs="Arial"/>
          <w:sz w:val="24"/>
          <w:lang w:eastAsia="en-US"/>
        </w:rPr>
        <w:t>с</w:t>
      </w:r>
      <w:r w:rsidRPr="002C1D9D">
        <w:rPr>
          <w:rFonts w:ascii="Arial" w:eastAsia="Calibri" w:hAnsi="Arial" w:cs="Arial"/>
          <w:sz w:val="24"/>
          <w:lang w:eastAsia="en-US"/>
        </w:rPr>
        <w:t>полнителем программы одновременно в отдел планирования и экономического развития администрации Ермаковского района и финансовое управление админ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страции Ермаковского района ежеквартально не позднее 10-го числа второго м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 xml:space="preserve">сяца, следующего за отчетным, по форме согласно </w:t>
      </w:r>
      <w:hyperlink w:anchor="Par2344" w:history="1">
        <w:r w:rsidRPr="002C1D9D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2C1D9D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2C1D9D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2C1D9D">
        <w:rPr>
          <w:rFonts w:ascii="Arial" w:eastAsia="Calibri" w:hAnsi="Arial" w:cs="Arial"/>
          <w:sz w:val="24"/>
          <w:lang w:eastAsia="en-US"/>
        </w:rPr>
        <w:t xml:space="preserve"> к </w:t>
      </w:r>
      <w:r w:rsidRPr="002C1D9D">
        <w:rPr>
          <w:rFonts w:ascii="Arial" w:eastAsia="Calibri" w:hAnsi="Arial" w:cs="Arial"/>
          <w:sz w:val="24"/>
          <w:lang w:eastAsia="zh-CN"/>
        </w:rPr>
        <w:t>пост</w:t>
      </w:r>
      <w:r w:rsidRPr="002C1D9D">
        <w:rPr>
          <w:rFonts w:ascii="Arial" w:eastAsia="Calibri" w:hAnsi="Arial" w:cs="Arial"/>
          <w:sz w:val="24"/>
          <w:lang w:eastAsia="zh-CN"/>
        </w:rPr>
        <w:t>а</w:t>
      </w:r>
      <w:r w:rsidRPr="002C1D9D">
        <w:rPr>
          <w:rFonts w:ascii="Arial" w:eastAsia="Calibri" w:hAnsi="Arial" w:cs="Arial"/>
          <w:sz w:val="24"/>
          <w:lang w:eastAsia="zh-CN"/>
        </w:rPr>
        <w:t>новлению администрации Ермаковского района 516-п от 05.08.2013 года (в реда</w:t>
      </w:r>
      <w:r w:rsidRPr="002C1D9D">
        <w:rPr>
          <w:rFonts w:ascii="Arial" w:eastAsia="Calibri" w:hAnsi="Arial" w:cs="Arial"/>
          <w:sz w:val="24"/>
          <w:lang w:eastAsia="zh-CN"/>
        </w:rPr>
        <w:t>к</w:t>
      </w:r>
      <w:r w:rsidRPr="002C1D9D">
        <w:rPr>
          <w:rFonts w:ascii="Arial" w:eastAsia="Calibri" w:hAnsi="Arial" w:cs="Arial"/>
          <w:sz w:val="24"/>
          <w:lang w:eastAsia="zh-CN"/>
        </w:rPr>
        <w:t>ции постановления от 10 декабря 2014 года №1001-п).</w:t>
      </w:r>
      <w:proofErr w:type="gramEnd"/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2C1D9D">
        <w:rPr>
          <w:rFonts w:ascii="Arial" w:eastAsia="Calibri" w:hAnsi="Arial" w:cs="Arial"/>
          <w:sz w:val="24"/>
          <w:lang w:eastAsia="en-US"/>
        </w:rPr>
        <w:t>н</w:t>
      </w:r>
      <w:r w:rsidRPr="002C1D9D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2C1D9D">
        <w:rPr>
          <w:rFonts w:ascii="Arial" w:eastAsia="Calibri" w:hAnsi="Arial" w:cs="Arial"/>
          <w:sz w:val="24"/>
          <w:lang w:eastAsia="en-US"/>
        </w:rPr>
        <w:t>в</w:t>
      </w:r>
      <w:r w:rsidRPr="002C1D9D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 о</w:t>
      </w:r>
      <w:r w:rsidRPr="002C1D9D">
        <w:rPr>
          <w:rFonts w:ascii="Arial" w:eastAsia="Calibri" w:hAnsi="Arial" w:cs="Arial"/>
          <w:sz w:val="24"/>
          <w:lang w:eastAsia="en-US"/>
        </w:rPr>
        <w:t>т</w:t>
      </w:r>
      <w:r w:rsidRPr="002C1D9D">
        <w:rPr>
          <w:rFonts w:ascii="Arial" w:eastAsia="Calibri" w:hAnsi="Arial" w:cs="Arial"/>
          <w:sz w:val="24"/>
          <w:lang w:eastAsia="en-US"/>
        </w:rPr>
        <w:t>четным.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2C1D9D">
        <w:rPr>
          <w:rFonts w:ascii="Arial" w:eastAsia="Calibri" w:hAnsi="Arial" w:cs="Arial"/>
          <w:sz w:val="24"/>
          <w:lang w:eastAsia="en-US"/>
        </w:rPr>
        <w:t>в</w:t>
      </w:r>
      <w:r w:rsidRPr="002C1D9D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2C1D9D">
        <w:rPr>
          <w:rFonts w:ascii="Arial" w:eastAsia="Calibri" w:hAnsi="Arial" w:cs="Arial"/>
          <w:sz w:val="24"/>
          <w:lang w:eastAsia="en-US"/>
        </w:rPr>
        <w:t>т</w:t>
      </w:r>
      <w:r w:rsidRPr="002C1D9D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zh-CN"/>
        </w:rPr>
      </w:pPr>
      <w:r w:rsidRPr="002C1D9D">
        <w:rPr>
          <w:rFonts w:ascii="Arial" w:eastAsia="Calibri" w:hAnsi="Arial" w:cs="Arial"/>
          <w:sz w:val="24"/>
          <w:lang w:eastAsia="zh-CN"/>
        </w:rPr>
        <w:t xml:space="preserve">- </w:t>
      </w:r>
      <w:hyperlink w:anchor="Par2344" w:history="1">
        <w:r w:rsidRPr="002C1D9D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2C1D9D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зации программы, и фактически достигнутые значения показателей по форме с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 xml:space="preserve">гласно приложению N 8 к </w:t>
      </w:r>
      <w:r w:rsidRPr="002C1D9D">
        <w:rPr>
          <w:rFonts w:ascii="Arial" w:eastAsia="Calibri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 2014 года № 1001-п);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zh-CN"/>
        </w:rPr>
        <w:t xml:space="preserve">- </w:t>
      </w:r>
      <w:r w:rsidRPr="002C1D9D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ализацию);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zh-CN"/>
        </w:rPr>
      </w:pPr>
      <w:proofErr w:type="gramStart"/>
      <w:r w:rsidRPr="002C1D9D">
        <w:rPr>
          <w:rFonts w:ascii="Arial" w:eastAsia="Calibri" w:hAnsi="Arial" w:cs="Arial"/>
          <w:sz w:val="24"/>
          <w:lang w:eastAsia="en-US"/>
        </w:rPr>
        <w:t>- информацию об использовании бюджетных ассигнований районного бю</w:t>
      </w:r>
      <w:r w:rsidRPr="002C1D9D">
        <w:rPr>
          <w:rFonts w:ascii="Arial" w:eastAsia="Calibri" w:hAnsi="Arial" w:cs="Arial"/>
          <w:sz w:val="24"/>
          <w:lang w:eastAsia="en-US"/>
        </w:rPr>
        <w:t>д</w:t>
      </w:r>
      <w:r w:rsidRPr="002C1D9D">
        <w:rPr>
          <w:rFonts w:ascii="Arial" w:eastAsia="Calibri" w:hAnsi="Arial" w:cs="Arial"/>
          <w:sz w:val="24"/>
          <w:lang w:eastAsia="en-US"/>
        </w:rPr>
        <w:t>жета и иных средств на реализацию отдельных мероприятий программы с указ</w:t>
      </w:r>
      <w:r w:rsidRPr="002C1D9D">
        <w:rPr>
          <w:rFonts w:ascii="Arial" w:eastAsia="Calibri" w:hAnsi="Arial" w:cs="Arial"/>
          <w:sz w:val="24"/>
          <w:lang w:eastAsia="en-US"/>
        </w:rPr>
        <w:t>а</w:t>
      </w:r>
      <w:r w:rsidRPr="002C1D9D">
        <w:rPr>
          <w:rFonts w:ascii="Arial" w:eastAsia="Calibri" w:hAnsi="Arial" w:cs="Arial"/>
          <w:sz w:val="24"/>
          <w:lang w:eastAsia="en-US"/>
        </w:rPr>
        <w:t xml:space="preserve">нием плановых и фактических </w:t>
      </w:r>
      <w:r w:rsidRPr="002C1D9D">
        <w:rPr>
          <w:rFonts w:ascii="Arial" w:eastAsia="Calibri" w:hAnsi="Arial" w:cs="Arial"/>
          <w:color w:val="000000"/>
          <w:sz w:val="24"/>
          <w:lang w:eastAsia="en-US"/>
        </w:rPr>
        <w:t xml:space="preserve">значений </w:t>
      </w:r>
      <w:r w:rsidRPr="002C1D9D">
        <w:rPr>
          <w:rFonts w:ascii="Arial" w:eastAsia="Calibri" w:hAnsi="Arial" w:cs="Arial"/>
          <w:sz w:val="24"/>
          <w:lang w:eastAsia="en-US"/>
        </w:rPr>
        <w:t>(с расшифровкой по главным распоряд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2C1D9D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Pr="002C1D9D">
        <w:rPr>
          <w:rFonts w:ascii="Arial" w:eastAsia="Calibri" w:hAnsi="Arial" w:cs="Arial"/>
          <w:sz w:val="24"/>
          <w:lang w:eastAsia="en-US"/>
        </w:rPr>
        <w:t>по форме согласно прил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lastRenderedPageBreak/>
        <w:t xml:space="preserve">жению N 9 к </w:t>
      </w:r>
      <w:r w:rsidRPr="002C1D9D">
        <w:rPr>
          <w:rFonts w:ascii="Arial" w:eastAsia="Calibri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постановления от 10 декабря</w:t>
      </w:r>
      <w:proofErr w:type="gramEnd"/>
      <w:r w:rsidRPr="002C1D9D">
        <w:rPr>
          <w:rFonts w:ascii="Arial" w:eastAsia="Calibri" w:hAnsi="Arial" w:cs="Arial"/>
          <w:sz w:val="24"/>
          <w:lang w:eastAsia="zh-CN"/>
        </w:rPr>
        <w:t xml:space="preserve"> </w:t>
      </w:r>
      <w:proofErr w:type="gramStart"/>
      <w:r w:rsidRPr="002C1D9D">
        <w:rPr>
          <w:rFonts w:ascii="Arial" w:eastAsia="Calibri" w:hAnsi="Arial" w:cs="Arial"/>
          <w:sz w:val="24"/>
          <w:lang w:eastAsia="zh-CN"/>
        </w:rPr>
        <w:t>2014 года № 1001-п)</w:t>
      </w:r>
      <w:r w:rsidRPr="002C1D9D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zh-CN"/>
        </w:rPr>
      </w:pPr>
      <w:r w:rsidRPr="002C1D9D">
        <w:rPr>
          <w:rFonts w:ascii="Arial" w:eastAsia="Calibri" w:hAnsi="Arial" w:cs="Arial"/>
          <w:sz w:val="24"/>
          <w:lang w:eastAsia="en-US"/>
        </w:rPr>
        <w:t>- информацию об использовании бюджетных ассигнований районного бю</w:t>
      </w:r>
      <w:r w:rsidRPr="002C1D9D">
        <w:rPr>
          <w:rFonts w:ascii="Arial" w:eastAsia="Calibri" w:hAnsi="Arial" w:cs="Arial"/>
          <w:sz w:val="24"/>
          <w:lang w:eastAsia="en-US"/>
        </w:rPr>
        <w:t>д</w:t>
      </w:r>
      <w:r w:rsidRPr="002C1D9D">
        <w:rPr>
          <w:rFonts w:ascii="Arial" w:eastAsia="Calibri" w:hAnsi="Arial" w:cs="Arial"/>
          <w:sz w:val="24"/>
          <w:lang w:eastAsia="en-US"/>
        </w:rPr>
        <w:t>жета и иных средств на реализацию программы с указанием плановых и фактич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 xml:space="preserve">ских </w:t>
      </w:r>
      <w:r w:rsidRPr="002C1D9D">
        <w:rPr>
          <w:rFonts w:ascii="Arial" w:eastAsia="Calibri" w:hAnsi="Arial" w:cs="Arial"/>
          <w:color w:val="000000"/>
          <w:sz w:val="24"/>
          <w:lang w:eastAsia="en-US"/>
        </w:rPr>
        <w:t xml:space="preserve">значений </w:t>
      </w:r>
      <w:r w:rsidRPr="002C1D9D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2C1D9D">
        <w:rPr>
          <w:rFonts w:ascii="Arial" w:eastAsia="Calibri" w:hAnsi="Arial" w:cs="Arial"/>
          <w:sz w:val="24"/>
          <w:lang w:eastAsia="zh-CN"/>
        </w:rPr>
        <w:t>постановлению админ</w:t>
      </w:r>
      <w:r w:rsidRPr="002C1D9D">
        <w:rPr>
          <w:rFonts w:ascii="Arial" w:eastAsia="Calibri" w:hAnsi="Arial" w:cs="Arial"/>
          <w:sz w:val="24"/>
          <w:lang w:eastAsia="zh-CN"/>
        </w:rPr>
        <w:t>и</w:t>
      </w:r>
      <w:r w:rsidRPr="002C1D9D">
        <w:rPr>
          <w:rFonts w:ascii="Arial" w:eastAsia="Calibri" w:hAnsi="Arial" w:cs="Arial"/>
          <w:sz w:val="24"/>
          <w:lang w:eastAsia="zh-CN"/>
        </w:rPr>
        <w:t>страции Ермаковского района № 516-п от 05.08.2013 года (в редакции постано</w:t>
      </w:r>
      <w:r w:rsidRPr="002C1D9D">
        <w:rPr>
          <w:rFonts w:ascii="Arial" w:eastAsia="Calibri" w:hAnsi="Arial" w:cs="Arial"/>
          <w:sz w:val="24"/>
          <w:lang w:eastAsia="zh-CN"/>
        </w:rPr>
        <w:t>в</w:t>
      </w:r>
      <w:r w:rsidRPr="002C1D9D">
        <w:rPr>
          <w:rFonts w:ascii="Arial" w:eastAsia="Calibri" w:hAnsi="Arial" w:cs="Arial"/>
          <w:sz w:val="24"/>
          <w:lang w:eastAsia="zh-CN"/>
        </w:rPr>
        <w:t>ления от 10 декабря 2014 года № 1001-п)</w:t>
      </w:r>
      <w:r w:rsidRPr="002C1D9D">
        <w:rPr>
          <w:rFonts w:ascii="Arial" w:eastAsia="Calibri" w:hAnsi="Arial" w:cs="Arial"/>
          <w:sz w:val="24"/>
          <w:lang w:eastAsia="en-US"/>
        </w:rPr>
        <w:t>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zh-CN"/>
        </w:rPr>
      </w:pPr>
      <w:proofErr w:type="gramStart"/>
      <w:r w:rsidRPr="002C1D9D">
        <w:rPr>
          <w:rFonts w:ascii="Arial" w:eastAsia="Calibri" w:hAnsi="Arial" w:cs="Arial"/>
          <w:sz w:val="24"/>
          <w:lang w:eastAsia="zh-CN"/>
        </w:rPr>
        <w:t xml:space="preserve">- </w:t>
      </w:r>
      <w:hyperlink w:anchor="Par3202" w:history="1">
        <w:r w:rsidRPr="002C1D9D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2C1D9D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</w:t>
      </w:r>
      <w:r w:rsidRPr="002C1D9D">
        <w:rPr>
          <w:rFonts w:ascii="Arial" w:eastAsia="Calibri" w:hAnsi="Arial" w:cs="Arial"/>
          <w:sz w:val="24"/>
          <w:lang w:eastAsia="en-US"/>
        </w:rPr>
        <w:t>д</w:t>
      </w:r>
      <w:r w:rsidRPr="002C1D9D">
        <w:rPr>
          <w:rFonts w:ascii="Arial" w:eastAsia="Calibri" w:hAnsi="Arial" w:cs="Arial"/>
          <w:sz w:val="24"/>
          <w:lang w:eastAsia="en-US"/>
        </w:rPr>
        <w:t>жета и иных средств на реализацию программы с указанием плановых и фактич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 xml:space="preserve">ских значений </w:t>
      </w:r>
      <w:hyperlink w:anchor="Par3746" w:history="1">
        <w:r w:rsidRPr="002C1D9D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2C1D9D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</w:t>
      </w:r>
      <w:r w:rsidRPr="002C1D9D">
        <w:rPr>
          <w:rFonts w:ascii="Arial" w:eastAsia="Calibri" w:hAnsi="Arial" w:cs="Arial"/>
          <w:sz w:val="24"/>
          <w:lang w:eastAsia="en-US"/>
        </w:rPr>
        <w:t>е</w:t>
      </w:r>
      <w:r w:rsidRPr="002C1D9D">
        <w:rPr>
          <w:rFonts w:ascii="Arial" w:eastAsia="Calibri" w:hAnsi="Arial" w:cs="Arial"/>
          <w:sz w:val="24"/>
          <w:lang w:eastAsia="en-US"/>
        </w:rPr>
        <w:t>ства муниципальной собственности Ермаковского района, подлежащим стро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2C1D9D">
        <w:rPr>
          <w:rFonts w:ascii="Arial" w:eastAsia="Calibri" w:hAnsi="Arial" w:cs="Arial"/>
          <w:sz w:val="24"/>
          <w:lang w:eastAsia="zh-CN"/>
        </w:rPr>
        <w:t>постановлению администрации Ермаковского района № 516-п от 05.08.2013 года (в редакции п</w:t>
      </w:r>
      <w:r w:rsidRPr="002C1D9D">
        <w:rPr>
          <w:rFonts w:ascii="Arial" w:eastAsia="Calibri" w:hAnsi="Arial" w:cs="Arial"/>
          <w:sz w:val="24"/>
          <w:lang w:eastAsia="zh-CN"/>
        </w:rPr>
        <w:t>о</w:t>
      </w:r>
      <w:r w:rsidRPr="002C1D9D">
        <w:rPr>
          <w:rFonts w:ascii="Arial" w:eastAsia="Calibri" w:hAnsi="Arial" w:cs="Arial"/>
          <w:sz w:val="24"/>
          <w:lang w:eastAsia="zh-CN"/>
        </w:rPr>
        <w:t>становления от 10 декабря</w:t>
      </w:r>
      <w:proofErr w:type="gramEnd"/>
      <w:r w:rsidRPr="002C1D9D">
        <w:rPr>
          <w:rFonts w:ascii="Arial" w:eastAsia="Calibri" w:hAnsi="Arial" w:cs="Arial"/>
          <w:sz w:val="24"/>
          <w:lang w:eastAsia="zh-CN"/>
        </w:rPr>
        <w:t xml:space="preserve"> 2014 года № 1001-п)</w:t>
      </w:r>
      <w:proofErr w:type="gramStart"/>
      <w:r w:rsidRPr="002C1D9D">
        <w:rPr>
          <w:rFonts w:ascii="Arial" w:eastAsia="Calibri" w:hAnsi="Arial" w:cs="Arial"/>
          <w:sz w:val="24"/>
          <w:lang w:eastAsia="zh-CN"/>
        </w:rPr>
        <w:t xml:space="preserve"> </w:t>
      </w:r>
      <w:r w:rsidRPr="002C1D9D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zh-CN"/>
        </w:rPr>
      </w:pPr>
      <w:r w:rsidRPr="002C1D9D">
        <w:rPr>
          <w:rFonts w:ascii="Arial" w:eastAsia="Calibri" w:hAnsi="Arial" w:cs="Arial"/>
          <w:sz w:val="24"/>
          <w:lang w:eastAsia="en-US"/>
        </w:rPr>
        <w:t>- информацию об объемах бюджетных ассигнований, фактически напра</w:t>
      </w:r>
      <w:r w:rsidRPr="002C1D9D">
        <w:rPr>
          <w:rFonts w:ascii="Arial" w:eastAsia="Calibri" w:hAnsi="Arial" w:cs="Arial"/>
          <w:sz w:val="24"/>
          <w:lang w:eastAsia="en-US"/>
        </w:rPr>
        <w:t>в</w:t>
      </w:r>
      <w:r w:rsidRPr="002C1D9D">
        <w:rPr>
          <w:rFonts w:ascii="Arial" w:eastAsia="Calibri" w:hAnsi="Arial" w:cs="Arial"/>
          <w:sz w:val="24"/>
          <w:lang w:eastAsia="en-US"/>
        </w:rPr>
        <w:t>ленных на реализацию научной, научно-технической и инновационной деятельн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 xml:space="preserve">сти, по форме согласно приложению N 12 к </w:t>
      </w:r>
      <w:r w:rsidRPr="002C1D9D">
        <w:rPr>
          <w:rFonts w:ascii="Arial" w:eastAsia="Calibri" w:hAnsi="Arial" w:cs="Arial"/>
          <w:sz w:val="24"/>
          <w:lang w:eastAsia="zh-CN"/>
        </w:rPr>
        <w:t>постановлению администрации Ерм</w:t>
      </w:r>
      <w:r w:rsidRPr="002C1D9D">
        <w:rPr>
          <w:rFonts w:ascii="Arial" w:eastAsia="Calibri" w:hAnsi="Arial" w:cs="Arial"/>
          <w:sz w:val="24"/>
          <w:lang w:eastAsia="zh-CN"/>
        </w:rPr>
        <w:t>а</w:t>
      </w:r>
      <w:r w:rsidRPr="002C1D9D">
        <w:rPr>
          <w:rFonts w:ascii="Arial" w:eastAsia="Calibri" w:hAnsi="Arial" w:cs="Arial"/>
          <w:sz w:val="24"/>
          <w:lang w:eastAsia="zh-CN"/>
        </w:rPr>
        <w:t>ковского № 516-п от 05.08.2013 года (в редакции постановления от 10 декабря 2014 года № 1001-п)</w:t>
      </w:r>
      <w:r w:rsidRPr="002C1D9D">
        <w:rPr>
          <w:rFonts w:ascii="Arial" w:eastAsia="Calibri" w:hAnsi="Arial" w:cs="Arial"/>
          <w:sz w:val="24"/>
          <w:lang w:eastAsia="en-US"/>
        </w:rPr>
        <w:t>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 xml:space="preserve">8.6. По отдельным запросам </w:t>
      </w:r>
      <w:r w:rsidRPr="002C1D9D">
        <w:rPr>
          <w:rFonts w:ascii="Arial" w:eastAsia="Calibri" w:hAnsi="Arial" w:cs="Arial"/>
          <w:color w:val="000000"/>
          <w:sz w:val="24"/>
          <w:lang w:eastAsia="en-US"/>
        </w:rPr>
        <w:t xml:space="preserve">отдела </w:t>
      </w:r>
      <w:r w:rsidRPr="002C1D9D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2C1D9D">
        <w:rPr>
          <w:rFonts w:ascii="Arial" w:eastAsia="Calibri" w:hAnsi="Arial" w:cs="Arial"/>
          <w:color w:val="000000"/>
          <w:sz w:val="24"/>
          <w:lang w:eastAsia="en-US"/>
        </w:rPr>
        <w:t xml:space="preserve"> </w:t>
      </w:r>
      <w:r w:rsidRPr="002C1D9D">
        <w:rPr>
          <w:rFonts w:ascii="Arial" w:eastAsia="Calibri" w:hAnsi="Arial" w:cs="Arial"/>
          <w:sz w:val="24"/>
          <w:lang w:eastAsia="en-US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zh-CN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  <w:r w:rsidRPr="002C1D9D">
        <w:rPr>
          <w:rFonts w:ascii="Arial" w:eastAsia="Calibri" w:hAnsi="Arial" w:cs="Arial"/>
          <w:b/>
          <w:sz w:val="24"/>
          <w:lang w:eastAsia="en-US"/>
        </w:rPr>
        <w:t>9. Информация о ресурсном обеспечении и прогнозной оценке расх</w:t>
      </w:r>
      <w:r w:rsidRPr="002C1D9D">
        <w:rPr>
          <w:rFonts w:ascii="Arial" w:eastAsia="Calibri" w:hAnsi="Arial" w:cs="Arial"/>
          <w:b/>
          <w:sz w:val="24"/>
          <w:lang w:eastAsia="en-US"/>
        </w:rPr>
        <w:t>о</w:t>
      </w:r>
      <w:r w:rsidRPr="002C1D9D">
        <w:rPr>
          <w:rFonts w:ascii="Arial" w:eastAsia="Calibri" w:hAnsi="Arial" w:cs="Arial"/>
          <w:b/>
          <w:sz w:val="24"/>
          <w:lang w:eastAsia="en-US"/>
        </w:rPr>
        <w:t>дов на реализацию целей Программы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грамме.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b/>
          <w:sz w:val="24"/>
          <w:lang w:eastAsia="en-US"/>
        </w:rPr>
      </w:pPr>
      <w:r w:rsidRPr="002C1D9D">
        <w:rPr>
          <w:rFonts w:ascii="Arial" w:eastAsia="Calibri" w:hAnsi="Arial" w:cs="Arial"/>
          <w:b/>
          <w:sz w:val="24"/>
          <w:lang w:eastAsia="en-US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2C1D9D">
        <w:rPr>
          <w:rFonts w:ascii="Arial" w:eastAsia="Calibri" w:hAnsi="Arial" w:cs="Arial"/>
          <w:b/>
          <w:sz w:val="24"/>
          <w:lang w:eastAsia="en-US"/>
        </w:rPr>
        <w:t>е</w:t>
      </w:r>
      <w:r w:rsidRPr="002C1D9D">
        <w:rPr>
          <w:rFonts w:ascii="Arial" w:eastAsia="Calibri" w:hAnsi="Arial" w:cs="Arial"/>
          <w:b/>
          <w:sz w:val="24"/>
          <w:lang w:eastAsia="en-US"/>
        </w:rPr>
        <w:t>ния работ)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Организация деятельности клубных формирований и формирований сам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деятельного народного творчества;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Библиотечное, библиографическое и информационное обслуживание пол</w:t>
      </w:r>
      <w:r w:rsidRPr="002C1D9D">
        <w:rPr>
          <w:rFonts w:ascii="Arial" w:eastAsia="Calibri" w:hAnsi="Arial" w:cs="Arial"/>
          <w:sz w:val="24"/>
          <w:lang w:eastAsia="en-US"/>
        </w:rPr>
        <w:t>ь</w:t>
      </w:r>
      <w:r w:rsidRPr="002C1D9D">
        <w:rPr>
          <w:rFonts w:ascii="Arial" w:eastAsia="Calibri" w:hAnsi="Arial" w:cs="Arial"/>
          <w:sz w:val="24"/>
          <w:lang w:eastAsia="en-US"/>
        </w:rPr>
        <w:t>зователей библиотеки (в стационарных условиях, вне стационара, удаленно через сеть интернет);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lastRenderedPageBreak/>
        <w:t>Предоставление библиографической информации из государственных би</w:t>
      </w:r>
      <w:r w:rsidRPr="002C1D9D">
        <w:rPr>
          <w:rFonts w:ascii="Arial" w:eastAsia="Calibri" w:hAnsi="Arial" w:cs="Arial"/>
          <w:sz w:val="24"/>
          <w:lang w:eastAsia="en-US"/>
        </w:rPr>
        <w:t>б</w:t>
      </w:r>
      <w:r w:rsidRPr="002C1D9D">
        <w:rPr>
          <w:rFonts w:ascii="Arial" w:eastAsia="Calibri" w:hAnsi="Arial" w:cs="Arial"/>
          <w:sz w:val="24"/>
          <w:lang w:eastAsia="en-US"/>
        </w:rPr>
        <w:t>лиотечных фондов и информации из государственных фондов в части, не каса</w:t>
      </w:r>
      <w:r w:rsidRPr="002C1D9D">
        <w:rPr>
          <w:rFonts w:ascii="Arial" w:eastAsia="Calibri" w:hAnsi="Arial" w:cs="Arial"/>
          <w:sz w:val="24"/>
          <w:lang w:eastAsia="en-US"/>
        </w:rPr>
        <w:t>ю</w:t>
      </w:r>
      <w:r w:rsidRPr="002C1D9D">
        <w:rPr>
          <w:rFonts w:ascii="Arial" w:eastAsia="Calibri" w:hAnsi="Arial" w:cs="Arial"/>
          <w:sz w:val="24"/>
          <w:lang w:eastAsia="en-US"/>
        </w:rPr>
        <w:t>щейся авторских прав;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Реализация дополнительных общеразвивающих программ (</w:t>
      </w:r>
      <w:proofErr w:type="gramStart"/>
      <w:r w:rsidRPr="002C1D9D">
        <w:rPr>
          <w:rFonts w:ascii="Arial" w:eastAsia="Calibri" w:hAnsi="Arial" w:cs="Arial"/>
          <w:sz w:val="24"/>
          <w:lang w:eastAsia="en-US"/>
        </w:rPr>
        <w:t>художестве</w:t>
      </w:r>
      <w:r w:rsidRPr="002C1D9D">
        <w:rPr>
          <w:rFonts w:ascii="Arial" w:eastAsia="Calibri" w:hAnsi="Arial" w:cs="Arial"/>
          <w:sz w:val="24"/>
          <w:lang w:eastAsia="en-US"/>
        </w:rPr>
        <w:t>н</w:t>
      </w:r>
      <w:r w:rsidRPr="002C1D9D">
        <w:rPr>
          <w:rFonts w:ascii="Arial" w:eastAsia="Calibri" w:hAnsi="Arial" w:cs="Arial"/>
          <w:sz w:val="24"/>
          <w:lang w:eastAsia="en-US"/>
        </w:rPr>
        <w:t>ной</w:t>
      </w:r>
      <w:proofErr w:type="gramEnd"/>
      <w:r w:rsidRPr="002C1D9D">
        <w:rPr>
          <w:rFonts w:ascii="Arial" w:eastAsia="Calibri" w:hAnsi="Arial" w:cs="Arial"/>
          <w:sz w:val="24"/>
          <w:lang w:eastAsia="en-US"/>
        </w:rPr>
        <w:t xml:space="preserve">); 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2C1D9D">
        <w:rPr>
          <w:rFonts w:ascii="Arial" w:eastAsia="Calibri" w:hAnsi="Arial" w:cs="Arial"/>
          <w:sz w:val="24"/>
          <w:lang w:eastAsia="en-US"/>
        </w:rPr>
        <w:t>к</w:t>
      </w:r>
      <w:r w:rsidRPr="002C1D9D">
        <w:rPr>
          <w:rFonts w:ascii="Arial" w:eastAsia="Calibri" w:hAnsi="Arial" w:cs="Arial"/>
          <w:sz w:val="24"/>
          <w:lang w:eastAsia="en-US"/>
        </w:rPr>
        <w:t>лор).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Прогноз сводных показателей муниципальных заданий на оказание мун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ципальных услуг муниципальными учреждениями культуры и учреждениями д</w:t>
      </w:r>
      <w:r w:rsidRPr="002C1D9D">
        <w:rPr>
          <w:rFonts w:ascii="Arial" w:eastAsia="Calibri" w:hAnsi="Arial" w:cs="Arial"/>
          <w:sz w:val="24"/>
          <w:lang w:eastAsia="en-US"/>
        </w:rPr>
        <w:t>о</w:t>
      </w:r>
      <w:r w:rsidRPr="002C1D9D">
        <w:rPr>
          <w:rFonts w:ascii="Arial" w:eastAsia="Calibri" w:hAnsi="Arial" w:cs="Arial"/>
          <w:sz w:val="24"/>
          <w:lang w:eastAsia="en-US"/>
        </w:rPr>
        <w:t>полнительного образования в области культуры, находящимися в ведении Отдела культуры Ермаковского района, приведен в приложении № 7.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  <w:sectPr w:rsidR="002C1D9D" w:rsidRPr="002C1D9D" w:rsidSect="005B3118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lastRenderedPageBreak/>
        <w:t>Приложение № 2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от «14» сентября 2020 г. № 598-п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Приложение № 4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к муниципальной программе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Ермаковского района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«Развитие культуры»</w:t>
      </w:r>
    </w:p>
    <w:p w:rsidR="002C1D9D" w:rsidRPr="002C1D9D" w:rsidRDefault="002C1D9D" w:rsidP="002C1D9D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2C1D9D" w:rsidRPr="002C1D9D" w:rsidRDefault="002C1D9D" w:rsidP="002C1D9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C1D9D">
        <w:rPr>
          <w:rFonts w:ascii="Arial" w:hAnsi="Arial" w:cs="Arial"/>
          <w:b/>
          <w:bCs/>
          <w:sz w:val="24"/>
        </w:rPr>
        <w:t>Подпрограмма 2</w:t>
      </w:r>
    </w:p>
    <w:p w:rsidR="002C1D9D" w:rsidRPr="002C1D9D" w:rsidRDefault="002C1D9D" w:rsidP="002C1D9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C1D9D">
        <w:rPr>
          <w:rFonts w:ascii="Arial" w:hAnsi="Arial" w:cs="Arial"/>
          <w:b/>
          <w:bCs/>
          <w:sz w:val="24"/>
        </w:rPr>
        <w:t>«Поддержка искусства и народного творчества»,</w:t>
      </w:r>
    </w:p>
    <w:p w:rsidR="002C1D9D" w:rsidRPr="002C1D9D" w:rsidRDefault="002C1D9D" w:rsidP="002C1D9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2C1D9D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2C1D9D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2C1D9D" w:rsidRPr="002C1D9D" w:rsidRDefault="002C1D9D" w:rsidP="002C1D9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2C1D9D">
        <w:rPr>
          <w:rFonts w:ascii="Arial" w:hAnsi="Arial" w:cs="Arial"/>
          <w:b/>
          <w:bCs/>
          <w:sz w:val="24"/>
        </w:rPr>
        <w:t>«Развитие культуры»</w:t>
      </w:r>
    </w:p>
    <w:p w:rsidR="002C1D9D" w:rsidRPr="002C1D9D" w:rsidRDefault="002C1D9D" w:rsidP="002C1D9D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sz w:val="24"/>
        </w:rPr>
      </w:pPr>
    </w:p>
    <w:p w:rsidR="002C1D9D" w:rsidRPr="002C1D9D" w:rsidRDefault="002C1D9D" w:rsidP="002C1D9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  <w:r w:rsidRPr="002C1D9D">
        <w:rPr>
          <w:rFonts w:ascii="Arial" w:hAnsi="Arial" w:cs="Arial"/>
          <w:b/>
          <w:bCs/>
          <w:sz w:val="24"/>
        </w:rPr>
        <w:t>1. Паспорт подпрограммы</w:t>
      </w:r>
    </w:p>
    <w:p w:rsidR="002C1D9D" w:rsidRPr="002C1D9D" w:rsidRDefault="002C1D9D" w:rsidP="002C1D9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2C1D9D" w:rsidRPr="002C1D9D" w:rsidTr="004C1FDC">
        <w:tc>
          <w:tcPr>
            <w:tcW w:w="2059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2C1D9D" w:rsidRPr="002C1D9D" w:rsidRDefault="002C1D9D" w:rsidP="002C1D9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2C1D9D">
              <w:rPr>
                <w:rFonts w:ascii="Arial" w:hAnsi="Arial" w:cs="Arial"/>
                <w:sz w:val="24"/>
              </w:rPr>
              <w:t>д</w:t>
            </w:r>
            <w:r w:rsidRPr="002C1D9D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2C1D9D" w:rsidRPr="002C1D9D" w:rsidTr="004C1FDC">
        <w:tc>
          <w:tcPr>
            <w:tcW w:w="2059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2C1D9D" w:rsidRPr="002C1D9D" w:rsidRDefault="002C1D9D" w:rsidP="002C1D9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2C1D9D" w:rsidRPr="002C1D9D" w:rsidTr="004C1FDC">
        <w:tc>
          <w:tcPr>
            <w:tcW w:w="2059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2C1D9D" w:rsidRPr="002C1D9D" w:rsidRDefault="002C1D9D" w:rsidP="002C1D9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2C1D9D">
              <w:rPr>
                <w:rFonts w:ascii="Arial" w:hAnsi="Arial" w:cs="Arial"/>
                <w:sz w:val="24"/>
              </w:rPr>
              <w:t>ь</w:t>
            </w:r>
            <w:r w:rsidRPr="002C1D9D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2C1D9D" w:rsidRPr="002C1D9D" w:rsidRDefault="002C1D9D" w:rsidP="002C1D9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2C1D9D">
              <w:rPr>
                <w:rFonts w:ascii="Arial" w:hAnsi="Arial" w:cs="Arial"/>
                <w:sz w:val="24"/>
              </w:rPr>
              <w:t>ь</w:t>
            </w:r>
            <w:r w:rsidRPr="002C1D9D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2C1D9D" w:rsidRPr="002C1D9D" w:rsidTr="004C1FDC">
        <w:tc>
          <w:tcPr>
            <w:tcW w:w="2059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2C1D9D" w:rsidRPr="002C1D9D" w:rsidRDefault="002C1D9D" w:rsidP="002C1D9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2C1D9D" w:rsidRPr="002C1D9D" w:rsidRDefault="002C1D9D" w:rsidP="002C1D9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2C1D9D" w:rsidRPr="002C1D9D" w:rsidTr="004C1FDC">
        <w:tc>
          <w:tcPr>
            <w:tcW w:w="2059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2C1D9D" w:rsidRPr="002C1D9D" w:rsidRDefault="002C1D9D" w:rsidP="002C1D9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2C1D9D">
              <w:rPr>
                <w:rFonts w:ascii="Arial" w:hAnsi="Arial" w:cs="Arial"/>
                <w:sz w:val="24"/>
              </w:rPr>
              <w:t>ь</w:t>
            </w:r>
            <w:r w:rsidRPr="002C1D9D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2C1D9D" w:rsidRPr="002C1D9D" w:rsidTr="004C1FDC">
        <w:tc>
          <w:tcPr>
            <w:tcW w:w="2059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поддержка искусства;</w:t>
            </w:r>
          </w:p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2C1D9D">
              <w:rPr>
                <w:rFonts w:ascii="Arial" w:hAnsi="Arial" w:cs="Arial"/>
                <w:bCs/>
                <w:sz w:val="24"/>
              </w:rPr>
              <w:t>ы</w:t>
            </w:r>
            <w:r w:rsidRPr="002C1D9D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2C1D9D">
              <w:rPr>
                <w:rFonts w:ascii="Arial" w:hAnsi="Arial" w:cs="Arial"/>
                <w:bCs/>
                <w:sz w:val="24"/>
              </w:rPr>
              <w:t>у</w:t>
            </w:r>
            <w:r w:rsidRPr="002C1D9D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2C1D9D" w:rsidRPr="002C1D9D" w:rsidTr="004C1FDC">
        <w:tc>
          <w:tcPr>
            <w:tcW w:w="2059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2C1D9D">
              <w:rPr>
                <w:rFonts w:ascii="Arial" w:hAnsi="Arial" w:cs="Arial"/>
                <w:bCs/>
                <w:sz w:val="24"/>
              </w:rPr>
              <w:t>ь</w:t>
            </w:r>
            <w:r w:rsidRPr="002C1D9D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2C1D9D">
              <w:rPr>
                <w:rFonts w:ascii="Arial" w:hAnsi="Arial" w:cs="Arial"/>
                <w:bCs/>
                <w:sz w:val="24"/>
              </w:rPr>
              <w:t>е</w:t>
            </w:r>
            <w:r w:rsidRPr="002C1D9D">
              <w:rPr>
                <w:rFonts w:ascii="Arial" w:hAnsi="Arial" w:cs="Arial"/>
                <w:bCs/>
                <w:sz w:val="24"/>
              </w:rPr>
              <w:t>ления;</w:t>
            </w:r>
          </w:p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2C1D9D">
              <w:rPr>
                <w:rFonts w:ascii="Arial" w:hAnsi="Arial" w:cs="Arial"/>
                <w:bCs/>
                <w:sz w:val="24"/>
              </w:rPr>
              <w:t>е</w:t>
            </w:r>
            <w:r w:rsidRPr="002C1D9D">
              <w:rPr>
                <w:rFonts w:ascii="Arial" w:hAnsi="Arial" w:cs="Arial"/>
                <w:bCs/>
                <w:sz w:val="24"/>
              </w:rPr>
              <w:t>ловек населения;</w:t>
            </w:r>
          </w:p>
          <w:p w:rsidR="002C1D9D" w:rsidRPr="002C1D9D" w:rsidRDefault="002C1D9D" w:rsidP="002C1D9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населения;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включительно;</w:t>
            </w:r>
          </w:p>
        </w:tc>
      </w:tr>
      <w:tr w:rsidR="002C1D9D" w:rsidRPr="002C1D9D" w:rsidTr="004C1FDC">
        <w:tc>
          <w:tcPr>
            <w:tcW w:w="2059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2C1D9D">
              <w:rPr>
                <w:rFonts w:ascii="Arial" w:hAnsi="Arial" w:cs="Arial"/>
                <w:bCs/>
                <w:sz w:val="24"/>
              </w:rPr>
              <w:t>м</w:t>
            </w:r>
            <w:r w:rsidRPr="002C1D9D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2014 - 2022 годы</w:t>
            </w:r>
          </w:p>
        </w:tc>
      </w:tr>
      <w:tr w:rsidR="002C1D9D" w:rsidRPr="002C1D9D" w:rsidTr="004C1FDC">
        <w:tc>
          <w:tcPr>
            <w:tcW w:w="2059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2C1D9D">
              <w:rPr>
                <w:rFonts w:ascii="Arial" w:hAnsi="Arial" w:cs="Arial"/>
                <w:bCs/>
                <w:sz w:val="24"/>
              </w:rPr>
              <w:t>и</w:t>
            </w:r>
            <w:r w:rsidRPr="002C1D9D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2C1D9D">
              <w:rPr>
                <w:rFonts w:ascii="Arial" w:hAnsi="Arial" w:cs="Arial"/>
                <w:bCs/>
                <w:sz w:val="24"/>
              </w:rPr>
              <w:t>и</w:t>
            </w:r>
            <w:r w:rsidRPr="002C1D9D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2C1D9D">
              <w:rPr>
                <w:rFonts w:ascii="Arial" w:hAnsi="Arial" w:cs="Arial"/>
                <w:bCs/>
                <w:sz w:val="24"/>
              </w:rPr>
              <w:t>н</w:t>
            </w:r>
            <w:r w:rsidRPr="002C1D9D">
              <w:rPr>
                <w:rFonts w:ascii="Arial" w:hAnsi="Arial" w:cs="Arial"/>
                <w:bCs/>
                <w:sz w:val="24"/>
              </w:rPr>
              <w:lastRenderedPageBreak/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lastRenderedPageBreak/>
              <w:t xml:space="preserve">общий объем финансирования бюджета – </w:t>
            </w:r>
            <w:r w:rsidRPr="002C1D9D">
              <w:rPr>
                <w:rFonts w:ascii="Arial" w:hAnsi="Arial" w:cs="Arial"/>
                <w:sz w:val="24"/>
              </w:rPr>
              <w:t>282 702,1</w:t>
            </w:r>
            <w:r w:rsidRPr="002C1D9D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2C1D9D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2C1D9D">
              <w:rPr>
                <w:rFonts w:ascii="Arial" w:hAnsi="Arial" w:cs="Arial"/>
                <w:bCs/>
                <w:sz w:val="24"/>
              </w:rPr>
              <w:t xml:space="preserve">.: 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 xml:space="preserve">2014 год – 14 860,9 тыс. рублей; 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 xml:space="preserve">2015 год – 14 013,3 тыс. рублей; 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lastRenderedPageBreak/>
              <w:t>2016 год – 14 159,7 тыс. рублей;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2017 год – 20 428,6 тыс. рублей;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 xml:space="preserve">2018 год –36 865,1 тыс. рублей; 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2019 год – 46 253,8 тыс. рублей;</w:t>
            </w:r>
          </w:p>
          <w:p w:rsidR="002C1D9D" w:rsidRPr="002C1D9D" w:rsidRDefault="002C1D9D" w:rsidP="002C1D9D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2020 год – 48 630,40 тыс. рублей;</w:t>
            </w:r>
          </w:p>
          <w:p w:rsidR="002C1D9D" w:rsidRPr="002C1D9D" w:rsidRDefault="002C1D9D" w:rsidP="002C1D9D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2021 год – 44 169,4 тыс. рублей;</w:t>
            </w:r>
          </w:p>
          <w:p w:rsidR="002C1D9D" w:rsidRPr="002C1D9D" w:rsidRDefault="002C1D9D" w:rsidP="002C1D9D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2022 год – 43 320,9 тыс. рублей.</w:t>
            </w:r>
          </w:p>
        </w:tc>
      </w:tr>
      <w:tr w:rsidR="002C1D9D" w:rsidRPr="002C1D9D" w:rsidTr="004C1FDC">
        <w:tc>
          <w:tcPr>
            <w:tcW w:w="2059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2C1D9D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2C1D9D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2C1D9D" w:rsidRPr="002C1D9D" w:rsidRDefault="002C1D9D" w:rsidP="002C1D9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2C1D9D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2C1D9D">
              <w:rPr>
                <w:rFonts w:ascii="Arial" w:hAnsi="Arial" w:cs="Arial"/>
                <w:bCs/>
                <w:sz w:val="24"/>
              </w:rPr>
              <w:t>а</w:t>
            </w:r>
            <w:r w:rsidRPr="002C1D9D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2C1D9D" w:rsidRPr="002C1D9D" w:rsidRDefault="002C1D9D" w:rsidP="002C1D9D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b/>
          <w:sz w:val="24"/>
        </w:rPr>
      </w:pPr>
      <w:r w:rsidRPr="002C1D9D">
        <w:rPr>
          <w:rFonts w:ascii="Arial" w:hAnsi="Arial" w:cs="Arial"/>
          <w:b/>
          <w:sz w:val="24"/>
        </w:rPr>
        <w:t>2. Основные разделы подпрограммы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2.1. Постановка общерайонной проблемы и обоснование необходимости разработки подпрограммы.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sz w:val="24"/>
        </w:rPr>
        <w:t>Подпрограмма направлена на решение задачи «О</w:t>
      </w:r>
      <w:r w:rsidRPr="002C1D9D">
        <w:rPr>
          <w:rFonts w:ascii="Arial" w:hAnsi="Arial" w:cs="Arial"/>
          <w:bCs/>
          <w:sz w:val="24"/>
        </w:rPr>
        <w:t>беспечение доступа населения Ермаковского района к культурным благам и участию в культурной жизни»</w:t>
      </w:r>
      <w:r w:rsidRPr="002C1D9D">
        <w:rPr>
          <w:rFonts w:ascii="Arial" w:hAnsi="Arial" w:cs="Arial"/>
          <w:sz w:val="24"/>
        </w:rPr>
        <w:t xml:space="preserve"> Программы.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2C1D9D">
        <w:rPr>
          <w:rFonts w:ascii="Arial" w:hAnsi="Arial" w:cs="Arial"/>
          <w:sz w:val="24"/>
        </w:rPr>
        <w:t>ж</w:t>
      </w:r>
      <w:r w:rsidRPr="002C1D9D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2C1D9D">
        <w:rPr>
          <w:rFonts w:ascii="Arial" w:hAnsi="Arial" w:cs="Arial"/>
          <w:sz w:val="24"/>
        </w:rPr>
        <w:t>н</w:t>
      </w:r>
      <w:r w:rsidRPr="002C1D9D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 xml:space="preserve">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2.1.1. Поддержка искусства.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 xml:space="preserve">Одним из важнейших средств нравственного и эстетического воспитания населения является киноискусство. 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2010 году 9 учреждений культуры клубного типа получили видеопроекц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 xml:space="preserve">онное оборудование, и на территории Ермаковского района вновь возобновился кинопоказ. В 2012 году успешно стала работать кинопередвижка,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</w:t>
      </w:r>
      <w:proofErr w:type="spellStart"/>
      <w:r w:rsidRPr="002C1D9D">
        <w:rPr>
          <w:rFonts w:ascii="Arial" w:hAnsi="Arial" w:cs="Arial"/>
          <w:sz w:val="24"/>
        </w:rPr>
        <w:t>киновикторины</w:t>
      </w:r>
      <w:proofErr w:type="spellEnd"/>
      <w:r w:rsidRPr="002C1D9D">
        <w:rPr>
          <w:rFonts w:ascii="Arial" w:hAnsi="Arial" w:cs="Arial"/>
          <w:sz w:val="24"/>
        </w:rPr>
        <w:t>, игровые кинопрограммы, к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 xml:space="preserve">нолектории. 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2C1D9D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 xml:space="preserve">ального культурного наследия является </w:t>
      </w:r>
      <w:proofErr w:type="gramStart"/>
      <w:r w:rsidRPr="002C1D9D">
        <w:rPr>
          <w:rFonts w:ascii="Arial" w:hAnsi="Arial" w:cs="Arial"/>
          <w:sz w:val="24"/>
        </w:rPr>
        <w:t>традиционная</w:t>
      </w:r>
      <w:proofErr w:type="gramEnd"/>
      <w:r w:rsidRPr="002C1D9D">
        <w:rPr>
          <w:rFonts w:ascii="Arial" w:hAnsi="Arial" w:cs="Arial"/>
          <w:sz w:val="24"/>
        </w:rPr>
        <w:t xml:space="preserve"> художественная народная культура, выраженная в языках, различных жанрах творчества, верованиях, к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lastRenderedPageBreak/>
        <w:t>стюме, в различных формах фольклорных празднеств и обрядов, знаниях и нав</w:t>
      </w:r>
      <w:r w:rsidRPr="002C1D9D">
        <w:rPr>
          <w:rFonts w:ascii="Arial" w:hAnsi="Arial" w:cs="Arial"/>
          <w:sz w:val="24"/>
        </w:rPr>
        <w:t>ы</w:t>
      </w:r>
      <w:r w:rsidRPr="002C1D9D">
        <w:rPr>
          <w:rFonts w:ascii="Arial" w:hAnsi="Arial" w:cs="Arial"/>
          <w:sz w:val="24"/>
        </w:rPr>
        <w:t>ках, связанных с традиционными ремеслами.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2C1D9D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ванной клубной системе действуют 211 клубных формирований по интересам, в том числе детские, подростковые, молодежные, семейного досуга и творчества, направленные на развитие национальных культур, социокультурную реабилит</w:t>
      </w:r>
      <w:r w:rsidRPr="002C1D9D">
        <w:rPr>
          <w:rFonts w:ascii="Arial" w:hAnsi="Arial" w:cs="Arial"/>
          <w:sz w:val="24"/>
        </w:rPr>
        <w:t>а</w:t>
      </w:r>
      <w:r w:rsidRPr="002C1D9D">
        <w:rPr>
          <w:rFonts w:ascii="Arial" w:hAnsi="Arial" w:cs="Arial"/>
          <w:sz w:val="24"/>
        </w:rPr>
        <w:t>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</w:t>
      </w:r>
      <w:proofErr w:type="gramEnd"/>
      <w:r w:rsidRPr="002C1D9D">
        <w:rPr>
          <w:rFonts w:ascii="Arial" w:hAnsi="Arial" w:cs="Arial"/>
          <w:sz w:val="24"/>
        </w:rPr>
        <w:t xml:space="preserve"> По основным показателям деятельности МБУК «Ермаковская це</w:t>
      </w:r>
      <w:r w:rsidRPr="002C1D9D">
        <w:rPr>
          <w:rFonts w:ascii="Arial" w:hAnsi="Arial" w:cs="Arial"/>
          <w:sz w:val="24"/>
        </w:rPr>
        <w:t>н</w:t>
      </w:r>
      <w:r w:rsidRPr="002C1D9D">
        <w:rPr>
          <w:rFonts w:ascii="Arial" w:hAnsi="Arial" w:cs="Arial"/>
          <w:sz w:val="24"/>
        </w:rPr>
        <w:t xml:space="preserve">трализованная клубная система» наблюдается положительная динамика. 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На базе учреждений организуются мероприятия, способствующие нра</w:t>
      </w:r>
      <w:r w:rsidRPr="002C1D9D">
        <w:rPr>
          <w:rFonts w:ascii="Arial" w:hAnsi="Arial" w:cs="Arial"/>
          <w:sz w:val="24"/>
        </w:rPr>
        <w:t>в</w:t>
      </w:r>
      <w:r w:rsidRPr="002C1D9D">
        <w:rPr>
          <w:rFonts w:ascii="Arial" w:hAnsi="Arial" w:cs="Arial"/>
          <w:sz w:val="24"/>
        </w:rPr>
        <w:t>ственному и патриотическому воспитанию подрастающего поколения, стабилиз</w:t>
      </w:r>
      <w:r w:rsidRPr="002C1D9D">
        <w:rPr>
          <w:rFonts w:ascii="Arial" w:hAnsi="Arial" w:cs="Arial"/>
          <w:sz w:val="24"/>
        </w:rPr>
        <w:t>а</w:t>
      </w:r>
      <w:r w:rsidRPr="002C1D9D">
        <w:rPr>
          <w:rFonts w:ascii="Arial" w:hAnsi="Arial" w:cs="Arial"/>
          <w:sz w:val="24"/>
        </w:rPr>
        <w:t xml:space="preserve">ции и гармонизации семейных и общественных отношений, профилактике </w:t>
      </w:r>
      <w:proofErr w:type="spellStart"/>
      <w:r w:rsidRPr="002C1D9D">
        <w:rPr>
          <w:rFonts w:ascii="Arial" w:hAnsi="Arial" w:cs="Arial"/>
          <w:sz w:val="24"/>
        </w:rPr>
        <w:t>деви</w:t>
      </w:r>
      <w:r w:rsidRPr="002C1D9D">
        <w:rPr>
          <w:rFonts w:ascii="Arial" w:hAnsi="Arial" w:cs="Arial"/>
          <w:sz w:val="24"/>
        </w:rPr>
        <w:t>а</w:t>
      </w:r>
      <w:r w:rsidRPr="002C1D9D">
        <w:rPr>
          <w:rFonts w:ascii="Arial" w:hAnsi="Arial" w:cs="Arial"/>
          <w:sz w:val="24"/>
        </w:rPr>
        <w:t>нтного</w:t>
      </w:r>
      <w:proofErr w:type="spellEnd"/>
      <w:r w:rsidRPr="002C1D9D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</w:t>
      </w:r>
      <w:r w:rsidRPr="002C1D9D">
        <w:rPr>
          <w:rFonts w:ascii="Arial" w:hAnsi="Arial" w:cs="Arial"/>
          <w:sz w:val="24"/>
        </w:rPr>
        <w:t>я</w:t>
      </w:r>
      <w:r w:rsidRPr="002C1D9D">
        <w:rPr>
          <w:rFonts w:ascii="Arial" w:hAnsi="Arial" w:cs="Arial"/>
          <w:sz w:val="24"/>
        </w:rPr>
        <w:t>щее время социокультурная ситуация характеризуется целым рядом негативных процессов, в первую очередь, утратой населением духовно-нравственных орие</w:t>
      </w:r>
      <w:r w:rsidRPr="002C1D9D">
        <w:rPr>
          <w:rFonts w:ascii="Arial" w:hAnsi="Arial" w:cs="Arial"/>
          <w:sz w:val="24"/>
        </w:rPr>
        <w:t>н</w:t>
      </w:r>
      <w:r w:rsidRPr="002C1D9D">
        <w:rPr>
          <w:rFonts w:ascii="Arial" w:hAnsi="Arial" w:cs="Arial"/>
          <w:sz w:val="24"/>
        </w:rPr>
        <w:t>тиров.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2C1D9D">
        <w:rPr>
          <w:rFonts w:ascii="Arial" w:hAnsi="Arial" w:cs="Arial"/>
          <w:sz w:val="24"/>
        </w:rPr>
        <w:t>ь</w:t>
      </w:r>
      <w:r w:rsidRPr="002C1D9D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творчества. 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 xml:space="preserve">Успешно популяризируется декоративно-прикладное искусство и народные художественные промыслы, ремесла (гончарное, ювелирное, резьба и роспись по дереву, </w:t>
      </w:r>
      <w:proofErr w:type="spellStart"/>
      <w:r w:rsidRPr="002C1D9D">
        <w:rPr>
          <w:rFonts w:ascii="Arial" w:hAnsi="Arial" w:cs="Arial"/>
          <w:sz w:val="24"/>
        </w:rPr>
        <w:t>бисероплетение</w:t>
      </w:r>
      <w:proofErr w:type="spellEnd"/>
      <w:r w:rsidRPr="002C1D9D">
        <w:rPr>
          <w:rFonts w:ascii="Arial" w:hAnsi="Arial" w:cs="Arial"/>
          <w:sz w:val="24"/>
        </w:rPr>
        <w:t xml:space="preserve">, вышивка, художественная обработка камня, работа с берестой, </w:t>
      </w:r>
      <w:proofErr w:type="spellStart"/>
      <w:r w:rsidRPr="002C1D9D">
        <w:rPr>
          <w:rFonts w:ascii="Arial" w:hAnsi="Arial" w:cs="Arial"/>
          <w:sz w:val="24"/>
        </w:rPr>
        <w:t>пимокатное</w:t>
      </w:r>
      <w:proofErr w:type="spellEnd"/>
      <w:r w:rsidRPr="002C1D9D">
        <w:rPr>
          <w:rFonts w:ascii="Arial" w:hAnsi="Arial" w:cs="Arial"/>
          <w:sz w:val="24"/>
        </w:rPr>
        <w:t xml:space="preserve"> дело и др.). Уникальные работы </w:t>
      </w:r>
      <w:proofErr w:type="spellStart"/>
      <w:r w:rsidRPr="002C1D9D">
        <w:rPr>
          <w:rFonts w:ascii="Arial" w:hAnsi="Arial" w:cs="Arial"/>
          <w:sz w:val="24"/>
        </w:rPr>
        <w:t>ермаковских</w:t>
      </w:r>
      <w:proofErr w:type="spellEnd"/>
      <w:r w:rsidRPr="002C1D9D">
        <w:rPr>
          <w:rFonts w:ascii="Arial" w:hAnsi="Arial" w:cs="Arial"/>
          <w:sz w:val="24"/>
        </w:rPr>
        <w:t xml:space="preserve"> мастеров б</w:t>
      </w:r>
      <w:r w:rsidRPr="002C1D9D">
        <w:rPr>
          <w:rFonts w:ascii="Arial" w:hAnsi="Arial" w:cs="Arial"/>
          <w:sz w:val="24"/>
        </w:rPr>
        <w:t>ы</w:t>
      </w:r>
      <w:r w:rsidRPr="002C1D9D">
        <w:rPr>
          <w:rFonts w:ascii="Arial" w:hAnsi="Arial" w:cs="Arial"/>
          <w:sz w:val="24"/>
        </w:rPr>
        <w:t>ли представлены на конкурсах и фестивалях различного уровня. В целях сохр</w:t>
      </w:r>
      <w:r w:rsidRPr="002C1D9D">
        <w:rPr>
          <w:rFonts w:ascii="Arial" w:hAnsi="Arial" w:cs="Arial"/>
          <w:sz w:val="24"/>
        </w:rPr>
        <w:t>а</w:t>
      </w:r>
      <w:r w:rsidRPr="002C1D9D">
        <w:rPr>
          <w:rFonts w:ascii="Arial" w:hAnsi="Arial" w:cs="Arial"/>
          <w:sz w:val="24"/>
        </w:rPr>
        <w:t>нения, развития и пропаганды народных художественных ремёсел на базе Реме</w:t>
      </w:r>
      <w:r w:rsidRPr="002C1D9D">
        <w:rPr>
          <w:rFonts w:ascii="Arial" w:hAnsi="Arial" w:cs="Arial"/>
          <w:sz w:val="24"/>
        </w:rPr>
        <w:t>с</w:t>
      </w:r>
      <w:r w:rsidRPr="002C1D9D">
        <w:rPr>
          <w:rFonts w:ascii="Arial" w:hAnsi="Arial" w:cs="Arial"/>
          <w:sz w:val="24"/>
        </w:rPr>
        <w:t>ленной мастерской МБУК ЕЦКС работает Союз мастеров Ермаковского района, работы которых постоянно экспонируются в Музейно-выставочном центре. И</w:t>
      </w:r>
      <w:r w:rsidRPr="002C1D9D">
        <w:rPr>
          <w:rFonts w:ascii="Arial" w:hAnsi="Arial" w:cs="Arial"/>
          <w:sz w:val="24"/>
        </w:rPr>
        <w:t>н</w:t>
      </w:r>
      <w:r w:rsidRPr="002C1D9D">
        <w:rPr>
          <w:rFonts w:ascii="Arial" w:hAnsi="Arial" w:cs="Arial"/>
          <w:sz w:val="24"/>
        </w:rPr>
        <w:t>формация о деятельности учреждения размещается на сайте МБУК ЕЦКС, в оф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>циальной группе «</w:t>
      </w:r>
      <w:r w:rsidRPr="002C1D9D">
        <w:rPr>
          <w:rFonts w:ascii="Arial" w:hAnsi="Arial" w:cs="Arial"/>
          <w:sz w:val="24"/>
          <w:lang w:val="en-US"/>
        </w:rPr>
        <w:t>Studio</w:t>
      </w:r>
      <w:r w:rsidRPr="002C1D9D">
        <w:rPr>
          <w:rFonts w:ascii="Arial" w:hAnsi="Arial" w:cs="Arial"/>
          <w:sz w:val="24"/>
        </w:rPr>
        <w:t>17» социальной сети «Одноклассники», в социальной с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>ти «</w:t>
      </w:r>
      <w:proofErr w:type="spellStart"/>
      <w:r w:rsidRPr="002C1D9D">
        <w:rPr>
          <w:rFonts w:ascii="Arial" w:hAnsi="Arial" w:cs="Arial"/>
          <w:sz w:val="24"/>
        </w:rPr>
        <w:t>ВКонтакте</w:t>
      </w:r>
      <w:proofErr w:type="spellEnd"/>
      <w:r w:rsidRPr="002C1D9D">
        <w:rPr>
          <w:rFonts w:ascii="Arial" w:hAnsi="Arial" w:cs="Arial"/>
          <w:sz w:val="24"/>
        </w:rPr>
        <w:t>», в общественно-политической газете «Нива».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 – сохраняющийся дефицит сре</w:t>
      </w:r>
      <w:proofErr w:type="gramStart"/>
      <w:r w:rsidRPr="002C1D9D">
        <w:rPr>
          <w:rFonts w:ascii="Arial" w:hAnsi="Arial" w:cs="Arial"/>
          <w:sz w:val="24"/>
        </w:rPr>
        <w:t>дств дл</w:t>
      </w:r>
      <w:proofErr w:type="gramEnd"/>
      <w:r w:rsidRPr="002C1D9D">
        <w:rPr>
          <w:rFonts w:ascii="Arial" w:hAnsi="Arial" w:cs="Arial"/>
          <w:sz w:val="24"/>
        </w:rPr>
        <w:t>я реализации мероприятий по сохранению и популяризации традиционной народной культуры, устаревание и разрушение материально-технической базы, потребность в высокопрофесси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 xml:space="preserve">нальных кадрах. 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2C1D9D">
        <w:rPr>
          <w:rFonts w:ascii="Arial" w:hAnsi="Arial" w:cs="Arial"/>
          <w:sz w:val="24"/>
        </w:rPr>
        <w:t>б</w:t>
      </w:r>
      <w:r w:rsidRPr="002C1D9D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2C1D9D">
        <w:rPr>
          <w:rFonts w:ascii="Arial" w:hAnsi="Arial" w:cs="Arial"/>
          <w:sz w:val="24"/>
        </w:rPr>
        <w:t>звуко</w:t>
      </w:r>
      <w:proofErr w:type="spellEnd"/>
      <w:r w:rsidRPr="002C1D9D">
        <w:rPr>
          <w:rFonts w:ascii="Arial" w:hAnsi="Arial" w:cs="Arial"/>
          <w:sz w:val="24"/>
        </w:rPr>
        <w:t xml:space="preserve">-техническим оборудованием, </w:t>
      </w:r>
      <w:r w:rsidRPr="002C1D9D">
        <w:rPr>
          <w:rFonts w:ascii="Arial" w:hAnsi="Arial" w:cs="Arial"/>
          <w:bCs/>
          <w:sz w:val="24"/>
        </w:rPr>
        <w:t>музыкальными инструментами,</w:t>
      </w:r>
      <w:r w:rsidRPr="002C1D9D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5 учреждений в посел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>ниях выиграли конкурс на улучшение материально-технической базы (</w:t>
      </w:r>
      <w:proofErr w:type="spellStart"/>
      <w:r w:rsidRPr="002C1D9D">
        <w:rPr>
          <w:rFonts w:ascii="Arial" w:hAnsi="Arial" w:cs="Arial"/>
          <w:sz w:val="24"/>
        </w:rPr>
        <w:t>звукоусил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>тельная</w:t>
      </w:r>
      <w:proofErr w:type="spellEnd"/>
      <w:r w:rsidRPr="002C1D9D">
        <w:rPr>
          <w:rFonts w:ascii="Arial" w:hAnsi="Arial" w:cs="Arial"/>
          <w:sz w:val="24"/>
        </w:rPr>
        <w:t xml:space="preserve"> аппаратура). </w:t>
      </w:r>
      <w:proofErr w:type="gramStart"/>
      <w:r w:rsidRPr="002C1D9D">
        <w:rPr>
          <w:rFonts w:ascii="Arial" w:hAnsi="Arial" w:cs="Arial"/>
          <w:sz w:val="24"/>
        </w:rPr>
        <w:t>Имеется недостаток специализированного оборудования для организации работы клубных формирований в учреждениях, отсутствуют п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законодательные акты РФ по вопросам соц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>альной защиты инвалидов в связи с ратификацией Конвенции о правах инвал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>дов».</w:t>
      </w:r>
      <w:proofErr w:type="gramEnd"/>
      <w:r w:rsidRPr="002C1D9D">
        <w:rPr>
          <w:rFonts w:ascii="Arial" w:hAnsi="Arial" w:cs="Arial"/>
          <w:sz w:val="24"/>
        </w:rPr>
        <w:t xml:space="preserve"> Следует отметить, что ухудшающееся состояние материально-технической </w:t>
      </w:r>
      <w:r w:rsidRPr="002C1D9D">
        <w:rPr>
          <w:rFonts w:ascii="Arial" w:hAnsi="Arial" w:cs="Arial"/>
          <w:sz w:val="24"/>
        </w:rPr>
        <w:lastRenderedPageBreak/>
        <w:t>базы учреждений значительно сдерживает развитие современных форм просв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 xml:space="preserve">тительно-досуговой деятельности и информационно-образовательных услуг. 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Необходимо сосредоточить усилия на обеспечении равного доступа нас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>ления к услугам учреждений, расширении спектра предложений, увеличении ст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 xml:space="preserve">пени </w:t>
      </w:r>
      <w:proofErr w:type="spellStart"/>
      <w:r w:rsidRPr="002C1D9D">
        <w:rPr>
          <w:rFonts w:ascii="Arial" w:hAnsi="Arial" w:cs="Arial"/>
          <w:sz w:val="24"/>
        </w:rPr>
        <w:t>вовлечённости</w:t>
      </w:r>
      <w:proofErr w:type="spellEnd"/>
      <w:r w:rsidRPr="002C1D9D">
        <w:rPr>
          <w:rFonts w:ascii="Arial" w:hAnsi="Arial" w:cs="Arial"/>
          <w:sz w:val="24"/>
        </w:rPr>
        <w:t xml:space="preserve"> различных социальных групп в деятельность клубных фо</w:t>
      </w:r>
      <w:r w:rsidRPr="002C1D9D">
        <w:rPr>
          <w:rFonts w:ascii="Arial" w:hAnsi="Arial" w:cs="Arial"/>
          <w:sz w:val="24"/>
        </w:rPr>
        <w:t>р</w:t>
      </w:r>
      <w:r w:rsidRPr="002C1D9D">
        <w:rPr>
          <w:rFonts w:ascii="Arial" w:hAnsi="Arial" w:cs="Arial"/>
          <w:sz w:val="24"/>
        </w:rPr>
        <w:t>мирований учреждений культуры, повышении просветительской роли учреждений, обеспечении квалифицированными кадрами, улучшении материально-технической базы. Особое внимание следует уделить состоянию зданий и пом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>щений муниципальных учреждений клубного типа: 3 из 18 остро нуждаются в пр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ведении капитального ремонта/ реконструкции/строительстве нового здания.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2.3. Организация и проведение культурных событий, в том числе на межр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>гиональном и международном уровне.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2C1D9D">
        <w:rPr>
          <w:rFonts w:ascii="Arial" w:hAnsi="Arial" w:cs="Arial"/>
          <w:sz w:val="24"/>
        </w:rPr>
        <w:t>я</w:t>
      </w:r>
      <w:r w:rsidRPr="002C1D9D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2C1D9D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2C1D9D">
        <w:rPr>
          <w:rFonts w:ascii="Arial" w:hAnsi="Arial" w:cs="Arial"/>
          <w:sz w:val="24"/>
        </w:rPr>
        <w:t>В течение р</w:t>
      </w:r>
      <w:r w:rsidRPr="002C1D9D">
        <w:rPr>
          <w:rFonts w:ascii="Arial" w:hAnsi="Arial" w:cs="Arial"/>
          <w:sz w:val="24"/>
        </w:rPr>
        <w:t>я</w:t>
      </w:r>
      <w:r w:rsidRPr="002C1D9D">
        <w:rPr>
          <w:rFonts w:ascii="Arial" w:hAnsi="Arial" w:cs="Arial"/>
          <w:sz w:val="24"/>
        </w:rPr>
        <w:t>да лет реализуются проекты: гастроли профессиональных коллективов Красноя</w:t>
      </w:r>
      <w:r w:rsidRPr="002C1D9D">
        <w:rPr>
          <w:rFonts w:ascii="Arial" w:hAnsi="Arial" w:cs="Arial"/>
          <w:sz w:val="24"/>
        </w:rPr>
        <w:t>р</w:t>
      </w:r>
      <w:r w:rsidRPr="002C1D9D">
        <w:rPr>
          <w:rFonts w:ascii="Arial" w:hAnsi="Arial" w:cs="Arial"/>
          <w:sz w:val="24"/>
        </w:rPr>
        <w:t>ской краевой филармонии, Минусинского драмтеатра, Хакасской филармонии, драматических коллективов города Абакана, региональный фестиваль казачьей культуры «Казачий разгуляй», межнациональный фестиваль «Мы вместе», патр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>отический фестиваль «Я люблю тебя, Россия», турне «Живые родники души народной» коллективов, имеющих почетное звание «народный», «образцовый» и многие другие.</w:t>
      </w:r>
      <w:proofErr w:type="gramEnd"/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бытности развития территорий способствует реализация культурных проектов территории, актуализирующих историческую и современную действительность района, организатором и куратором которых выступает МБУК ЕЦКС: регионал</w:t>
      </w:r>
      <w:r w:rsidRPr="002C1D9D">
        <w:rPr>
          <w:rFonts w:ascii="Arial" w:hAnsi="Arial" w:cs="Arial"/>
          <w:sz w:val="24"/>
        </w:rPr>
        <w:t>ь</w:t>
      </w:r>
      <w:r w:rsidRPr="002C1D9D">
        <w:rPr>
          <w:rFonts w:ascii="Arial" w:hAnsi="Arial" w:cs="Arial"/>
          <w:sz w:val="24"/>
        </w:rPr>
        <w:t xml:space="preserve">ный фестиваль казачьей культуры «Казачий разгуляй», Праздник труда в </w:t>
      </w:r>
      <w:proofErr w:type="spellStart"/>
      <w:r w:rsidRPr="002C1D9D">
        <w:rPr>
          <w:rFonts w:ascii="Arial" w:hAnsi="Arial" w:cs="Arial"/>
          <w:sz w:val="24"/>
        </w:rPr>
        <w:t>с</w:t>
      </w:r>
      <w:proofErr w:type="gramStart"/>
      <w:r w:rsidRPr="002C1D9D">
        <w:rPr>
          <w:rFonts w:ascii="Arial" w:hAnsi="Arial" w:cs="Arial"/>
          <w:sz w:val="24"/>
        </w:rPr>
        <w:t>.Е</w:t>
      </w:r>
      <w:proofErr w:type="gramEnd"/>
      <w:r w:rsidRPr="002C1D9D">
        <w:rPr>
          <w:rFonts w:ascii="Arial" w:hAnsi="Arial" w:cs="Arial"/>
          <w:sz w:val="24"/>
        </w:rPr>
        <w:t>рмаковское</w:t>
      </w:r>
      <w:proofErr w:type="spellEnd"/>
      <w:r w:rsidRPr="002C1D9D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2C1D9D">
        <w:rPr>
          <w:rFonts w:ascii="Arial" w:hAnsi="Arial" w:cs="Arial"/>
          <w:sz w:val="24"/>
        </w:rPr>
        <w:t>ь</w:t>
      </w:r>
      <w:r w:rsidRPr="002C1D9D">
        <w:rPr>
          <w:rFonts w:ascii="Arial" w:hAnsi="Arial" w:cs="Arial"/>
          <w:sz w:val="24"/>
        </w:rPr>
        <w:t xml:space="preserve">турно-туристических маршрутов, 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proofErr w:type="gramStart"/>
      <w:r w:rsidRPr="002C1D9D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2C1D9D">
        <w:rPr>
          <w:rFonts w:ascii="Arial" w:hAnsi="Arial" w:cs="Arial"/>
          <w:sz w:val="24"/>
        </w:rPr>
        <w:t>н</w:t>
      </w:r>
      <w:r w:rsidRPr="002C1D9D">
        <w:rPr>
          <w:rFonts w:ascii="Arial" w:hAnsi="Arial" w:cs="Arial"/>
          <w:sz w:val="24"/>
        </w:rPr>
        <w:t>ство способствует участие коллективов художественной самодеятельности, м</w:t>
      </w:r>
      <w:r w:rsidRPr="002C1D9D">
        <w:rPr>
          <w:rFonts w:ascii="Arial" w:hAnsi="Arial" w:cs="Arial"/>
          <w:sz w:val="24"/>
        </w:rPr>
        <w:t>а</w:t>
      </w:r>
      <w:r w:rsidRPr="002C1D9D">
        <w:rPr>
          <w:rFonts w:ascii="Arial" w:hAnsi="Arial" w:cs="Arial"/>
          <w:sz w:val="24"/>
        </w:rPr>
        <w:t>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Шушенское),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Важной проблемой в организации и проведении указанных выше меропри</w:t>
      </w:r>
      <w:r w:rsidRPr="002C1D9D">
        <w:rPr>
          <w:rFonts w:ascii="Arial" w:hAnsi="Arial" w:cs="Arial"/>
          <w:sz w:val="24"/>
        </w:rPr>
        <w:t>я</w:t>
      </w:r>
      <w:r w:rsidRPr="002C1D9D">
        <w:rPr>
          <w:rFonts w:ascii="Arial" w:hAnsi="Arial" w:cs="Arial"/>
          <w:sz w:val="24"/>
        </w:rPr>
        <w:t>тий, а также обеспечении участия творческих коллективов в конкурсах и фестив</w:t>
      </w:r>
      <w:r w:rsidRPr="002C1D9D">
        <w:rPr>
          <w:rFonts w:ascii="Arial" w:hAnsi="Arial" w:cs="Arial"/>
          <w:sz w:val="24"/>
        </w:rPr>
        <w:t>а</w:t>
      </w:r>
      <w:r w:rsidRPr="002C1D9D">
        <w:rPr>
          <w:rFonts w:ascii="Arial" w:hAnsi="Arial" w:cs="Arial"/>
          <w:sz w:val="24"/>
        </w:rPr>
        <w:t>лях различного уровня является отсутствие целевого финансирования.</w:t>
      </w:r>
    </w:p>
    <w:p w:rsidR="002C1D9D" w:rsidRPr="002C1D9D" w:rsidRDefault="002C1D9D" w:rsidP="002C1D9D">
      <w:pPr>
        <w:tabs>
          <w:tab w:val="num" w:pos="426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целях наиболее полной интеграции района в мировой культурный и и</w:t>
      </w:r>
      <w:r w:rsidRPr="002C1D9D">
        <w:rPr>
          <w:rFonts w:ascii="Arial" w:hAnsi="Arial" w:cs="Arial"/>
          <w:sz w:val="24"/>
        </w:rPr>
        <w:t>н</w:t>
      </w:r>
      <w:r w:rsidRPr="002C1D9D">
        <w:rPr>
          <w:rFonts w:ascii="Arial" w:hAnsi="Arial" w:cs="Arial"/>
          <w:sz w:val="24"/>
        </w:rPr>
        <w:t>формационный процесс необходима реализация международных культурных проектов на территории, продвижение культуры за пределами Ермаковского ра</w:t>
      </w:r>
      <w:r w:rsidRPr="002C1D9D">
        <w:rPr>
          <w:rFonts w:ascii="Arial" w:hAnsi="Arial" w:cs="Arial"/>
          <w:sz w:val="24"/>
        </w:rPr>
        <w:t>й</w:t>
      </w:r>
      <w:r w:rsidRPr="002C1D9D">
        <w:rPr>
          <w:rFonts w:ascii="Arial" w:hAnsi="Arial" w:cs="Arial"/>
          <w:sz w:val="24"/>
        </w:rPr>
        <w:t>она, прежде всего, в форме гастролей, участия в конкурсах, выставках и фестив</w:t>
      </w:r>
      <w:r w:rsidRPr="002C1D9D">
        <w:rPr>
          <w:rFonts w:ascii="Arial" w:hAnsi="Arial" w:cs="Arial"/>
          <w:sz w:val="24"/>
        </w:rPr>
        <w:t>а</w:t>
      </w:r>
      <w:r w:rsidRPr="002C1D9D">
        <w:rPr>
          <w:rFonts w:ascii="Arial" w:hAnsi="Arial" w:cs="Arial"/>
          <w:sz w:val="24"/>
        </w:rPr>
        <w:t>лях, использование современных информационных технологий для формиров</w:t>
      </w:r>
      <w:r w:rsidRPr="002C1D9D">
        <w:rPr>
          <w:rFonts w:ascii="Arial" w:hAnsi="Arial" w:cs="Arial"/>
          <w:sz w:val="24"/>
        </w:rPr>
        <w:t>а</w:t>
      </w:r>
      <w:r w:rsidRPr="002C1D9D">
        <w:rPr>
          <w:rFonts w:ascii="Arial" w:hAnsi="Arial" w:cs="Arial"/>
          <w:sz w:val="24"/>
        </w:rPr>
        <w:t>ния привлекательного образа района.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2.4. Основная цель, задачи, этапы и сроки выполнения подпрограммы, ц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>левые индикаторы.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2022 года, целью подпрограммы определено обеспечение доступа населения Е</w:t>
      </w:r>
      <w:r w:rsidRPr="002C1D9D">
        <w:rPr>
          <w:rFonts w:ascii="Arial" w:hAnsi="Arial" w:cs="Arial"/>
          <w:sz w:val="24"/>
        </w:rPr>
        <w:t>р</w:t>
      </w:r>
      <w:r w:rsidRPr="002C1D9D">
        <w:rPr>
          <w:rFonts w:ascii="Arial" w:hAnsi="Arial" w:cs="Arial"/>
          <w:sz w:val="24"/>
        </w:rPr>
        <w:lastRenderedPageBreak/>
        <w:t>маковского района к культурным благам и участию в культурной жизни.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поддержка искусства;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нальном и международном уровне.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Сроки исполнения подпрограммы: 2014 - 2022 годы.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 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2C1D9D" w:rsidRPr="002C1D9D" w:rsidRDefault="002C1D9D" w:rsidP="002C1D9D">
      <w:pPr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2C1D9D">
        <w:rPr>
          <w:rFonts w:ascii="Arial" w:hAnsi="Arial" w:cs="Arial"/>
          <w:sz w:val="24"/>
        </w:rPr>
        <w:t>«По</w:t>
      </w:r>
      <w:r w:rsidRPr="002C1D9D">
        <w:rPr>
          <w:rFonts w:ascii="Arial" w:hAnsi="Arial" w:cs="Arial"/>
          <w:sz w:val="24"/>
        </w:rPr>
        <w:t>д</w:t>
      </w:r>
      <w:r w:rsidRPr="002C1D9D">
        <w:rPr>
          <w:rFonts w:ascii="Arial" w:hAnsi="Arial" w:cs="Arial"/>
          <w:sz w:val="24"/>
        </w:rPr>
        <w:t>держка искусства и народного творчества» на 2014 - 2022 годы</w:t>
      </w:r>
      <w:r w:rsidRPr="002C1D9D">
        <w:rPr>
          <w:rFonts w:ascii="Arial" w:hAnsi="Arial" w:cs="Arial"/>
          <w:bCs/>
          <w:sz w:val="24"/>
        </w:rPr>
        <w:t>.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2.5. Механизм реализации подпрограммы.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2.5.1. Главный распорядитель бюджетных средств – отдел культуры адм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>нистрации Ермаковского района (далее – Отдел).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2.5.2. Реализация мероприятий подпрограммы осуществляется путем предоставления субсидий по соглашениям, заключенным между Отделом и мун</w:t>
      </w:r>
      <w:r w:rsidRPr="002C1D9D">
        <w:rPr>
          <w:rFonts w:ascii="Arial" w:hAnsi="Arial" w:cs="Arial"/>
          <w:sz w:val="24"/>
        </w:rPr>
        <w:t>и</w:t>
      </w:r>
      <w:r w:rsidRPr="002C1D9D">
        <w:rPr>
          <w:rFonts w:ascii="Arial" w:hAnsi="Arial" w:cs="Arial"/>
          <w:sz w:val="24"/>
        </w:rPr>
        <w:t>ципальными учреждениями культуры, о порядке и условиях предоставления су</w:t>
      </w:r>
      <w:r w:rsidRPr="002C1D9D">
        <w:rPr>
          <w:rFonts w:ascii="Arial" w:hAnsi="Arial" w:cs="Arial"/>
          <w:sz w:val="24"/>
        </w:rPr>
        <w:t>б</w:t>
      </w:r>
      <w:r w:rsidRPr="002C1D9D">
        <w:rPr>
          <w:rFonts w:ascii="Arial" w:hAnsi="Arial" w:cs="Arial"/>
          <w:sz w:val="24"/>
        </w:rPr>
        <w:t>сидии на цели, связанные с финансовым обеспечением выполнения муниципал</w:t>
      </w:r>
      <w:r w:rsidRPr="002C1D9D">
        <w:rPr>
          <w:rFonts w:ascii="Arial" w:hAnsi="Arial" w:cs="Arial"/>
          <w:sz w:val="24"/>
        </w:rPr>
        <w:t>ь</w:t>
      </w:r>
      <w:r w:rsidRPr="002C1D9D">
        <w:rPr>
          <w:rFonts w:ascii="Arial" w:hAnsi="Arial" w:cs="Arial"/>
          <w:sz w:val="24"/>
        </w:rPr>
        <w:t>ного задания на оказание муниципальных услуг (выполнение работ).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C1D9D">
        <w:rPr>
          <w:rFonts w:ascii="Arial" w:hAnsi="Arial" w:cs="Arial"/>
          <w:color w:val="000000"/>
          <w:sz w:val="24"/>
        </w:rPr>
        <w:t xml:space="preserve">2.6. Управление подпрограммой и </w:t>
      </w:r>
      <w:proofErr w:type="gramStart"/>
      <w:r w:rsidRPr="002C1D9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C1D9D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C1D9D">
        <w:rPr>
          <w:rFonts w:ascii="Arial" w:hAnsi="Arial" w:cs="Arial"/>
          <w:color w:val="000000"/>
          <w:sz w:val="24"/>
        </w:rPr>
        <w:t xml:space="preserve">2.6.1. Текущее управление и </w:t>
      </w:r>
      <w:proofErr w:type="gramStart"/>
      <w:r w:rsidRPr="002C1D9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C1D9D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2C1D9D">
        <w:rPr>
          <w:rFonts w:ascii="Arial" w:hAnsi="Arial" w:cs="Arial"/>
          <w:color w:val="000000"/>
          <w:sz w:val="24"/>
        </w:rPr>
        <w:t>у</w:t>
      </w:r>
      <w:r w:rsidRPr="002C1D9D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C1D9D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2C1D9D">
        <w:rPr>
          <w:rFonts w:ascii="Arial" w:hAnsi="Arial" w:cs="Arial"/>
          <w:color w:val="000000"/>
          <w:sz w:val="24"/>
        </w:rPr>
        <w:t>н</w:t>
      </w:r>
      <w:r w:rsidRPr="002C1D9D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C1D9D">
        <w:rPr>
          <w:rFonts w:ascii="Arial" w:hAnsi="Arial" w:cs="Arial"/>
          <w:color w:val="000000"/>
          <w:sz w:val="24"/>
        </w:rPr>
        <w:t>2.6.2. Отдел культуры администрации Ермаковского района осуществляет: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C1D9D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реализации;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C1D9D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2C1D9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C1D9D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2C1D9D">
        <w:rPr>
          <w:rFonts w:ascii="Arial" w:hAnsi="Arial" w:cs="Arial"/>
          <w:color w:val="000000"/>
          <w:sz w:val="24"/>
        </w:rPr>
        <w:t>о</w:t>
      </w:r>
      <w:r w:rsidRPr="002C1D9D">
        <w:rPr>
          <w:rFonts w:ascii="Arial" w:hAnsi="Arial" w:cs="Arial"/>
          <w:color w:val="000000"/>
          <w:sz w:val="24"/>
        </w:rPr>
        <w:t>граммы;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C1D9D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</w:rPr>
      </w:pPr>
      <w:r w:rsidRPr="002C1D9D">
        <w:rPr>
          <w:rFonts w:ascii="Arial" w:hAnsi="Arial" w:cs="Arial"/>
          <w:color w:val="000000"/>
          <w:sz w:val="24"/>
        </w:rPr>
        <w:t xml:space="preserve">2.6.3. </w:t>
      </w:r>
      <w:proofErr w:type="gramStart"/>
      <w:r w:rsidRPr="002C1D9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2C1D9D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2.7. Оценка социально-экономической эффективности.</w:t>
      </w:r>
    </w:p>
    <w:p w:rsidR="002C1D9D" w:rsidRPr="002C1D9D" w:rsidRDefault="002C1D9D" w:rsidP="002C1D9D">
      <w:pPr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2C1D9D">
        <w:rPr>
          <w:rFonts w:ascii="Arial" w:hAnsi="Arial" w:cs="Arial"/>
          <w:sz w:val="24"/>
        </w:rPr>
        <w:t>о</w:t>
      </w:r>
      <w:r w:rsidRPr="002C1D9D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Ожидаемые результаты: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 xml:space="preserve">- количество посетителей составит всего 1 436,4 тыс. человек, в том числе по годам: 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2017 году – 239,4 тыс. человек;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lastRenderedPageBreak/>
        <w:t>2018 году – 239,4 тыс. человек;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2019 году – 239,4 тыс. человек;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2020 году – 239,4 тыс. человек;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2021 году – 239,4 тыс. человек;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2022 году – 239,4 тыс. человек.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количество посетителей на платной основе составит всего 546,59 тыс. ч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>ловек, в том числе по годам: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2017 году – 91,09 тыс. человек;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2018 году – 91,1 тыс. человек;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2019 году – 91,1 тыс. человек;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2020 году - 91,1 тыс. человек;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2021 году - 91,1 тыс. человек;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2022 году - 91,1 тыс. человек.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количество клубных формирований составит всего 211 единиц, в том чи</w:t>
      </w:r>
      <w:r w:rsidRPr="002C1D9D">
        <w:rPr>
          <w:rFonts w:ascii="Arial" w:hAnsi="Arial" w:cs="Arial"/>
          <w:sz w:val="24"/>
        </w:rPr>
        <w:t>с</w:t>
      </w:r>
      <w:r w:rsidRPr="002C1D9D">
        <w:rPr>
          <w:rFonts w:ascii="Arial" w:hAnsi="Arial" w:cs="Arial"/>
          <w:sz w:val="24"/>
        </w:rPr>
        <w:t xml:space="preserve">ле по годам: 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2017 году – не менее 211;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2018 году – не менее 211;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2019 году – не менее 211;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2020 году - не менее 211;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2021 году - не менее 211;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в 2022 году - не менее 211.</w:t>
      </w:r>
    </w:p>
    <w:p w:rsidR="002C1D9D" w:rsidRPr="002C1D9D" w:rsidRDefault="002C1D9D" w:rsidP="002C1D9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созданию условий для доступа к произведениям кинематографии;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2C1D9D">
        <w:rPr>
          <w:rFonts w:ascii="Arial" w:hAnsi="Arial" w:cs="Arial"/>
          <w:sz w:val="24"/>
        </w:rPr>
        <w:t>я</w:t>
      </w:r>
      <w:r w:rsidRPr="002C1D9D">
        <w:rPr>
          <w:rFonts w:ascii="Arial" w:hAnsi="Arial" w:cs="Arial"/>
          <w:sz w:val="24"/>
        </w:rPr>
        <w:t>тельность;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2.8. Мероприятия подпрограммы.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</w:rPr>
      </w:pPr>
      <w:hyperlink r:id="rId8" w:anchor="Par573" w:history="1">
        <w:r w:rsidRPr="002C1D9D">
          <w:rPr>
            <w:rFonts w:ascii="Arial" w:hAnsi="Arial" w:cs="Arial"/>
            <w:sz w:val="24"/>
          </w:rPr>
          <w:t>Перечень</w:t>
        </w:r>
      </w:hyperlink>
      <w:r w:rsidRPr="002C1D9D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2C1D9D">
        <w:rPr>
          <w:rFonts w:ascii="Arial" w:hAnsi="Arial" w:cs="Arial"/>
          <w:sz w:val="24"/>
        </w:rPr>
        <w:t>д</w:t>
      </w:r>
      <w:r w:rsidRPr="002C1D9D">
        <w:rPr>
          <w:rFonts w:ascii="Arial" w:hAnsi="Arial" w:cs="Arial"/>
          <w:sz w:val="24"/>
        </w:rPr>
        <w:t>программе.</w:t>
      </w:r>
    </w:p>
    <w:p w:rsidR="002C1D9D" w:rsidRPr="002C1D9D" w:rsidRDefault="002C1D9D" w:rsidP="002C1D9D">
      <w:pPr>
        <w:tabs>
          <w:tab w:val="left" w:pos="2805"/>
        </w:tabs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2.9. Обоснование финансовых, материальных и трудовых затрат (ресур</w:t>
      </w:r>
      <w:r w:rsidRPr="002C1D9D">
        <w:rPr>
          <w:rFonts w:ascii="Arial" w:hAnsi="Arial" w:cs="Arial"/>
          <w:sz w:val="24"/>
        </w:rPr>
        <w:t>с</w:t>
      </w:r>
      <w:r w:rsidRPr="002C1D9D">
        <w:rPr>
          <w:rFonts w:ascii="Arial" w:hAnsi="Arial" w:cs="Arial"/>
          <w:sz w:val="24"/>
        </w:rPr>
        <w:t>ное обеспечение подпрограммы) с указанием источников финансирования.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2C1D9D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2C1D9D">
        <w:rPr>
          <w:rFonts w:ascii="Arial" w:hAnsi="Arial" w:cs="Arial"/>
          <w:sz w:val="24"/>
        </w:rPr>
        <w:t>е</w:t>
      </w:r>
      <w:r w:rsidRPr="002C1D9D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2C1D9D">
        <w:rPr>
          <w:rFonts w:ascii="Arial" w:hAnsi="Arial" w:cs="Arial"/>
          <w:sz w:val="24"/>
        </w:rPr>
        <w:t>л</w:t>
      </w:r>
      <w:r w:rsidRPr="002C1D9D">
        <w:rPr>
          <w:rFonts w:ascii="Arial" w:hAnsi="Arial" w:cs="Arial"/>
          <w:sz w:val="24"/>
        </w:rPr>
        <w:t xml:space="preserve">нение работ, оказание услуг. 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sz w:val="24"/>
        </w:rPr>
        <w:t>Общий объем финансирования подпрограммы составляет 282 702,1</w:t>
      </w:r>
      <w:r w:rsidRPr="002C1D9D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2C1D9D">
        <w:rPr>
          <w:rFonts w:ascii="Arial" w:hAnsi="Arial" w:cs="Arial"/>
          <w:bCs/>
          <w:sz w:val="24"/>
        </w:rPr>
        <w:t>т.ч</w:t>
      </w:r>
      <w:proofErr w:type="spellEnd"/>
      <w:r w:rsidRPr="002C1D9D">
        <w:rPr>
          <w:rFonts w:ascii="Arial" w:hAnsi="Arial" w:cs="Arial"/>
          <w:bCs/>
          <w:sz w:val="24"/>
        </w:rPr>
        <w:t xml:space="preserve">.: 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2014 год – 14 860,9 тыс. рублей;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2015 год – 14 013,3 тыс. рублей;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2016 год – 14 159,7 тыс. рублей;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2017 год – 20 428,6 тыс. рублей;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2018 год – 36 865,1 тыс. рублей;</w:t>
      </w:r>
    </w:p>
    <w:p w:rsidR="002C1D9D" w:rsidRPr="002C1D9D" w:rsidRDefault="002C1D9D" w:rsidP="002C1D9D">
      <w:pPr>
        <w:widowControl w:val="0"/>
        <w:autoSpaceDE w:val="0"/>
        <w:autoSpaceDN w:val="0"/>
        <w:adjustRightInd w:val="0"/>
        <w:spacing w:line="233" w:lineRule="auto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2019 год – 46 253,8 тыс. рублей;</w:t>
      </w:r>
    </w:p>
    <w:p w:rsidR="002C1D9D" w:rsidRPr="002C1D9D" w:rsidRDefault="002C1D9D" w:rsidP="002C1D9D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2020 год – 48 630,4 тыс. рублей;</w:t>
      </w:r>
    </w:p>
    <w:p w:rsidR="002C1D9D" w:rsidRPr="002C1D9D" w:rsidRDefault="002C1D9D" w:rsidP="002C1D9D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2021 год – 44 169,4 тыс. рублей;</w:t>
      </w:r>
    </w:p>
    <w:p w:rsidR="002C1D9D" w:rsidRPr="002C1D9D" w:rsidRDefault="002C1D9D" w:rsidP="002C1D9D">
      <w:pPr>
        <w:spacing w:line="232" w:lineRule="auto"/>
        <w:ind w:firstLine="720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2022 год – 43 320,9 тыс. рублей.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  <w:sectPr w:rsidR="002C1D9D" w:rsidRPr="002C1D9D" w:rsidSect="007829AB">
          <w:headerReference w:type="even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lastRenderedPageBreak/>
        <w:t>Приложение № 3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от «14» сентября 2020 г. № 598-п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Приложение № 2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к подпрограмме 2</w:t>
      </w:r>
    </w:p>
    <w:p w:rsidR="002C1D9D" w:rsidRPr="002C1D9D" w:rsidRDefault="002C1D9D" w:rsidP="002C1D9D">
      <w:pPr>
        <w:ind w:firstLine="72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«Поддержка искусства и народного творчества»</w:t>
      </w:r>
    </w:p>
    <w:p w:rsidR="002C1D9D" w:rsidRPr="002C1D9D" w:rsidRDefault="002C1D9D" w:rsidP="002C1D9D">
      <w:pPr>
        <w:ind w:firstLine="72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реализуемой в рамках муниципальной программы</w:t>
      </w:r>
    </w:p>
    <w:p w:rsidR="002C1D9D" w:rsidRPr="002C1D9D" w:rsidRDefault="002C1D9D" w:rsidP="002C1D9D">
      <w:pPr>
        <w:ind w:firstLine="72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Ермаковского района «Развитие культуры»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Перечень мероприятий подпрограммы с указанием объема средств на их реализацию и ожидаемых результатов</w:t>
      </w: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918"/>
        <w:gridCol w:w="1246"/>
        <w:gridCol w:w="583"/>
        <w:gridCol w:w="557"/>
        <w:gridCol w:w="374"/>
        <w:gridCol w:w="453"/>
        <w:gridCol w:w="635"/>
        <w:gridCol w:w="453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93"/>
        <w:gridCol w:w="1919"/>
      </w:tblGrid>
      <w:tr w:rsidR="002C1D9D" w:rsidRPr="002C1D9D" w:rsidTr="004C1FDC">
        <w:trPr>
          <w:trHeight w:val="315"/>
        </w:trPr>
        <w:tc>
          <w:tcPr>
            <w:tcW w:w="531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Наименование программы, подпрограммы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55" w:type="dxa"/>
            <w:gridSpan w:val="6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5741" w:type="dxa"/>
            <w:gridSpan w:val="10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Ожидаемый результат от реализации 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подпрограм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ного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меропр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ятия</w:t>
            </w:r>
          </w:p>
        </w:tc>
      </w:tr>
      <w:tr w:rsidR="002C1D9D" w:rsidRPr="002C1D9D" w:rsidTr="004C1FDC">
        <w:trPr>
          <w:trHeight w:val="840"/>
        </w:trPr>
        <w:tc>
          <w:tcPr>
            <w:tcW w:w="531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C1D9D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Итого на 2014 -2022 г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919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C1D9D" w:rsidRPr="002C1D9D" w:rsidTr="004C1FDC">
        <w:trPr>
          <w:trHeight w:val="45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Цель: Обеспечение доступа населения Ермаковского района к культурным благам и участию в культурной жи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2C1D9D" w:rsidRPr="002C1D9D" w:rsidTr="004C1FDC">
        <w:trPr>
          <w:trHeight w:val="43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Задача 1: Поддержка искусства и народного творчества</w:t>
            </w:r>
          </w:p>
        </w:tc>
      </w:tr>
      <w:tr w:rsidR="002C1D9D" w:rsidRPr="002C1D9D" w:rsidTr="004C1FDC">
        <w:trPr>
          <w:trHeight w:val="73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8 206,8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8 588,8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18 338,8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19 027,0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18 817,0 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103 638,9 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зрителей с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 xml:space="preserve">ставит 8450 чел. </w:t>
            </w:r>
          </w:p>
        </w:tc>
      </w:tr>
      <w:tr w:rsidR="002C1D9D" w:rsidRPr="002C1D9D" w:rsidTr="004C1FDC">
        <w:trPr>
          <w:trHeight w:val="349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2C1D9D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</w:tr>
      <w:tr w:rsidR="002C1D9D" w:rsidRPr="002C1D9D" w:rsidTr="004C1FDC">
        <w:trPr>
          <w:trHeight w:val="825"/>
        </w:trPr>
        <w:tc>
          <w:tcPr>
            <w:tcW w:w="531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Организация и проведение культурно-массовых 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роприятий (методические (семинары, конференции))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18 338,8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19 027,0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18 817,0 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63 915,1 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 xml:space="preserve">ставит 72 чел. </w:t>
            </w:r>
          </w:p>
        </w:tc>
      </w:tr>
      <w:tr w:rsidR="002C1D9D" w:rsidRPr="002C1D9D" w:rsidTr="004C1FDC">
        <w:trPr>
          <w:trHeight w:val="735"/>
        </w:trPr>
        <w:tc>
          <w:tcPr>
            <w:tcW w:w="531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мероприятий составит 4 ед. </w:t>
            </w:r>
          </w:p>
        </w:tc>
      </w:tr>
      <w:tr w:rsidR="002C1D9D" w:rsidRPr="002C1D9D" w:rsidTr="004C1FDC">
        <w:trPr>
          <w:trHeight w:val="37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Задача 2: Поддержка искусства и народного творчества за счет межбюджетных трансфертов по передаваемым полномочиям</w:t>
            </w:r>
          </w:p>
        </w:tc>
      </w:tr>
      <w:tr w:rsidR="002C1D9D" w:rsidRPr="002C1D9D" w:rsidTr="004C1FDC">
        <w:trPr>
          <w:trHeight w:val="81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138 699,3 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мероприятий составит 149 ед. </w:t>
            </w:r>
          </w:p>
        </w:tc>
      </w:tr>
      <w:tr w:rsidR="002C1D9D" w:rsidRPr="002C1D9D" w:rsidTr="004C1FDC">
        <w:trPr>
          <w:trHeight w:val="78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8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зрителей с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ставит 8450 чел.</w:t>
            </w:r>
          </w:p>
        </w:tc>
      </w:tr>
      <w:tr w:rsidR="002C1D9D" w:rsidRPr="002C1D9D" w:rsidTr="004C1FDC">
        <w:trPr>
          <w:trHeight w:val="48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2C1D9D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</w:tr>
      <w:tr w:rsidR="002C1D9D" w:rsidRPr="002C1D9D" w:rsidTr="004C1FDC">
        <w:trPr>
          <w:trHeight w:val="750"/>
        </w:trPr>
        <w:tc>
          <w:tcPr>
            <w:tcW w:w="531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Организация деятельности клубных фо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мирований и формирований самодеятел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ного народн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го творчества (услуга)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13 475,0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16 084,5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13 537,2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13 537,2 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68 729,0 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посещений с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 xml:space="preserve">ставит 197688 </w:t>
            </w:r>
          </w:p>
        </w:tc>
      </w:tr>
      <w:tr w:rsidR="002C1D9D" w:rsidRPr="002C1D9D" w:rsidTr="004C1FDC">
        <w:trPr>
          <w:trHeight w:val="705"/>
        </w:trPr>
        <w:tc>
          <w:tcPr>
            <w:tcW w:w="531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клубных фо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 xml:space="preserve">мирований 212 ед. </w:t>
            </w:r>
          </w:p>
        </w:tc>
      </w:tr>
      <w:tr w:rsidR="002C1D9D" w:rsidRPr="002C1D9D" w:rsidTr="004C1FDC">
        <w:trPr>
          <w:trHeight w:val="750"/>
        </w:trPr>
        <w:tc>
          <w:tcPr>
            <w:tcW w:w="531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Организация деятельности клубных фо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мирований и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формирований самодеятел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ного народн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го творчества (работа)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910,5 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 xml:space="preserve">ставит 2951 чел. </w:t>
            </w:r>
          </w:p>
        </w:tc>
      </w:tr>
      <w:tr w:rsidR="002C1D9D" w:rsidRPr="002C1D9D" w:rsidTr="004C1FDC">
        <w:trPr>
          <w:trHeight w:val="705"/>
        </w:trPr>
        <w:tc>
          <w:tcPr>
            <w:tcW w:w="531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клубных фо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 xml:space="preserve">мирований 212 ед. </w:t>
            </w:r>
          </w:p>
        </w:tc>
      </w:tr>
      <w:tr w:rsidR="002C1D9D" w:rsidRPr="002C1D9D" w:rsidTr="004C1FDC">
        <w:trPr>
          <w:trHeight w:val="750"/>
        </w:trPr>
        <w:tc>
          <w:tcPr>
            <w:tcW w:w="531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Организация и проведение культурно-массовых 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роприятий (культурно-массовые (иные зрели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щ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ные) меропр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ятия</w:t>
            </w:r>
            <w:proofErr w:type="gramEnd"/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45 290,0 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 xml:space="preserve">ставит 147286 чел. </w:t>
            </w:r>
          </w:p>
        </w:tc>
      </w:tr>
      <w:tr w:rsidR="002C1D9D" w:rsidRPr="002C1D9D" w:rsidTr="004C1FDC">
        <w:trPr>
          <w:trHeight w:val="705"/>
        </w:trPr>
        <w:tc>
          <w:tcPr>
            <w:tcW w:w="531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мероприятий составит 2182 ед. </w:t>
            </w:r>
          </w:p>
        </w:tc>
      </w:tr>
      <w:tr w:rsidR="002C1D9D" w:rsidRPr="002C1D9D" w:rsidTr="004C1FDC">
        <w:trPr>
          <w:trHeight w:val="735"/>
        </w:trPr>
        <w:tc>
          <w:tcPr>
            <w:tcW w:w="531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Организация и проведение культурно-массовых 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роприятий (фестивали, выставки, ко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курсы, смотры) 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750,0 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 xml:space="preserve">ставит 870 чел. </w:t>
            </w:r>
          </w:p>
        </w:tc>
      </w:tr>
      <w:tr w:rsidR="002C1D9D" w:rsidRPr="002C1D9D" w:rsidTr="004C1FDC">
        <w:trPr>
          <w:trHeight w:val="780"/>
        </w:trPr>
        <w:tc>
          <w:tcPr>
            <w:tcW w:w="531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мероприятий составит 19 ед. </w:t>
            </w:r>
          </w:p>
        </w:tc>
      </w:tr>
      <w:tr w:rsidR="002C1D9D" w:rsidRPr="002C1D9D" w:rsidTr="004C1FDC">
        <w:trPr>
          <w:trHeight w:val="840"/>
        </w:trPr>
        <w:tc>
          <w:tcPr>
            <w:tcW w:w="531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2C1D9D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2C1D9D">
              <w:rPr>
                <w:rFonts w:ascii="Arial" w:hAnsi="Arial" w:cs="Arial"/>
                <w:color w:val="000000"/>
                <w:sz w:val="24"/>
              </w:rPr>
              <w:t>. Выставка мастеров-умельцев 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маковского района "Коч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ющая прови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ция"</w:t>
            </w:r>
          </w:p>
        </w:tc>
        <w:tc>
          <w:tcPr>
            <w:tcW w:w="1246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72" w:type="dxa"/>
            <w:vMerge w:val="restar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421,5 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участников с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 xml:space="preserve">ставит 15 чел. </w:t>
            </w:r>
          </w:p>
        </w:tc>
      </w:tr>
      <w:tr w:rsidR="002C1D9D" w:rsidRPr="002C1D9D" w:rsidTr="004C1FDC">
        <w:trPr>
          <w:trHeight w:val="705"/>
        </w:trPr>
        <w:tc>
          <w:tcPr>
            <w:tcW w:w="531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918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46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7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74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35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2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мероприятий составит 1 ед. </w:t>
            </w:r>
          </w:p>
        </w:tc>
      </w:tr>
      <w:tr w:rsidR="002C1D9D" w:rsidRPr="002C1D9D" w:rsidTr="004C1FDC">
        <w:trPr>
          <w:trHeight w:val="43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Задача 3: Поддержка искусства и народного творчества за счет региональных выплат</w:t>
            </w:r>
          </w:p>
        </w:tc>
      </w:tr>
      <w:tr w:rsidR="002C1D9D" w:rsidRPr="002C1D9D" w:rsidTr="004C1FDC">
        <w:trPr>
          <w:trHeight w:val="112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3.1.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Доплата до минимального 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размера опл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ты труда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2C1D9D" w:rsidRPr="002C1D9D" w:rsidTr="004C1FDC">
        <w:trPr>
          <w:trHeight w:val="123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85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Доплата до минимального 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размера опл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ты труда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2C1D9D" w:rsidRPr="002C1D9D" w:rsidTr="004C1FDC">
        <w:trPr>
          <w:trHeight w:val="154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3.3.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Персональные выплаты, установле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в целях повышения оплаты труда молодым сп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циалистам, персональные выплаты, устанавлив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емые с учетом работы при наличии нагрудного знака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19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215,8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502,5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960,8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Персональные выплаты 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лодым спец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алистам МБУК "ЕЦКС"</w:t>
            </w:r>
          </w:p>
        </w:tc>
      </w:tr>
      <w:tr w:rsidR="002C1D9D" w:rsidRPr="002C1D9D" w:rsidTr="004C1FDC">
        <w:trPr>
          <w:trHeight w:val="115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3.4.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 xml:space="preserve">размеров оплаты труда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работников учреждений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культуры, по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ных муниц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пальным орг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нам управл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ния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13 264,1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21 060,3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Повышение заработной платы рабо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никам культ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ры на 50%</w:t>
            </w:r>
          </w:p>
        </w:tc>
      </w:tr>
      <w:tr w:rsidR="002C1D9D" w:rsidRPr="002C1D9D" w:rsidTr="004C1FDC">
        <w:trPr>
          <w:trHeight w:val="231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Частичное финансиров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ние (возмещ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ние) расходов на повышение 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отдельным к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тегориям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ботников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жетной сферы Красноярского края, для к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торых указами президента Российской Федерации предусмотр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 повышение оплаты труда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1 379,0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1 379,0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Частичное финансиров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ние (возмещ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ние) расходов на повышение 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отдельным к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тегориям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ботников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жетной сферы Красноярского края</w:t>
            </w:r>
          </w:p>
        </w:tc>
      </w:tr>
      <w:tr w:rsidR="002C1D9D" w:rsidRPr="002C1D9D" w:rsidTr="004C1FDC">
        <w:trPr>
          <w:trHeight w:val="37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4.: Поддержка искусства и народного творчества за счет межбюджетных трансфертов по передаваемым полномочиям на иные цели</w:t>
            </w:r>
          </w:p>
        </w:tc>
      </w:tr>
      <w:tr w:rsidR="002C1D9D" w:rsidRPr="002C1D9D" w:rsidTr="004C1FDC">
        <w:trPr>
          <w:trHeight w:val="72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страции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Приобретение и установка отопительного котла </w:t>
            </w:r>
          </w:p>
        </w:tc>
      </w:tr>
      <w:tr w:rsidR="002C1D9D" w:rsidRPr="002C1D9D" w:rsidTr="004C1FDC">
        <w:trPr>
          <w:trHeight w:val="37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3879" w:type="dxa"/>
            <w:gridSpan w:val="19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Задача 5: Поддержка искусства и народного творчества на иные цели</w:t>
            </w:r>
          </w:p>
        </w:tc>
      </w:tr>
      <w:tr w:rsidR="002C1D9D" w:rsidRPr="002C1D9D" w:rsidTr="004C1FDC">
        <w:trPr>
          <w:trHeight w:val="76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Приобретение оборудования </w:t>
            </w:r>
          </w:p>
        </w:tc>
      </w:tr>
      <w:tr w:rsidR="002C1D9D" w:rsidRPr="002C1D9D" w:rsidTr="004C1FDC">
        <w:trPr>
          <w:trHeight w:val="73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Приобретение оборудования </w:t>
            </w:r>
          </w:p>
        </w:tc>
      </w:tr>
      <w:tr w:rsidR="002C1D9D" w:rsidRPr="002C1D9D" w:rsidTr="004C1FDC">
        <w:trPr>
          <w:trHeight w:val="72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Приобретение оборудования </w:t>
            </w:r>
          </w:p>
        </w:tc>
      </w:tr>
      <w:tr w:rsidR="002C1D9D" w:rsidRPr="002C1D9D" w:rsidTr="004C1FDC">
        <w:trPr>
          <w:trHeight w:val="78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Приобретение оборудования </w:t>
            </w:r>
          </w:p>
        </w:tc>
      </w:tr>
      <w:tr w:rsidR="002C1D9D" w:rsidRPr="002C1D9D" w:rsidTr="004C1FDC">
        <w:trPr>
          <w:trHeight w:val="76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Денежное п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ощрение </w:t>
            </w:r>
          </w:p>
        </w:tc>
      </w:tr>
      <w:tr w:rsidR="002C1D9D" w:rsidRPr="002C1D9D" w:rsidTr="004C1FDC">
        <w:trPr>
          <w:trHeight w:val="190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Поддержка 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расли культ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ры в рамках подпрограммы "Поддержка искусства и народного творчества" муниципал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мы Ермако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ского района "Развитие культуры"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Денежное п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ощрение </w:t>
            </w:r>
          </w:p>
        </w:tc>
      </w:tr>
      <w:tr w:rsidR="002C1D9D" w:rsidRPr="002C1D9D" w:rsidTr="004C1FDC">
        <w:trPr>
          <w:trHeight w:val="76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1919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C1D9D" w:rsidRPr="002C1D9D" w:rsidTr="004C1FDC">
        <w:trPr>
          <w:trHeight w:val="186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5.8.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Обеспечение развития и укрепления материально-технической базы домов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культуры в населенных пунктах с чи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лом жителей до 50 тысяч человек за счет краевого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ковского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Укрепление материально-технической базы за счет краевого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жета </w:t>
            </w:r>
          </w:p>
        </w:tc>
      </w:tr>
      <w:tr w:rsidR="002C1D9D" w:rsidRPr="002C1D9D" w:rsidTr="004C1FDC">
        <w:trPr>
          <w:trHeight w:val="208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5.9.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лом жителей до 50 тысяч человек за счет фед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рального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Улучшение материально-технической базы за счет федерального бюджета </w:t>
            </w:r>
          </w:p>
        </w:tc>
      </w:tr>
      <w:tr w:rsidR="002C1D9D" w:rsidRPr="002C1D9D" w:rsidTr="004C1FDC">
        <w:trPr>
          <w:trHeight w:val="184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5.10.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лом жителей до 50 тысяч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человек за счет средств федерального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1 562,9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1 119,4 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5 025,4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Укрепления материально-технической базы домов культуры </w:t>
            </w:r>
          </w:p>
        </w:tc>
      </w:tr>
      <w:tr w:rsidR="002C1D9D" w:rsidRPr="002C1D9D" w:rsidTr="004C1FDC">
        <w:trPr>
          <w:trHeight w:val="184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5.11.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лом жителей до 50 тысяч человек за счет сре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>аевого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521,0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553,8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457,2 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1 759,3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Укрепления материально-технической базы домов культуры </w:t>
            </w:r>
          </w:p>
        </w:tc>
      </w:tr>
      <w:tr w:rsidR="002C1D9D" w:rsidRPr="002C1D9D" w:rsidTr="004C1FDC">
        <w:trPr>
          <w:trHeight w:val="205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5.13.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вание обесп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чения разв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тия и укрепл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ния матер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ально-технической базы домов культуры в населенных пунктах с чи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лом жителей до 50 тысяч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человек за счет районн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63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24,1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21,0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51,5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Софинанс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рование улу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ч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шения мат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риально-технической базы за счет местного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жета </w:t>
            </w:r>
          </w:p>
        </w:tc>
      </w:tr>
      <w:tr w:rsidR="002C1D9D" w:rsidRPr="002C1D9D" w:rsidTr="004C1FDC">
        <w:trPr>
          <w:trHeight w:val="117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5.14.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деятельности (оказание услуг) подв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домственных учреждений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2C1D9D" w:rsidRPr="002C1D9D" w:rsidTr="004C1FDC">
        <w:trPr>
          <w:trHeight w:val="294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5.15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>реконструкция) и кап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но-досуговых учреждений в сельской местности в рамках по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программы "Обеспечение реализации государстве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мы и прочие мероприятия" государстве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мы Красноя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ского края "Развитие культуры и 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ризма" за счет средств кра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вого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>реконструкция) и кап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но-досуговых учреждений в сельской местности </w:t>
            </w:r>
          </w:p>
        </w:tc>
      </w:tr>
      <w:tr w:rsidR="002C1D9D" w:rsidRPr="002C1D9D" w:rsidTr="004C1FDC">
        <w:trPr>
          <w:trHeight w:val="304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5.16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Софинансир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вание созд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>реконструкция) и кап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но-досуговых учреждений в сельской местности в рамках по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программы "Обеспечение реализации государстве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мы и прочие мероприятия" государстве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мы Красноя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ского края "Развитие культуры и 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ризма" за счет средств 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й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онного бюдж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>реконструкция) и кап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монт культу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но-досуговых учреждений в сельской местности </w:t>
            </w:r>
          </w:p>
        </w:tc>
      </w:tr>
      <w:tr w:rsidR="002C1D9D" w:rsidRPr="002C1D9D" w:rsidTr="004C1FDC">
        <w:trPr>
          <w:trHeight w:val="193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5.17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Разработка проектно-сметной док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ментации, в рамках по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программы «Поддержка искусства и народного творчества» муниципал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мы Ермако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ского района «Развитие культуры» за счет средств районного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741,3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741,3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док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ментации </w:t>
            </w:r>
          </w:p>
        </w:tc>
      </w:tr>
      <w:tr w:rsidR="002C1D9D" w:rsidRPr="002C1D9D" w:rsidTr="004C1FDC">
        <w:trPr>
          <w:trHeight w:val="198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5.18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Разработка проектно-сметной док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ментации, в рамках по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программы «Поддержка искусства и народного творчества» муниципал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мы Ермако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ского района «Развитие культуры» за счет средств районного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док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ментации </w:t>
            </w:r>
          </w:p>
        </w:tc>
      </w:tr>
      <w:tr w:rsidR="002C1D9D" w:rsidRPr="002C1D9D" w:rsidTr="004C1FDC">
        <w:trPr>
          <w:trHeight w:val="2730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5.19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ственная по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держка худ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жественных народных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месел и дек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ративно-прикладного искусства на территории Красноярского края, в рамках подпрограммы "Поддержка искусства и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народного творчества" муниципал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мы Ермако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ского района "Развитие культуры" за счет сре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>аевого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ственная по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держка худ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жественных народных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месел и дек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ративно-прикладного искусства </w:t>
            </w:r>
          </w:p>
        </w:tc>
      </w:tr>
      <w:tr w:rsidR="002C1D9D" w:rsidRPr="002C1D9D" w:rsidTr="004C1FDC">
        <w:trPr>
          <w:trHeight w:val="262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5.20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Государстве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ная поддержка художестве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ных народных ремесел и 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коративно-прикладного искусства на территории Красноярского края, в рамках подпрограммы "Поддержка искусства и народного творчества" муниципал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мы Ермако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в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ского района "Развитие культуры" за счет средств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районного бюджета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ственная по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держка худ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жественных народных 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месел и дек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ративно-прикладного искусства </w:t>
            </w:r>
          </w:p>
        </w:tc>
      </w:tr>
      <w:tr w:rsidR="002C1D9D" w:rsidRPr="002C1D9D" w:rsidTr="004C1FDC">
        <w:trPr>
          <w:trHeight w:val="40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C1D9D" w:rsidRPr="002C1D9D" w:rsidTr="004C1FDC">
        <w:trPr>
          <w:trHeight w:val="765"/>
        </w:trPr>
        <w:tc>
          <w:tcPr>
            <w:tcW w:w="53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18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246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7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62" w:type="dxa"/>
            <w:gridSpan w:val="3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20 428,6 </w:t>
            </w:r>
          </w:p>
        </w:tc>
        <w:tc>
          <w:tcPr>
            <w:tcW w:w="572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36 865,1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46 253,8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48 630,4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44 169,4 </w:t>
            </w:r>
          </w:p>
        </w:tc>
        <w:tc>
          <w:tcPr>
            <w:tcW w:w="572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43 320,9 </w:t>
            </w:r>
          </w:p>
        </w:tc>
        <w:tc>
          <w:tcPr>
            <w:tcW w:w="593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282 702,1 </w:t>
            </w:r>
          </w:p>
        </w:tc>
        <w:tc>
          <w:tcPr>
            <w:tcW w:w="191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2C1D9D" w:rsidRPr="002C1D9D" w:rsidRDefault="002C1D9D" w:rsidP="002C1D9D">
      <w:pPr>
        <w:rPr>
          <w:rFonts w:ascii="Arial" w:eastAsia="Calibri" w:hAnsi="Arial" w:cs="Arial"/>
          <w:sz w:val="24"/>
          <w:lang w:eastAsia="en-US"/>
        </w:rPr>
        <w:sectPr w:rsidR="002C1D9D" w:rsidRPr="002C1D9D" w:rsidSect="007829A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lastRenderedPageBreak/>
        <w:t>Приложение № 4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от «14» сентября 2020 г. № 598-п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Приложение № 7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к муниципальной программе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Ермаковского района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«Развитие культуры»</w:t>
      </w:r>
    </w:p>
    <w:p w:rsidR="002C1D9D" w:rsidRPr="002C1D9D" w:rsidRDefault="002C1D9D" w:rsidP="002C1D9D">
      <w:pPr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Информация о распределении планируемых расходов по отдельным мероприятиям программы, подпрограммам мун</w:t>
      </w:r>
      <w:r w:rsidRPr="002C1D9D">
        <w:rPr>
          <w:rFonts w:ascii="Arial" w:eastAsia="Calibri" w:hAnsi="Arial" w:cs="Arial"/>
          <w:sz w:val="24"/>
          <w:lang w:eastAsia="en-US"/>
        </w:rPr>
        <w:t>и</w:t>
      </w:r>
      <w:r w:rsidRPr="002C1D9D">
        <w:rPr>
          <w:rFonts w:ascii="Arial" w:eastAsia="Calibri" w:hAnsi="Arial" w:cs="Arial"/>
          <w:sz w:val="24"/>
          <w:lang w:eastAsia="en-US"/>
        </w:rPr>
        <w:t>ципальной программы Ермаковского района «Развитие культуры»</w:t>
      </w:r>
    </w:p>
    <w:p w:rsidR="002C1D9D" w:rsidRPr="002C1D9D" w:rsidRDefault="002C1D9D" w:rsidP="002C1D9D">
      <w:pPr>
        <w:rPr>
          <w:rFonts w:ascii="Arial" w:eastAsia="Calibri" w:hAnsi="Arial" w:cs="Arial"/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511"/>
        <w:gridCol w:w="1278"/>
        <w:gridCol w:w="594"/>
        <w:gridCol w:w="568"/>
        <w:gridCol w:w="1055"/>
        <w:gridCol w:w="461"/>
        <w:gridCol w:w="746"/>
        <w:gridCol w:w="746"/>
        <w:gridCol w:w="746"/>
        <w:gridCol w:w="746"/>
        <w:gridCol w:w="746"/>
        <w:gridCol w:w="827"/>
        <w:gridCol w:w="827"/>
        <w:gridCol w:w="746"/>
        <w:gridCol w:w="746"/>
        <w:gridCol w:w="827"/>
      </w:tblGrid>
      <w:tr w:rsidR="002C1D9D" w:rsidRPr="002C1D9D" w:rsidTr="004C1FDC">
        <w:trPr>
          <w:trHeight w:val="465"/>
        </w:trPr>
        <w:tc>
          <w:tcPr>
            <w:tcW w:w="460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пальной</w:t>
            </w:r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ма, по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нование ГРБС</w:t>
            </w:r>
          </w:p>
        </w:tc>
        <w:tc>
          <w:tcPr>
            <w:tcW w:w="923" w:type="pct"/>
            <w:gridSpan w:val="4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сификации </w:t>
            </w:r>
          </w:p>
        </w:tc>
        <w:tc>
          <w:tcPr>
            <w:tcW w:w="2656" w:type="pct"/>
            <w:gridSpan w:val="10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C1D9D" w:rsidRPr="002C1D9D" w:rsidTr="004C1FDC">
        <w:trPr>
          <w:trHeight w:val="765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4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C1D9D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Ит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го на 2014-2022 годы</w:t>
            </w:r>
          </w:p>
        </w:tc>
      </w:tr>
      <w:tr w:rsidR="002C1D9D" w:rsidRPr="002C1D9D" w:rsidTr="004C1FDC">
        <w:trPr>
          <w:trHeight w:val="405"/>
        </w:trPr>
        <w:tc>
          <w:tcPr>
            <w:tcW w:w="460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пальная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Развитие культуры</w:t>
            </w: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115318,1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94141,8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92799,1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688768,7</w:t>
            </w:r>
          </w:p>
        </w:tc>
      </w:tr>
      <w:tr w:rsidR="002C1D9D" w:rsidRPr="002C1D9D" w:rsidTr="004C1FDC">
        <w:trPr>
          <w:trHeight w:val="435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115318,1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94141,8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92799,1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688768,7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ка би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б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лиотечн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го дела</w:t>
            </w: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20686,5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18074,4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17873,4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140915,1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483,2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1709,9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300,0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810,5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9725,8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722,6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722,6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08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50200L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5191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21881,8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18497,1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18296,1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160754,7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ка иску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народного творч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18338,8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19027,0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18817,0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103639,0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22927,3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22927,3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138699,3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960,8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21060,3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08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50200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R4670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471,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2215,1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1576,6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6829,7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1379,0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1379,0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931,8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931,8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48630,4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44169,4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43320,9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282702,1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Поддер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ж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ка допо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нительн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го обр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зования детей</w:t>
            </w: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8112,7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7184,0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7104,0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69721,9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558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1199,3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07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503005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1470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6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100,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438,0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438,0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8550,7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7184,0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7104,0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73583,8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52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реализ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ции мун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ципал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ной пр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прочие меропр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ятия</w:t>
            </w: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1138,0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1125,0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9693,8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11652,9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32837,7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23153,3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22953,1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118130,0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25869,0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9114,4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55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08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504001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0490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1621,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1621,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ные об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зател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2C1D9D" w:rsidRPr="002C1D9D" w:rsidTr="004C1FDC">
        <w:trPr>
          <w:trHeight w:val="390"/>
        </w:trPr>
        <w:tc>
          <w:tcPr>
            <w:tcW w:w="460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41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отдел культуры админ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ковского района</w:t>
            </w:r>
          </w:p>
        </w:tc>
        <w:tc>
          <w:tcPr>
            <w:tcW w:w="20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96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4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5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34133,9</w:t>
            </w:r>
          </w:p>
        </w:tc>
        <w:tc>
          <w:tcPr>
            <w:tcW w:w="28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36255,2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24291,3</w:t>
            </w:r>
          </w:p>
        </w:tc>
        <w:tc>
          <w:tcPr>
            <w:tcW w:w="257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24078,1</w:t>
            </w:r>
          </w:p>
        </w:tc>
        <w:tc>
          <w:tcPr>
            <w:tcW w:w="28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>171728,1</w:t>
            </w:r>
          </w:p>
        </w:tc>
      </w:tr>
    </w:tbl>
    <w:p w:rsidR="002C1D9D" w:rsidRPr="002C1D9D" w:rsidRDefault="002C1D9D" w:rsidP="002C1D9D">
      <w:pPr>
        <w:rPr>
          <w:rFonts w:ascii="Arial" w:eastAsia="Calibri" w:hAnsi="Arial" w:cs="Arial"/>
          <w:sz w:val="24"/>
          <w:lang w:eastAsia="en-US"/>
        </w:rPr>
        <w:sectPr w:rsidR="002C1D9D" w:rsidRPr="002C1D9D" w:rsidSect="007829A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lastRenderedPageBreak/>
        <w:t>Приложение № 5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от «14» сентября 2020 г. № 598-п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Приложение № 8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к муниципальной программе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Ермаковского района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«Развитие культуры»</w:t>
      </w:r>
    </w:p>
    <w:p w:rsidR="002C1D9D" w:rsidRPr="002C1D9D" w:rsidRDefault="002C1D9D" w:rsidP="002C1D9D">
      <w:pPr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Информация о ресурсном обеспечении и прогнозной оценке расходов на реализацию целей муниципальной програ</w:t>
      </w:r>
      <w:r w:rsidRPr="002C1D9D">
        <w:rPr>
          <w:rFonts w:ascii="Arial" w:eastAsia="Calibri" w:hAnsi="Arial" w:cs="Arial"/>
          <w:sz w:val="24"/>
          <w:lang w:eastAsia="en-US"/>
        </w:rPr>
        <w:t>м</w:t>
      </w:r>
      <w:r w:rsidRPr="002C1D9D">
        <w:rPr>
          <w:rFonts w:ascii="Arial" w:eastAsia="Calibri" w:hAnsi="Arial" w:cs="Arial"/>
          <w:sz w:val="24"/>
          <w:lang w:eastAsia="en-US"/>
        </w:rPr>
        <w:t>мы Ермаковского района «Развитие культуры» с учетом источников финансирования, в том числе средств федерального бюджета, краевого и местного бюджета Ермаковского района</w:t>
      </w:r>
    </w:p>
    <w:p w:rsidR="002C1D9D" w:rsidRPr="002C1D9D" w:rsidRDefault="002C1D9D" w:rsidP="002C1D9D">
      <w:pPr>
        <w:rPr>
          <w:rFonts w:ascii="Arial" w:eastAsia="Calibri" w:hAnsi="Arial" w:cs="Arial"/>
          <w:sz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034"/>
        <w:gridCol w:w="1881"/>
        <w:gridCol w:w="779"/>
        <w:gridCol w:w="779"/>
        <w:gridCol w:w="779"/>
        <w:gridCol w:w="779"/>
        <w:gridCol w:w="779"/>
        <w:gridCol w:w="905"/>
        <w:gridCol w:w="1029"/>
        <w:gridCol w:w="1029"/>
        <w:gridCol w:w="1029"/>
        <w:gridCol w:w="813"/>
      </w:tblGrid>
      <w:tr w:rsidR="002C1D9D" w:rsidRPr="002C1D9D" w:rsidTr="004C1FDC">
        <w:trPr>
          <w:trHeight w:val="300"/>
        </w:trPr>
        <w:tc>
          <w:tcPr>
            <w:tcW w:w="65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у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ниципальной подпрограммы</w:t>
            </w:r>
          </w:p>
        </w:tc>
        <w:tc>
          <w:tcPr>
            <w:tcW w:w="648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ный исполн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тель, сои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полнители</w:t>
            </w:r>
          </w:p>
        </w:tc>
        <w:tc>
          <w:tcPr>
            <w:tcW w:w="2999" w:type="pct"/>
            <w:gridSpan w:val="10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2C1D9D" w:rsidRPr="002C1D9D" w:rsidTr="004C1FDC">
        <w:trPr>
          <w:trHeight w:val="91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Ит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го на 2014-2022 годы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ная програ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Развитие кул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ь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109 783,6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115 318,1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94 141,8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92 799,1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688 768,7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фед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1 119,4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6 448,7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5 819,4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834,9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738,3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64 413,4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бюдж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ты муниц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б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разований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77 801,6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107 835,8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91 645,6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90 941,4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617 906,6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C1D9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полномочия от поселений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165 988,3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Поддержка библиотечного дела</w:t>
            </w: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21 881,8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18 497,1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18 296,1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160 754,7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фед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352,1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1 003,7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17 950,1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мес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20828,1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18216,0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18015,0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142 452,5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C1D9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полномочия от поселений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Поддержка 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кусства и народного творчества</w:t>
            </w: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46 253,8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48 630,4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44 169,4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43 320,9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282 702,1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фед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1 119,4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5 896,6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14 619,0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2 246,0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553,8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457,2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31 286,0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мес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44 771,5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41 954,3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41 744,3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245 519,6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C1D9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полномочия от поселений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22 927,3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139 872,7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Подпрограмма 3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Поддержка 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полнительного образования детей</w:t>
            </w: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8 550,7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7 184,0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7 104,0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73 583,8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фед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438,0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2 666,1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мес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8112,7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7184,0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7104,0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70 717,7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C1D9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полномочия от поселений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Подпрограмма 4</w:t>
            </w:r>
          </w:p>
        </w:tc>
        <w:tc>
          <w:tcPr>
            <w:tcW w:w="701" w:type="pct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Обеспечение условий реал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и</w:t>
            </w: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>пальной 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граммы и пр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о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чие меропри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я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36 255,2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24 291,3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24 078,1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171 728,1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фед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ральный бю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д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краевой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2 131,7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12 511,2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вн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е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мес</w:t>
            </w:r>
            <w:r w:rsidRPr="002C1D9D">
              <w:rPr>
                <w:rFonts w:ascii="Arial" w:hAnsi="Arial" w:cs="Arial"/>
                <w:color w:val="000000"/>
                <w:sz w:val="24"/>
              </w:rPr>
              <w:t>т</w:t>
            </w:r>
            <w:r w:rsidRPr="002C1D9D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25 394,0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34 123,5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24 291,3 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24 078,1 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159 216,9 </w:t>
            </w:r>
          </w:p>
        </w:tc>
      </w:tr>
      <w:tr w:rsidR="002C1D9D" w:rsidRPr="002C1D9D" w:rsidTr="004C1FDC">
        <w:trPr>
          <w:trHeight w:val="375"/>
        </w:trPr>
        <w:tc>
          <w:tcPr>
            <w:tcW w:w="65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01" w:type="pct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pct"/>
            <w:shd w:val="clear" w:color="auto" w:fill="auto"/>
            <w:hideMark/>
          </w:tcPr>
          <w:p w:rsidR="002C1D9D" w:rsidRPr="002C1D9D" w:rsidRDefault="002C1D9D" w:rsidP="002C1D9D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2C1D9D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2C1D9D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2C1D9D">
              <w:rPr>
                <w:rFonts w:ascii="Arial" w:hAnsi="Arial" w:cs="Arial"/>
                <w:color w:val="000000"/>
                <w:sz w:val="24"/>
              </w:rPr>
              <w:t xml:space="preserve"> полномочия от поселений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69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312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355" w:type="pct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5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2C1D9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80" w:type="pc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25 869,0 </w:t>
            </w:r>
          </w:p>
        </w:tc>
      </w:tr>
    </w:tbl>
    <w:p w:rsidR="002C1D9D" w:rsidRPr="002C1D9D" w:rsidRDefault="002C1D9D" w:rsidP="002C1D9D">
      <w:pPr>
        <w:rPr>
          <w:rFonts w:ascii="Arial" w:eastAsia="Calibri" w:hAnsi="Arial" w:cs="Arial"/>
          <w:sz w:val="24"/>
          <w:lang w:eastAsia="en-US"/>
        </w:rPr>
        <w:sectPr w:rsidR="002C1D9D" w:rsidRPr="002C1D9D" w:rsidSect="007829AB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lastRenderedPageBreak/>
        <w:t>Приложение № 6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к постановлению администрации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Ермаковского района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от «14» сентября 2020 г. № 598-п</w:t>
      </w:r>
    </w:p>
    <w:p w:rsidR="002C1D9D" w:rsidRPr="002C1D9D" w:rsidRDefault="002C1D9D" w:rsidP="002C1D9D">
      <w:pPr>
        <w:jc w:val="right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Приложение № 9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к муниципальной программе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Ермаковского района</w:t>
      </w:r>
    </w:p>
    <w:p w:rsidR="002C1D9D" w:rsidRPr="002C1D9D" w:rsidRDefault="002C1D9D" w:rsidP="002C1D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</w:rPr>
      </w:pPr>
      <w:r w:rsidRPr="002C1D9D">
        <w:rPr>
          <w:rFonts w:ascii="Arial" w:hAnsi="Arial" w:cs="Arial"/>
          <w:bCs/>
          <w:sz w:val="24"/>
        </w:rPr>
        <w:t>«Развитие культуры»</w:t>
      </w:r>
    </w:p>
    <w:p w:rsidR="002C1D9D" w:rsidRPr="002C1D9D" w:rsidRDefault="002C1D9D" w:rsidP="002C1D9D">
      <w:pPr>
        <w:rPr>
          <w:rFonts w:ascii="Arial" w:eastAsia="Calibri" w:hAnsi="Arial" w:cs="Arial"/>
          <w:sz w:val="24"/>
          <w:lang w:eastAsia="en-US"/>
        </w:rPr>
      </w:pPr>
    </w:p>
    <w:p w:rsidR="002C1D9D" w:rsidRPr="002C1D9D" w:rsidRDefault="002C1D9D" w:rsidP="002C1D9D">
      <w:pPr>
        <w:ind w:firstLine="720"/>
        <w:rPr>
          <w:rFonts w:ascii="Arial" w:eastAsia="Calibri" w:hAnsi="Arial" w:cs="Arial"/>
          <w:sz w:val="24"/>
          <w:lang w:eastAsia="en-US"/>
        </w:rPr>
      </w:pPr>
      <w:r w:rsidRPr="002C1D9D">
        <w:rPr>
          <w:rFonts w:ascii="Arial" w:eastAsia="Calibri" w:hAnsi="Arial" w:cs="Arial"/>
          <w:sz w:val="24"/>
          <w:lang w:eastAsia="en-US"/>
        </w:rPr>
        <w:t>Прогноз сводных показателей муниципальных заданий</w:t>
      </w:r>
    </w:p>
    <w:p w:rsidR="002C1D9D" w:rsidRPr="002C1D9D" w:rsidRDefault="002C1D9D" w:rsidP="002C1D9D">
      <w:pPr>
        <w:rPr>
          <w:rFonts w:ascii="Arial" w:eastAsia="Calibri" w:hAnsi="Arial" w:cs="Arial"/>
          <w:sz w:val="24"/>
          <w:lang w:eastAsia="en-US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654"/>
        <w:gridCol w:w="654"/>
        <w:gridCol w:w="581"/>
        <w:gridCol w:w="654"/>
        <w:gridCol w:w="654"/>
        <w:gridCol w:w="654"/>
        <w:gridCol w:w="655"/>
        <w:gridCol w:w="655"/>
        <w:gridCol w:w="65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2C1D9D" w:rsidRPr="002C1D9D" w:rsidTr="004C1FDC">
        <w:trPr>
          <w:trHeight w:val="1140"/>
        </w:trPr>
        <w:tc>
          <w:tcPr>
            <w:tcW w:w="1709" w:type="dxa"/>
            <w:vMerge w:val="restart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Наименов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ние услуги (работы), п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казателя объема услуги (р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боты)</w:t>
            </w:r>
          </w:p>
        </w:tc>
        <w:tc>
          <w:tcPr>
            <w:tcW w:w="5816" w:type="dxa"/>
            <w:gridSpan w:val="9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Значение показателя объема услуги (работы)</w:t>
            </w:r>
          </w:p>
        </w:tc>
        <w:tc>
          <w:tcPr>
            <w:tcW w:w="6885" w:type="dxa"/>
            <w:gridSpan w:val="9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Расходы местного бюджета на оказание (</w:t>
            </w:r>
            <w:proofErr w:type="spellStart"/>
            <w:r w:rsidRPr="002C1D9D">
              <w:rPr>
                <w:rFonts w:ascii="Arial" w:hAnsi="Arial" w:cs="Arial"/>
                <w:sz w:val="24"/>
              </w:rPr>
              <w:t>выполнеение</w:t>
            </w:r>
            <w:proofErr w:type="spellEnd"/>
            <w:r w:rsidRPr="002C1D9D">
              <w:rPr>
                <w:rFonts w:ascii="Arial" w:hAnsi="Arial" w:cs="Arial"/>
                <w:sz w:val="24"/>
              </w:rPr>
              <w:t>) муниципальной услуги (работы), тыс. руб.</w:t>
            </w:r>
          </w:p>
        </w:tc>
      </w:tr>
      <w:tr w:rsidR="002C1D9D" w:rsidRPr="002C1D9D" w:rsidTr="004C1FDC">
        <w:trPr>
          <w:trHeight w:val="750"/>
        </w:trPr>
        <w:tc>
          <w:tcPr>
            <w:tcW w:w="1709" w:type="dxa"/>
            <w:vMerge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2022 год</w:t>
            </w:r>
          </w:p>
        </w:tc>
      </w:tr>
      <w:tr w:rsidR="002C1D9D" w:rsidRPr="002C1D9D" w:rsidTr="004C1FDC">
        <w:trPr>
          <w:trHeight w:val="870"/>
        </w:trPr>
        <w:tc>
          <w:tcPr>
            <w:tcW w:w="14410" w:type="dxa"/>
            <w:gridSpan w:val="19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sz w:val="24"/>
              </w:rPr>
              <w:t>Подпрограмма 1 «Поддержка библиотечного дела»</w:t>
            </w:r>
          </w:p>
        </w:tc>
      </w:tr>
      <w:tr w:rsidR="002C1D9D" w:rsidRPr="002C1D9D" w:rsidTr="004C1FDC">
        <w:trPr>
          <w:trHeight w:val="279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Библиоте</w:t>
            </w:r>
            <w:r w:rsidRPr="002C1D9D">
              <w:rPr>
                <w:rFonts w:ascii="Arial" w:hAnsi="Arial" w:cs="Arial"/>
                <w:sz w:val="24"/>
              </w:rPr>
              <w:t>ч</w:t>
            </w:r>
            <w:r w:rsidRPr="002C1D9D">
              <w:rPr>
                <w:rFonts w:ascii="Arial" w:hAnsi="Arial" w:cs="Arial"/>
                <w:sz w:val="24"/>
              </w:rPr>
              <w:t>ное, библи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графическое и информ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ционное о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служивание пользоват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лей библи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теки (кол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п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128192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128303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14358,00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14454,92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337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Библиоте</w:t>
            </w:r>
            <w:r w:rsidRPr="002C1D9D">
              <w:rPr>
                <w:rFonts w:ascii="Arial" w:hAnsi="Arial" w:cs="Arial"/>
                <w:sz w:val="24"/>
              </w:rPr>
              <w:t>ч</w:t>
            </w:r>
            <w:r w:rsidRPr="002C1D9D">
              <w:rPr>
                <w:rFonts w:ascii="Arial" w:hAnsi="Arial" w:cs="Arial"/>
                <w:sz w:val="24"/>
              </w:rPr>
              <w:t>ное, библи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графическое и информ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ционное о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служивание пользоват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лей библи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теки (вне стационара) (количество посещений)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4100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6788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7897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7902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806,97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1004,90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1169,08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1169,82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1290,18</w:t>
            </w:r>
          </w:p>
        </w:tc>
      </w:tr>
      <w:tr w:rsidR="002C1D9D" w:rsidRPr="002C1D9D" w:rsidTr="004C1FDC">
        <w:trPr>
          <w:trHeight w:val="337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Библиоте</w:t>
            </w:r>
            <w:r w:rsidRPr="002C1D9D">
              <w:rPr>
                <w:rFonts w:ascii="Arial" w:hAnsi="Arial" w:cs="Arial"/>
                <w:sz w:val="24"/>
              </w:rPr>
              <w:t>ч</w:t>
            </w:r>
            <w:r w:rsidRPr="002C1D9D">
              <w:rPr>
                <w:rFonts w:ascii="Arial" w:hAnsi="Arial" w:cs="Arial"/>
                <w:sz w:val="24"/>
              </w:rPr>
              <w:t>ное, библи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графическое и информ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ционное о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служивание пользоват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лей библи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теки (в ст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ционарных условиях) (количество посещений)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89345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89555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90277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96950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97330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471,17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924,71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932,17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1001,07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1004,99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1303,30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1044,80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1044,80</w:t>
            </w:r>
          </w:p>
        </w:tc>
      </w:tr>
      <w:tr w:rsidR="002C1D9D" w:rsidRPr="002C1D9D" w:rsidTr="004C1FDC">
        <w:trPr>
          <w:trHeight w:val="337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Библиоте</w:t>
            </w:r>
            <w:r w:rsidRPr="002C1D9D">
              <w:rPr>
                <w:rFonts w:ascii="Arial" w:hAnsi="Arial" w:cs="Arial"/>
                <w:sz w:val="24"/>
              </w:rPr>
              <w:t>ч</w:t>
            </w:r>
            <w:r w:rsidRPr="002C1D9D">
              <w:rPr>
                <w:rFonts w:ascii="Arial" w:hAnsi="Arial" w:cs="Arial"/>
                <w:sz w:val="24"/>
              </w:rPr>
              <w:t>ное, библи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графическое и информ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ционное о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служивание пользоват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лей библи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теки (уд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ленно через сеть Инте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нет) (кол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п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654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655" w:type="dxa"/>
            <w:shd w:val="clear" w:color="000000" w:fill="FFFFFF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539,41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651,40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679,37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836,45</w:t>
            </w:r>
          </w:p>
        </w:tc>
      </w:tr>
      <w:tr w:rsidR="002C1D9D" w:rsidRPr="002C1D9D" w:rsidTr="004C1FDC">
        <w:trPr>
          <w:trHeight w:val="403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Предоста</w:t>
            </w:r>
            <w:r w:rsidRPr="002C1D9D">
              <w:rPr>
                <w:rFonts w:ascii="Arial" w:hAnsi="Arial" w:cs="Arial"/>
                <w:sz w:val="24"/>
              </w:rPr>
              <w:t>в</w:t>
            </w:r>
            <w:r w:rsidRPr="002C1D9D">
              <w:rPr>
                <w:rFonts w:ascii="Arial" w:hAnsi="Arial" w:cs="Arial"/>
                <w:sz w:val="24"/>
              </w:rPr>
              <w:t>ление би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лиографич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ской инфо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мации из муниципал</w:t>
            </w:r>
            <w:r w:rsidRPr="002C1D9D">
              <w:rPr>
                <w:rFonts w:ascii="Arial" w:hAnsi="Arial" w:cs="Arial"/>
                <w:sz w:val="24"/>
              </w:rPr>
              <w:t>ь</w:t>
            </w:r>
            <w:r w:rsidRPr="002C1D9D">
              <w:rPr>
                <w:rFonts w:ascii="Arial" w:hAnsi="Arial" w:cs="Arial"/>
                <w:sz w:val="24"/>
              </w:rPr>
              <w:t>ных библи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течных фо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дов и и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формации из библиоте</w:t>
            </w:r>
            <w:r w:rsidRPr="002C1D9D">
              <w:rPr>
                <w:rFonts w:ascii="Arial" w:hAnsi="Arial" w:cs="Arial"/>
                <w:sz w:val="24"/>
              </w:rPr>
              <w:t>ч</w:t>
            </w:r>
            <w:r w:rsidRPr="002C1D9D">
              <w:rPr>
                <w:rFonts w:ascii="Arial" w:hAnsi="Arial" w:cs="Arial"/>
                <w:sz w:val="24"/>
              </w:rPr>
              <w:t>ных фондов в части, не касающейся авторских прав (кол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п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23258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13017,22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12103,79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850,70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947,52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1001,21</w:t>
            </w:r>
          </w:p>
        </w:tc>
      </w:tr>
      <w:tr w:rsidR="002C1D9D" w:rsidRPr="002C1D9D" w:rsidTr="004C1FDC">
        <w:trPr>
          <w:trHeight w:val="280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Формиров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ние, учет, изучение, обеспечение физического сохранения и безопасн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сти фондов библиотек, включая оцифровку фондов (к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личество д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кументов)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177331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169024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1800,11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1540,94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</w:tr>
      <w:tr w:rsidR="002C1D9D" w:rsidRPr="002C1D9D" w:rsidTr="004C1FDC">
        <w:trPr>
          <w:trHeight w:val="318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и провед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ние культу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но-массовых мероприятий (семинары, конфере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ции) в ст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ционарных условиях (количество меропри</w:t>
            </w:r>
            <w:r w:rsidRPr="002C1D9D">
              <w:rPr>
                <w:rFonts w:ascii="Arial" w:hAnsi="Arial" w:cs="Arial"/>
                <w:sz w:val="24"/>
              </w:rPr>
              <w:t>я</w:t>
            </w:r>
            <w:r w:rsidRPr="002C1D9D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79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число учас</w:t>
            </w:r>
            <w:r w:rsidRPr="002C1D9D">
              <w:rPr>
                <w:rFonts w:ascii="Arial" w:hAnsi="Arial" w:cs="Arial"/>
                <w:sz w:val="24"/>
              </w:rPr>
              <w:t>т</w:t>
            </w:r>
            <w:r w:rsidRPr="002C1D9D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1913,46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77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Методич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ское обесп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чение в о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ласти би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лиотечного дела (кол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р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бот)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175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3073,43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3234,80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3327,70</w:t>
            </w:r>
          </w:p>
        </w:tc>
      </w:tr>
      <w:tr w:rsidR="002C1D9D" w:rsidRPr="002C1D9D" w:rsidTr="004C1FDC">
        <w:trPr>
          <w:trHeight w:val="193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Оказание туристско-информац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онных услуг (удаленно через сеть Интернет) (количество посещений)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7787,85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12338,97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9456,71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9255,71</w:t>
            </w:r>
          </w:p>
        </w:tc>
      </w:tr>
      <w:tr w:rsidR="002C1D9D" w:rsidRPr="002C1D9D" w:rsidTr="004C1FDC">
        <w:trPr>
          <w:trHeight w:val="193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Оказание туристско-информац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онных услуг (в стаци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нарных условиях) (количество посещений)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1045,35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1255,21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1307,27</w:t>
            </w:r>
          </w:p>
        </w:tc>
      </w:tr>
      <w:tr w:rsidR="002C1D9D" w:rsidRPr="002C1D9D" w:rsidTr="004C1FDC">
        <w:trPr>
          <w:trHeight w:val="181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Оказание туристско-информац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онных услуг (вне стаци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нара) (кол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п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3000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352,88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290,69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282,78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232,78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232,78</w:t>
            </w:r>
          </w:p>
        </w:tc>
      </w:tr>
      <w:tr w:rsidR="002C1D9D" w:rsidRPr="002C1D9D" w:rsidTr="004C1FDC">
        <w:trPr>
          <w:trHeight w:val="720"/>
        </w:trPr>
        <w:tc>
          <w:tcPr>
            <w:tcW w:w="14410" w:type="dxa"/>
            <w:gridSpan w:val="19"/>
            <w:shd w:val="clear" w:color="auto" w:fill="auto"/>
            <w:noWrap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sz w:val="24"/>
              </w:rPr>
              <w:lastRenderedPageBreak/>
              <w:t>Подпрограмма 2. «Поддержка искусства и народного творчества»</w:t>
            </w:r>
          </w:p>
        </w:tc>
      </w:tr>
      <w:tr w:rsidR="002C1D9D" w:rsidRPr="002C1D9D" w:rsidTr="004C1FDC">
        <w:trPr>
          <w:trHeight w:val="174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предоста</w:t>
            </w:r>
            <w:r w:rsidRPr="002C1D9D">
              <w:rPr>
                <w:rFonts w:ascii="Arial" w:hAnsi="Arial" w:cs="Arial"/>
                <w:sz w:val="24"/>
              </w:rPr>
              <w:t>в</w:t>
            </w:r>
            <w:r w:rsidRPr="002C1D9D">
              <w:rPr>
                <w:rFonts w:ascii="Arial" w:hAnsi="Arial" w:cs="Arial"/>
                <w:sz w:val="24"/>
              </w:rPr>
              <w:t>ления кин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показа (к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личество зрителей)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8390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2850,00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2650,00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56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и обеспеч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ние пров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дения ма</w:t>
            </w:r>
            <w:r w:rsidRPr="002C1D9D">
              <w:rPr>
                <w:rFonts w:ascii="Arial" w:hAnsi="Arial" w:cs="Arial"/>
                <w:sz w:val="24"/>
              </w:rPr>
              <w:t>с</w:t>
            </w:r>
            <w:r w:rsidRPr="002C1D9D">
              <w:rPr>
                <w:rFonts w:ascii="Arial" w:hAnsi="Arial" w:cs="Arial"/>
                <w:sz w:val="24"/>
              </w:rPr>
              <w:t>совых мер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приятий с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лами учр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ждения (к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личество культурн</w:t>
            </w:r>
            <w:proofErr w:type="gramStart"/>
            <w:r w:rsidRPr="002C1D9D">
              <w:rPr>
                <w:rFonts w:ascii="Arial" w:hAnsi="Arial" w:cs="Arial"/>
                <w:sz w:val="24"/>
              </w:rPr>
              <w:t>о-</w:t>
            </w:r>
            <w:proofErr w:type="gramEnd"/>
            <w:r w:rsidRPr="002C1D9D">
              <w:rPr>
                <w:rFonts w:ascii="Arial" w:hAnsi="Arial" w:cs="Arial"/>
                <w:sz w:val="24"/>
              </w:rPr>
              <w:t xml:space="preserve"> досуговых меропри</w:t>
            </w:r>
            <w:r w:rsidRPr="002C1D9D">
              <w:rPr>
                <w:rFonts w:ascii="Arial" w:hAnsi="Arial" w:cs="Arial"/>
                <w:sz w:val="24"/>
              </w:rPr>
              <w:t>я</w:t>
            </w:r>
            <w:r w:rsidRPr="002C1D9D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328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5675,90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5313,30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553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Участие в проведении фестивалей, выставок, смотров, конкурсов, конфере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ций и иных програм</w:t>
            </w:r>
            <w:r w:rsidRPr="002C1D9D">
              <w:rPr>
                <w:rFonts w:ascii="Arial" w:hAnsi="Arial" w:cs="Arial"/>
                <w:sz w:val="24"/>
              </w:rPr>
              <w:t>м</w:t>
            </w:r>
            <w:r w:rsidRPr="002C1D9D">
              <w:rPr>
                <w:rFonts w:ascii="Arial" w:hAnsi="Arial" w:cs="Arial"/>
                <w:sz w:val="24"/>
              </w:rPr>
              <w:t>ных мер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приятий, в том числе в рамках ме</w:t>
            </w:r>
            <w:r w:rsidRPr="002C1D9D">
              <w:rPr>
                <w:rFonts w:ascii="Arial" w:hAnsi="Arial" w:cs="Arial"/>
                <w:sz w:val="24"/>
              </w:rPr>
              <w:t>ж</w:t>
            </w:r>
            <w:r w:rsidRPr="002C1D9D">
              <w:rPr>
                <w:rFonts w:ascii="Arial" w:hAnsi="Arial" w:cs="Arial"/>
                <w:sz w:val="24"/>
              </w:rPr>
              <w:t>дународного сотруднич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ства (кол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в</w:t>
            </w:r>
            <w:r w:rsidRPr="002C1D9D">
              <w:rPr>
                <w:rFonts w:ascii="Arial" w:hAnsi="Arial" w:cs="Arial"/>
                <w:sz w:val="24"/>
              </w:rPr>
              <w:t>ы</w:t>
            </w:r>
            <w:r w:rsidRPr="002C1D9D">
              <w:rPr>
                <w:rFonts w:ascii="Arial" w:hAnsi="Arial" w:cs="Arial"/>
                <w:sz w:val="24"/>
              </w:rPr>
              <w:t>ездов ко</w:t>
            </w:r>
            <w:r w:rsidRPr="002C1D9D">
              <w:rPr>
                <w:rFonts w:ascii="Arial" w:hAnsi="Arial" w:cs="Arial"/>
                <w:sz w:val="24"/>
              </w:rPr>
              <w:t>л</w:t>
            </w:r>
            <w:r w:rsidRPr="002C1D9D">
              <w:rPr>
                <w:rFonts w:ascii="Arial" w:hAnsi="Arial" w:cs="Arial"/>
                <w:sz w:val="24"/>
              </w:rPr>
              <w:t xml:space="preserve">лективов для участия в конкурсах, фестивалях различных уровней, в </w:t>
            </w:r>
            <w:proofErr w:type="spellStart"/>
            <w:r w:rsidRPr="002C1D9D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2C1D9D">
              <w:rPr>
                <w:rFonts w:ascii="Arial" w:hAnsi="Arial" w:cs="Arial"/>
                <w:sz w:val="24"/>
              </w:rPr>
              <w:t>. межд</w:t>
            </w:r>
            <w:r w:rsidRPr="002C1D9D">
              <w:rPr>
                <w:rFonts w:ascii="Arial" w:hAnsi="Arial" w:cs="Arial"/>
                <w:sz w:val="24"/>
              </w:rPr>
              <w:t>у</w:t>
            </w:r>
            <w:r w:rsidRPr="002C1D9D">
              <w:rPr>
                <w:rFonts w:ascii="Arial" w:hAnsi="Arial" w:cs="Arial"/>
                <w:sz w:val="24"/>
              </w:rPr>
              <w:t>народных)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3285,00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319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Организация деятельн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сти клубных формиров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ний и фо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мирований самоде</w:t>
            </w:r>
            <w:r w:rsidRPr="002C1D9D">
              <w:rPr>
                <w:rFonts w:ascii="Arial" w:hAnsi="Arial" w:cs="Arial"/>
                <w:sz w:val="24"/>
              </w:rPr>
              <w:t>я</w:t>
            </w:r>
            <w:r w:rsidRPr="002C1D9D">
              <w:rPr>
                <w:rFonts w:ascii="Arial" w:hAnsi="Arial" w:cs="Arial"/>
                <w:sz w:val="24"/>
              </w:rPr>
              <w:t>тельного народного творчества (работа) (к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личество клубных формиров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90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число учас</w:t>
            </w:r>
            <w:r w:rsidRPr="002C1D9D">
              <w:rPr>
                <w:rFonts w:ascii="Arial" w:hAnsi="Arial" w:cs="Arial"/>
                <w:sz w:val="24"/>
              </w:rPr>
              <w:t>т</w:t>
            </w:r>
            <w:r w:rsidRPr="002C1D9D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2 940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2 951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2 961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2 971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192,04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182,10</w:t>
            </w:r>
          </w:p>
        </w:tc>
      </w:tr>
      <w:tr w:rsidR="002C1D9D" w:rsidRPr="002C1D9D" w:rsidTr="004C1FDC">
        <w:trPr>
          <w:trHeight w:val="178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мероприятий (выставки) (работа) (к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личество меропри</w:t>
            </w:r>
            <w:r w:rsidRPr="002C1D9D">
              <w:rPr>
                <w:rFonts w:ascii="Arial" w:hAnsi="Arial" w:cs="Arial"/>
                <w:sz w:val="24"/>
              </w:rPr>
              <w:t>я</w:t>
            </w:r>
            <w:r w:rsidRPr="002C1D9D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08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3 381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1789,27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19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Организация мероприятий (конкурсы, смотры) (р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бота) (кол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м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роприятий)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08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1 030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2568,14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04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мероприятий (фестивали) (работа) (к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личество меропри</w:t>
            </w:r>
            <w:r w:rsidRPr="002C1D9D">
              <w:rPr>
                <w:rFonts w:ascii="Arial" w:hAnsi="Arial" w:cs="Arial"/>
                <w:sz w:val="24"/>
              </w:rPr>
              <w:t>я</w:t>
            </w:r>
            <w:r w:rsidRPr="002C1D9D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08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460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2384,79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91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мероприятий (народные гуляния, праздники, торжестве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ные мер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приятия, п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мятные д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ты) (колич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ство мер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lastRenderedPageBreak/>
              <w:t>приятий)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183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11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количество участников мероприятий (чел)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35 228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1524,08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44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мероприятий (конфере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ции, семин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ры) (работа) (количество меропри</w:t>
            </w:r>
            <w:r w:rsidRPr="002C1D9D">
              <w:rPr>
                <w:rFonts w:ascii="Arial" w:hAnsi="Arial" w:cs="Arial"/>
                <w:sz w:val="24"/>
              </w:rPr>
              <w:t>я</w:t>
            </w:r>
            <w:r w:rsidRPr="002C1D9D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97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1385,06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49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Предоста</w:t>
            </w:r>
            <w:r w:rsidRPr="002C1D9D">
              <w:rPr>
                <w:rFonts w:ascii="Arial" w:hAnsi="Arial" w:cs="Arial"/>
                <w:sz w:val="24"/>
              </w:rPr>
              <w:t>в</w:t>
            </w:r>
            <w:r w:rsidRPr="002C1D9D">
              <w:rPr>
                <w:rFonts w:ascii="Arial" w:hAnsi="Arial" w:cs="Arial"/>
                <w:sz w:val="24"/>
              </w:rPr>
              <w:t>ление ко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сультацио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ных и мет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дических услуг (раб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та) (колич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ство пров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денных ко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сультаций)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1458,36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91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и провед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ние культу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но-массовых мероприятий (мастер-класс)</w:t>
            </w:r>
            <w:proofErr w:type="gramStart"/>
            <w:r w:rsidRPr="002C1D9D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2C1D9D">
              <w:rPr>
                <w:rFonts w:ascii="Arial" w:hAnsi="Arial" w:cs="Arial"/>
                <w:sz w:val="24"/>
              </w:rPr>
              <w:t xml:space="preserve"> в том числе количество мероприятий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84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число учас</w:t>
            </w:r>
            <w:r w:rsidRPr="002C1D9D">
              <w:rPr>
                <w:rFonts w:ascii="Arial" w:hAnsi="Arial" w:cs="Arial"/>
                <w:sz w:val="24"/>
              </w:rPr>
              <w:t>т</w:t>
            </w:r>
            <w:r w:rsidRPr="002C1D9D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538,14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704,36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315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Организация деятельн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сти клубных формиров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ний и фо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мирований самоде</w:t>
            </w:r>
            <w:r w:rsidRPr="002C1D9D">
              <w:rPr>
                <w:rFonts w:ascii="Arial" w:hAnsi="Arial" w:cs="Arial"/>
                <w:sz w:val="24"/>
              </w:rPr>
              <w:t>я</w:t>
            </w:r>
            <w:r w:rsidRPr="002C1D9D">
              <w:rPr>
                <w:rFonts w:ascii="Arial" w:hAnsi="Arial" w:cs="Arial"/>
                <w:sz w:val="24"/>
              </w:rPr>
              <w:t>тельного народного творчества (услуга) (к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личество клубных формиров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78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посещений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2939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197688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197928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198168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10959,62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12829,80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18364,90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20210,40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15752,30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15113,80</w:t>
            </w:r>
          </w:p>
        </w:tc>
      </w:tr>
      <w:tr w:rsidR="002C1D9D" w:rsidRPr="002C1D9D" w:rsidTr="004C1FDC">
        <w:trPr>
          <w:trHeight w:val="292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и провед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ние культу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но-массовых мероприятий (иные зр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лищные м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роприятия), в том числе количество мероприятий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76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число учас</w:t>
            </w:r>
            <w:r w:rsidRPr="002C1D9D">
              <w:rPr>
                <w:rFonts w:ascii="Arial" w:hAnsi="Arial" w:cs="Arial"/>
                <w:sz w:val="24"/>
              </w:rPr>
              <w:t>т</w:t>
            </w:r>
            <w:r w:rsidRPr="002C1D9D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2 860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9058,00</w:t>
            </w:r>
          </w:p>
        </w:tc>
      </w:tr>
      <w:tr w:rsidR="002C1D9D" w:rsidRPr="002C1D9D" w:rsidTr="004C1FDC">
        <w:trPr>
          <w:trHeight w:val="292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Организация и провед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ние культу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но-массовых мероприятий (творческие - фестиваль, выставка, конкурс, смотр)</w:t>
            </w:r>
            <w:proofErr w:type="gramStart"/>
            <w:r w:rsidRPr="002C1D9D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2C1D9D">
              <w:rPr>
                <w:rFonts w:ascii="Arial" w:hAnsi="Arial" w:cs="Arial"/>
                <w:sz w:val="24"/>
              </w:rPr>
              <w:t xml:space="preserve"> в том числе количество мероприятий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88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число учас</w:t>
            </w:r>
            <w:r w:rsidRPr="002C1D9D">
              <w:rPr>
                <w:rFonts w:ascii="Arial" w:hAnsi="Arial" w:cs="Arial"/>
                <w:sz w:val="24"/>
              </w:rPr>
              <w:t>т</w:t>
            </w:r>
            <w:r w:rsidRPr="002C1D9D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655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661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150,00</w:t>
            </w:r>
          </w:p>
        </w:tc>
      </w:tr>
      <w:tr w:rsidR="002C1D9D" w:rsidRPr="002C1D9D" w:rsidTr="004C1FDC">
        <w:trPr>
          <w:trHeight w:val="292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и провед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ние культу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но-массовых мероприятий (методич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ские - сем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нар, конф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ренция)</w:t>
            </w:r>
            <w:proofErr w:type="gramStart"/>
            <w:r w:rsidRPr="002C1D9D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2C1D9D">
              <w:rPr>
                <w:rFonts w:ascii="Arial" w:hAnsi="Arial" w:cs="Arial"/>
                <w:sz w:val="24"/>
              </w:rPr>
              <w:t xml:space="preserve"> в том числе количество мероприятий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 </w:t>
            </w:r>
          </w:p>
        </w:tc>
      </w:tr>
      <w:tr w:rsidR="002C1D9D" w:rsidRPr="002C1D9D" w:rsidTr="004C1FDC">
        <w:trPr>
          <w:trHeight w:val="82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число учас</w:t>
            </w:r>
            <w:r w:rsidRPr="002C1D9D">
              <w:rPr>
                <w:rFonts w:ascii="Arial" w:hAnsi="Arial" w:cs="Arial"/>
                <w:sz w:val="24"/>
              </w:rPr>
              <w:t>т</w:t>
            </w:r>
            <w:r w:rsidRPr="002C1D9D">
              <w:rPr>
                <w:rFonts w:ascii="Arial" w:hAnsi="Arial" w:cs="Arial"/>
                <w:sz w:val="24"/>
              </w:rPr>
              <w:t>ников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8588,80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13940,84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18498,80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19029,90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19027,00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18817,00</w:t>
            </w:r>
          </w:p>
        </w:tc>
      </w:tr>
      <w:tr w:rsidR="002C1D9D" w:rsidRPr="002C1D9D" w:rsidTr="004C1FDC">
        <w:trPr>
          <w:trHeight w:val="885"/>
        </w:trPr>
        <w:tc>
          <w:tcPr>
            <w:tcW w:w="14410" w:type="dxa"/>
            <w:gridSpan w:val="19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2C1D9D">
              <w:rPr>
                <w:rFonts w:ascii="Arial" w:hAnsi="Arial" w:cs="Arial"/>
                <w:b/>
                <w:bCs/>
                <w:sz w:val="24"/>
              </w:rPr>
              <w:t>Подпрограмма 3. «Поддержка дополнительного образования детей»</w:t>
            </w:r>
          </w:p>
        </w:tc>
      </w:tr>
      <w:tr w:rsidR="002C1D9D" w:rsidRPr="002C1D9D" w:rsidTr="004C1FDC">
        <w:trPr>
          <w:trHeight w:val="295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2C1D9D">
              <w:rPr>
                <w:rFonts w:ascii="Arial" w:hAnsi="Arial" w:cs="Arial"/>
                <w:sz w:val="24"/>
              </w:rPr>
              <w:lastRenderedPageBreak/>
              <w:t>Реализация культурно-просвет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тельских м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роприятий, творческих конкурсов, фестивалей, выставок, концертов, спектаклей (количество меропри</w:t>
            </w:r>
            <w:r w:rsidRPr="002C1D9D">
              <w:rPr>
                <w:rFonts w:ascii="Arial" w:hAnsi="Arial" w:cs="Arial"/>
                <w:sz w:val="24"/>
              </w:rPr>
              <w:t>я</w:t>
            </w:r>
            <w:r w:rsidRPr="002C1D9D">
              <w:rPr>
                <w:rFonts w:ascii="Arial" w:hAnsi="Arial" w:cs="Arial"/>
                <w:sz w:val="24"/>
              </w:rPr>
              <w:t>тий)</w:t>
            </w:r>
            <w:proofErr w:type="gramEnd"/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91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Реализация образов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тельных 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грамм д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полнител</w:t>
            </w:r>
            <w:r w:rsidRPr="002C1D9D">
              <w:rPr>
                <w:rFonts w:ascii="Arial" w:hAnsi="Arial" w:cs="Arial"/>
                <w:sz w:val="24"/>
              </w:rPr>
              <w:t>ь</w:t>
            </w:r>
            <w:r w:rsidRPr="002C1D9D">
              <w:rPr>
                <w:rFonts w:ascii="Arial" w:hAnsi="Arial" w:cs="Arial"/>
                <w:sz w:val="24"/>
              </w:rPr>
              <w:t>ного образ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вания детей в области культуры (число об</w:t>
            </w:r>
            <w:r w:rsidRPr="002C1D9D">
              <w:rPr>
                <w:rFonts w:ascii="Arial" w:hAnsi="Arial" w:cs="Arial"/>
                <w:sz w:val="24"/>
              </w:rPr>
              <w:t>у</w:t>
            </w:r>
            <w:r w:rsidRPr="002C1D9D">
              <w:rPr>
                <w:rFonts w:ascii="Arial" w:hAnsi="Arial" w:cs="Arial"/>
                <w:sz w:val="24"/>
              </w:rPr>
              <w:t>чающихся в школе)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50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2C1D9D">
              <w:rPr>
                <w:rFonts w:ascii="Arial" w:hAnsi="Arial" w:cs="Arial"/>
                <w:sz w:val="24"/>
              </w:rPr>
              <w:lastRenderedPageBreak/>
              <w:t>Организация мероприятий (выставки, конкурсы, смотры) (р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бота), том числе: 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м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роприятий (ед.)</w:t>
            </w:r>
            <w:proofErr w:type="gramEnd"/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24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3564,18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38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Реализация дополн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тельных о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разовател</w:t>
            </w:r>
            <w:r w:rsidRPr="002C1D9D">
              <w:rPr>
                <w:rFonts w:ascii="Arial" w:hAnsi="Arial" w:cs="Arial"/>
                <w:sz w:val="24"/>
              </w:rPr>
              <w:t>ь</w:t>
            </w:r>
            <w:r w:rsidRPr="002C1D9D">
              <w:rPr>
                <w:rFonts w:ascii="Arial" w:hAnsi="Arial" w:cs="Arial"/>
                <w:sz w:val="24"/>
              </w:rPr>
              <w:t>ных пре</w:t>
            </w:r>
            <w:r w:rsidRPr="002C1D9D">
              <w:rPr>
                <w:rFonts w:ascii="Arial" w:hAnsi="Arial" w:cs="Arial"/>
                <w:sz w:val="24"/>
              </w:rPr>
              <w:t>д</w:t>
            </w:r>
            <w:r w:rsidRPr="002C1D9D">
              <w:rPr>
                <w:rFonts w:ascii="Arial" w:hAnsi="Arial" w:cs="Arial"/>
                <w:sz w:val="24"/>
              </w:rPr>
              <w:t>професси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нальных программ (число об</w:t>
            </w:r>
            <w:r w:rsidRPr="002C1D9D">
              <w:rPr>
                <w:rFonts w:ascii="Arial" w:hAnsi="Arial" w:cs="Arial"/>
                <w:sz w:val="24"/>
              </w:rPr>
              <w:t>у</w:t>
            </w:r>
            <w:r w:rsidRPr="002C1D9D">
              <w:rPr>
                <w:rFonts w:ascii="Arial" w:hAnsi="Arial" w:cs="Arial"/>
                <w:sz w:val="24"/>
              </w:rPr>
              <w:t>чающихся)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3768,12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38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Реализация дополн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тельных о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щеобразов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тельных о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щеразвив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ющих 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грамм (число обучающи</w:t>
            </w:r>
            <w:r w:rsidRPr="002C1D9D">
              <w:rPr>
                <w:rFonts w:ascii="Arial" w:hAnsi="Arial" w:cs="Arial"/>
                <w:sz w:val="24"/>
              </w:rPr>
              <w:t>х</w:t>
            </w:r>
            <w:r w:rsidRPr="002C1D9D">
              <w:rPr>
                <w:rFonts w:ascii="Arial" w:hAnsi="Arial" w:cs="Arial"/>
                <w:sz w:val="24"/>
              </w:rPr>
              <w:t>ся)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2389,30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312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Организация и провед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ние культу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но-массовых мероприятий - Методич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ские сем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нары, ко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ференции (работа), том числе: 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м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роприятий (ед.)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56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202,01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106,95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595,30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610,12</w:t>
            </w:r>
          </w:p>
        </w:tc>
      </w:tr>
      <w:tr w:rsidR="002C1D9D" w:rsidRPr="002C1D9D" w:rsidTr="004C1FDC">
        <w:trPr>
          <w:trHeight w:val="157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мероприятий (чел/день)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84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мероприятий (час)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34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Реализация дополн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тельных предпр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фесси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нальных программ - Хоровое п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ние (колич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ство чел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2092,94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_</w:t>
            </w:r>
          </w:p>
        </w:tc>
      </w:tr>
      <w:tr w:rsidR="002C1D9D" w:rsidRPr="002C1D9D" w:rsidTr="004C1FDC">
        <w:trPr>
          <w:trHeight w:val="99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48,2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72,5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72,5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352,72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303,68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365,12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365,12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365,12</w:t>
            </w:r>
          </w:p>
        </w:tc>
      </w:tr>
      <w:tr w:rsidR="002C1D9D" w:rsidRPr="002C1D9D" w:rsidTr="004C1FDC">
        <w:trPr>
          <w:trHeight w:val="274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Реализация дополн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тельных предпр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фесси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нальных программ - Хореогр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фическое творчество (количество человек)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292,53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91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47,3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46,5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48,3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48,3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31,1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356,12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318,14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345,35</w:t>
            </w:r>
          </w:p>
        </w:tc>
      </w:tr>
      <w:tr w:rsidR="002C1D9D" w:rsidRPr="002C1D9D" w:rsidTr="004C1FDC">
        <w:trPr>
          <w:trHeight w:val="250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Реализация дополн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тельных предпр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фесси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нальных программ - Народные инструменты (количество человек)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1263,29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00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102,8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106,6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115,5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115,7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115,7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643,23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730,25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794,34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794,34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794,34</w:t>
            </w:r>
          </w:p>
        </w:tc>
      </w:tr>
      <w:tr w:rsidR="002C1D9D" w:rsidRPr="002C1D9D" w:rsidTr="004C1FDC">
        <w:trPr>
          <w:trHeight w:val="249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Реализация дополн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тельных предпр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фесси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нальных программ - Духовые и ударные и</w:t>
            </w:r>
            <w:r w:rsidRPr="002C1D9D">
              <w:rPr>
                <w:rFonts w:ascii="Arial" w:hAnsi="Arial" w:cs="Arial"/>
                <w:sz w:val="24"/>
              </w:rPr>
              <w:t>н</w:t>
            </w:r>
            <w:r w:rsidRPr="002C1D9D">
              <w:rPr>
                <w:rFonts w:ascii="Arial" w:hAnsi="Arial" w:cs="Arial"/>
                <w:sz w:val="24"/>
              </w:rPr>
              <w:t>струменты (количество человек)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1252,78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96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118,2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121,5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88,6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88,6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2652,68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2359,82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2188,29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1821,60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1741,60</w:t>
            </w:r>
          </w:p>
        </w:tc>
      </w:tr>
      <w:tr w:rsidR="002C1D9D" w:rsidRPr="002C1D9D" w:rsidTr="004C1FDC">
        <w:trPr>
          <w:trHeight w:val="253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Реализация дополн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тельных предпр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фесси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нальных программ - Музыкал</w:t>
            </w:r>
            <w:r w:rsidRPr="002C1D9D">
              <w:rPr>
                <w:rFonts w:ascii="Arial" w:hAnsi="Arial" w:cs="Arial"/>
                <w:sz w:val="24"/>
              </w:rPr>
              <w:t>ь</w:t>
            </w:r>
            <w:r w:rsidRPr="002C1D9D">
              <w:rPr>
                <w:rFonts w:ascii="Arial" w:hAnsi="Arial" w:cs="Arial"/>
                <w:sz w:val="24"/>
              </w:rPr>
              <w:t>ный фоль</w:t>
            </w:r>
            <w:r w:rsidRPr="002C1D9D">
              <w:rPr>
                <w:rFonts w:ascii="Arial" w:hAnsi="Arial" w:cs="Arial"/>
                <w:sz w:val="24"/>
              </w:rPr>
              <w:t>к</w:t>
            </w:r>
            <w:r w:rsidRPr="002C1D9D">
              <w:rPr>
                <w:rFonts w:ascii="Arial" w:hAnsi="Arial" w:cs="Arial"/>
                <w:sz w:val="24"/>
              </w:rPr>
              <w:t>лор (колич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ство чел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1977,17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82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85,7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2026,26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2216,75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2216,75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1216,75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1216,75</w:t>
            </w:r>
          </w:p>
        </w:tc>
      </w:tr>
      <w:tr w:rsidR="002C1D9D" w:rsidRPr="002C1D9D" w:rsidTr="004C1FDC">
        <w:trPr>
          <w:trHeight w:val="201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Реализация дополн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тельных предпр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фесси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нальных программ - Фортепиано (количество человек)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787,92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94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количество чел/час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96,8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103,6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88,4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88,4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654,76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900,75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834,37</w:t>
            </w:r>
          </w:p>
        </w:tc>
      </w:tr>
      <w:tr w:rsidR="002C1D9D" w:rsidRPr="002C1D9D" w:rsidTr="004C1FDC">
        <w:trPr>
          <w:trHeight w:val="217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Реализация дополн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тельных предпр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фесси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нальных программ - Живопись (количество человек)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413,50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12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34,4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45,1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45,1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45,1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144,49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164,50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180,66</w:t>
            </w:r>
          </w:p>
        </w:tc>
      </w:tr>
      <w:tr w:rsidR="002C1D9D" w:rsidRPr="002C1D9D" w:rsidTr="004C1FDC">
        <w:trPr>
          <w:trHeight w:val="208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Реализация дополн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тельных о</w:t>
            </w:r>
            <w:r w:rsidRPr="002C1D9D">
              <w:rPr>
                <w:rFonts w:ascii="Arial" w:hAnsi="Arial" w:cs="Arial"/>
                <w:sz w:val="24"/>
              </w:rPr>
              <w:t>б</w:t>
            </w:r>
            <w:r w:rsidRPr="002C1D9D">
              <w:rPr>
                <w:rFonts w:ascii="Arial" w:hAnsi="Arial" w:cs="Arial"/>
                <w:sz w:val="24"/>
              </w:rPr>
              <w:t>щеразвив</w:t>
            </w:r>
            <w:r w:rsidRPr="002C1D9D">
              <w:rPr>
                <w:rFonts w:ascii="Arial" w:hAnsi="Arial" w:cs="Arial"/>
                <w:sz w:val="24"/>
              </w:rPr>
              <w:t>а</w:t>
            </w:r>
            <w:r w:rsidRPr="002C1D9D">
              <w:rPr>
                <w:rFonts w:ascii="Arial" w:hAnsi="Arial" w:cs="Arial"/>
                <w:sz w:val="24"/>
              </w:rPr>
              <w:t>ющих пр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грамм (кол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чел</w:t>
            </w:r>
            <w:r w:rsidRPr="002C1D9D">
              <w:rPr>
                <w:rFonts w:ascii="Arial" w:hAnsi="Arial" w:cs="Arial"/>
                <w:sz w:val="24"/>
              </w:rPr>
              <w:t>о</w:t>
            </w:r>
            <w:r w:rsidRPr="002C1D9D">
              <w:rPr>
                <w:rFonts w:ascii="Arial" w:hAnsi="Arial" w:cs="Arial"/>
                <w:sz w:val="24"/>
              </w:rPr>
              <w:t>век)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368,52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109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чел/час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81,5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92,6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285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285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285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169,15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238,17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368,56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368,56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368,56</w:t>
            </w:r>
          </w:p>
        </w:tc>
      </w:tr>
      <w:tr w:rsidR="002C1D9D" w:rsidRPr="002C1D9D" w:rsidTr="004C1FDC">
        <w:trPr>
          <w:trHeight w:val="241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lastRenderedPageBreak/>
              <w:t>Организация и провед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ние культу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но-массовых мероприятий - Творческих (выставка), в том числе: количество мероприятий (ед.)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72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136,24</w:t>
            </w:r>
          </w:p>
        </w:tc>
      </w:tr>
      <w:tr w:rsidR="002C1D9D" w:rsidRPr="002C1D9D" w:rsidTr="004C1FDC">
        <w:trPr>
          <w:trHeight w:val="72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мероприятий (чел/день)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2730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Организация и провед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ние культу</w:t>
            </w:r>
            <w:r w:rsidRPr="002C1D9D">
              <w:rPr>
                <w:rFonts w:ascii="Arial" w:hAnsi="Arial" w:cs="Arial"/>
                <w:sz w:val="24"/>
              </w:rPr>
              <w:t>р</w:t>
            </w:r>
            <w:r w:rsidRPr="002C1D9D">
              <w:rPr>
                <w:rFonts w:ascii="Arial" w:hAnsi="Arial" w:cs="Arial"/>
                <w:sz w:val="24"/>
              </w:rPr>
              <w:t>но-массовых мероприятий - Творческих (конкурс, смотр), том числе: кол</w:t>
            </w:r>
            <w:r w:rsidRPr="002C1D9D">
              <w:rPr>
                <w:rFonts w:ascii="Arial" w:hAnsi="Arial" w:cs="Arial"/>
                <w:sz w:val="24"/>
              </w:rPr>
              <w:t>и</w:t>
            </w:r>
            <w:r w:rsidRPr="002C1D9D">
              <w:rPr>
                <w:rFonts w:ascii="Arial" w:hAnsi="Arial" w:cs="Arial"/>
                <w:sz w:val="24"/>
              </w:rPr>
              <w:t>чество м</w:t>
            </w:r>
            <w:r w:rsidRPr="002C1D9D">
              <w:rPr>
                <w:rFonts w:ascii="Arial" w:hAnsi="Arial" w:cs="Arial"/>
                <w:sz w:val="24"/>
              </w:rPr>
              <w:t>е</w:t>
            </w:r>
            <w:r w:rsidRPr="002C1D9D">
              <w:rPr>
                <w:rFonts w:ascii="Arial" w:hAnsi="Arial" w:cs="Arial"/>
                <w:sz w:val="24"/>
              </w:rPr>
              <w:t>роприятий (ед.)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2C1D9D" w:rsidRPr="002C1D9D" w:rsidTr="004C1FDC">
        <w:trPr>
          <w:trHeight w:val="795"/>
        </w:trPr>
        <w:tc>
          <w:tcPr>
            <w:tcW w:w="1709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количество участников мероприятий (чел)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81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654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65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65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765" w:type="dxa"/>
            <w:shd w:val="clear" w:color="000000" w:fill="FFFFFF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765" w:type="dxa"/>
            <w:shd w:val="clear" w:color="auto" w:fill="auto"/>
            <w:hideMark/>
          </w:tcPr>
          <w:p w:rsidR="002C1D9D" w:rsidRPr="002C1D9D" w:rsidRDefault="002C1D9D" w:rsidP="002C1D9D">
            <w:pPr>
              <w:jc w:val="left"/>
              <w:rPr>
                <w:rFonts w:ascii="Arial" w:hAnsi="Arial" w:cs="Arial"/>
                <w:sz w:val="24"/>
              </w:rPr>
            </w:pPr>
            <w:r w:rsidRPr="002C1D9D">
              <w:rPr>
                <w:rFonts w:ascii="Arial" w:hAnsi="Arial" w:cs="Arial"/>
                <w:sz w:val="24"/>
              </w:rPr>
              <w:t>510,90</w:t>
            </w:r>
          </w:p>
        </w:tc>
      </w:tr>
    </w:tbl>
    <w:p w:rsidR="002C1D9D" w:rsidRPr="00AA03AC" w:rsidRDefault="002C1D9D" w:rsidP="00AA03AC">
      <w:pPr>
        <w:spacing w:before="100" w:beforeAutospacing="1" w:after="100" w:afterAutospacing="1"/>
        <w:ind w:left="-540" w:right="175"/>
        <w:rPr>
          <w:rFonts w:ascii="Arial" w:hAnsi="Arial" w:cs="Arial"/>
          <w:sz w:val="24"/>
        </w:rPr>
      </w:pPr>
    </w:p>
    <w:sectPr w:rsidR="002C1D9D" w:rsidRPr="00AA03AC" w:rsidSect="007829AB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0" w:rsidRDefault="002C1D9D" w:rsidP="0046567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150C0" w:rsidRDefault="002C1D9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0" w:rsidRDefault="002C1D9D" w:rsidP="007829A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150C0" w:rsidRDefault="002C1D9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0" w:rsidRDefault="002C1D9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31326"/>
    <w:rsid w:val="00036569"/>
    <w:rsid w:val="00043C96"/>
    <w:rsid w:val="000527E4"/>
    <w:rsid w:val="000772DB"/>
    <w:rsid w:val="00077EF6"/>
    <w:rsid w:val="00082639"/>
    <w:rsid w:val="000926D1"/>
    <w:rsid w:val="000A4DB2"/>
    <w:rsid w:val="000D172B"/>
    <w:rsid w:val="0012010B"/>
    <w:rsid w:val="0012384F"/>
    <w:rsid w:val="00156FDE"/>
    <w:rsid w:val="001770C5"/>
    <w:rsid w:val="00182221"/>
    <w:rsid w:val="001D189E"/>
    <w:rsid w:val="001F187E"/>
    <w:rsid w:val="001F4BDC"/>
    <w:rsid w:val="00220CCC"/>
    <w:rsid w:val="00222E9E"/>
    <w:rsid w:val="00227906"/>
    <w:rsid w:val="00255228"/>
    <w:rsid w:val="00267DE6"/>
    <w:rsid w:val="0028752E"/>
    <w:rsid w:val="00291284"/>
    <w:rsid w:val="00292F59"/>
    <w:rsid w:val="0029610A"/>
    <w:rsid w:val="002A7A43"/>
    <w:rsid w:val="002B06CB"/>
    <w:rsid w:val="002C1D9D"/>
    <w:rsid w:val="002D6F8A"/>
    <w:rsid w:val="002D7BC9"/>
    <w:rsid w:val="002E250D"/>
    <w:rsid w:val="002E3A94"/>
    <w:rsid w:val="002E5F66"/>
    <w:rsid w:val="002F0594"/>
    <w:rsid w:val="0031054B"/>
    <w:rsid w:val="00336EDE"/>
    <w:rsid w:val="003447F5"/>
    <w:rsid w:val="00352952"/>
    <w:rsid w:val="00353A40"/>
    <w:rsid w:val="00360BED"/>
    <w:rsid w:val="00370CC8"/>
    <w:rsid w:val="00397C7F"/>
    <w:rsid w:val="003A5EE3"/>
    <w:rsid w:val="003C4981"/>
    <w:rsid w:val="003C7F3F"/>
    <w:rsid w:val="003D6DF3"/>
    <w:rsid w:val="003F1CA5"/>
    <w:rsid w:val="00406CF6"/>
    <w:rsid w:val="0045623A"/>
    <w:rsid w:val="0045749F"/>
    <w:rsid w:val="004777DB"/>
    <w:rsid w:val="00483DFC"/>
    <w:rsid w:val="004A2AE0"/>
    <w:rsid w:val="004A6E18"/>
    <w:rsid w:val="004C65DF"/>
    <w:rsid w:val="004C67F7"/>
    <w:rsid w:val="004D4CC2"/>
    <w:rsid w:val="004E0AE6"/>
    <w:rsid w:val="005060B5"/>
    <w:rsid w:val="00534E46"/>
    <w:rsid w:val="00564C03"/>
    <w:rsid w:val="00585FBE"/>
    <w:rsid w:val="005906FC"/>
    <w:rsid w:val="005A364F"/>
    <w:rsid w:val="005A3651"/>
    <w:rsid w:val="005B5938"/>
    <w:rsid w:val="005C42D6"/>
    <w:rsid w:val="005D1771"/>
    <w:rsid w:val="005F0C17"/>
    <w:rsid w:val="0062093A"/>
    <w:rsid w:val="006227C7"/>
    <w:rsid w:val="0063587D"/>
    <w:rsid w:val="00643F02"/>
    <w:rsid w:val="006476D6"/>
    <w:rsid w:val="00653011"/>
    <w:rsid w:val="00670B0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7060A0"/>
    <w:rsid w:val="0071108A"/>
    <w:rsid w:val="0073417E"/>
    <w:rsid w:val="00756BA1"/>
    <w:rsid w:val="00796F33"/>
    <w:rsid w:val="007A1CAF"/>
    <w:rsid w:val="007C2EF5"/>
    <w:rsid w:val="007C3A9C"/>
    <w:rsid w:val="007E1F40"/>
    <w:rsid w:val="007E494B"/>
    <w:rsid w:val="00804630"/>
    <w:rsid w:val="0082424E"/>
    <w:rsid w:val="00830818"/>
    <w:rsid w:val="0083612C"/>
    <w:rsid w:val="0086089A"/>
    <w:rsid w:val="0086653E"/>
    <w:rsid w:val="00893AB1"/>
    <w:rsid w:val="008A0BA3"/>
    <w:rsid w:val="008D2510"/>
    <w:rsid w:val="008D2CFB"/>
    <w:rsid w:val="008E155D"/>
    <w:rsid w:val="008E22D5"/>
    <w:rsid w:val="008F4212"/>
    <w:rsid w:val="00910EF7"/>
    <w:rsid w:val="00924AB1"/>
    <w:rsid w:val="00937B7E"/>
    <w:rsid w:val="00957AD6"/>
    <w:rsid w:val="0096402B"/>
    <w:rsid w:val="009B4AE0"/>
    <w:rsid w:val="009C5970"/>
    <w:rsid w:val="009E0ED7"/>
    <w:rsid w:val="009E4D1D"/>
    <w:rsid w:val="009F5A58"/>
    <w:rsid w:val="00A12DED"/>
    <w:rsid w:val="00A25B46"/>
    <w:rsid w:val="00A45DBA"/>
    <w:rsid w:val="00A554BF"/>
    <w:rsid w:val="00A93ED7"/>
    <w:rsid w:val="00AA03AC"/>
    <w:rsid w:val="00AB2188"/>
    <w:rsid w:val="00AE33F8"/>
    <w:rsid w:val="00B11EEF"/>
    <w:rsid w:val="00B22537"/>
    <w:rsid w:val="00B33D51"/>
    <w:rsid w:val="00B459A1"/>
    <w:rsid w:val="00B5641B"/>
    <w:rsid w:val="00B64B8B"/>
    <w:rsid w:val="00BE1C44"/>
    <w:rsid w:val="00BF7A24"/>
    <w:rsid w:val="00C2015F"/>
    <w:rsid w:val="00C353E4"/>
    <w:rsid w:val="00C52B20"/>
    <w:rsid w:val="00C80CDB"/>
    <w:rsid w:val="00CA05F1"/>
    <w:rsid w:val="00CC0A9C"/>
    <w:rsid w:val="00CC66B1"/>
    <w:rsid w:val="00CE3A7A"/>
    <w:rsid w:val="00CE48BF"/>
    <w:rsid w:val="00D102AA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3299"/>
    <w:rsid w:val="00D8494C"/>
    <w:rsid w:val="00DC1FA1"/>
    <w:rsid w:val="00DD47AC"/>
    <w:rsid w:val="00DF54D6"/>
    <w:rsid w:val="00DF6696"/>
    <w:rsid w:val="00E05A15"/>
    <w:rsid w:val="00E102EF"/>
    <w:rsid w:val="00E24970"/>
    <w:rsid w:val="00E32374"/>
    <w:rsid w:val="00E432D6"/>
    <w:rsid w:val="00E85B81"/>
    <w:rsid w:val="00EB162D"/>
    <w:rsid w:val="00ED2B80"/>
    <w:rsid w:val="00EE3874"/>
    <w:rsid w:val="00F05999"/>
    <w:rsid w:val="00F20E33"/>
    <w:rsid w:val="00F45D78"/>
    <w:rsid w:val="00F73C43"/>
    <w:rsid w:val="00F9057F"/>
    <w:rsid w:val="00FD3735"/>
    <w:rsid w:val="00FD74C8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2C1D9D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uiPriority w:val="99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C1D9D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1D9D"/>
  </w:style>
  <w:style w:type="paragraph" w:customStyle="1" w:styleId="ConsPlusCell">
    <w:name w:val="ConsPlusCell"/>
    <w:rsid w:val="002C1D9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2C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2C1D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2C1D9D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2C1D9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2C1D9D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C1D9D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2C1D9D"/>
    <w:rPr>
      <w:sz w:val="24"/>
      <w:szCs w:val="24"/>
      <w:lang w:eastAsia="ru-RU"/>
    </w:rPr>
  </w:style>
  <w:style w:type="paragraph" w:customStyle="1" w:styleId="ConsPlusNonformat">
    <w:name w:val="ConsPlusNonformat"/>
    <w:rsid w:val="002C1D9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2C1D9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2C1D9D"/>
    <w:pPr>
      <w:jc w:val="center"/>
    </w:pPr>
  </w:style>
  <w:style w:type="character" w:customStyle="1" w:styleId="a8">
    <w:name w:val="Название Знак"/>
    <w:basedOn w:val="a0"/>
    <w:link w:val="a7"/>
    <w:rsid w:val="002C1D9D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2C1D9D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2C1D9D"/>
    <w:rPr>
      <w:sz w:val="24"/>
      <w:szCs w:val="24"/>
      <w:lang w:eastAsia="ru-RU"/>
    </w:rPr>
  </w:style>
  <w:style w:type="paragraph" w:customStyle="1" w:styleId="ConsNormal">
    <w:name w:val="ConsNormal"/>
    <w:rsid w:val="002C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2C1D9D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2C1D9D"/>
    <w:rPr>
      <w:rFonts w:eastAsia="Calibri"/>
      <w:b/>
      <w:sz w:val="24"/>
      <w:szCs w:val="24"/>
    </w:rPr>
  </w:style>
  <w:style w:type="paragraph" w:styleId="ab">
    <w:name w:val="Normal (Web)"/>
    <w:basedOn w:val="a"/>
    <w:rsid w:val="002C1D9D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C1D9D"/>
  </w:style>
  <w:style w:type="paragraph" w:customStyle="1" w:styleId="dash0410043104370430044600200441043f04380441043a0430">
    <w:name w:val="dash0410_0431_0437_0430_0446_0020_0441_043f_0438_0441_043a_0430"/>
    <w:basedOn w:val="a"/>
    <w:rsid w:val="002C1D9D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uiPriority w:val="1"/>
    <w:qFormat/>
    <w:rsid w:val="002C1D9D"/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C1D9D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2C1D9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2C1D9D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C1D9D"/>
    <w:rPr>
      <w:lang w:eastAsia="ru-RU"/>
    </w:rPr>
  </w:style>
  <w:style w:type="character" w:styleId="af0">
    <w:name w:val="footnote reference"/>
    <w:semiHidden/>
    <w:rsid w:val="002C1D9D"/>
    <w:rPr>
      <w:vertAlign w:val="superscript"/>
    </w:rPr>
  </w:style>
  <w:style w:type="character" w:styleId="af1">
    <w:name w:val="Hyperlink"/>
    <w:uiPriority w:val="99"/>
    <w:rsid w:val="002C1D9D"/>
    <w:rPr>
      <w:color w:val="0000CC"/>
      <w:u w:val="single"/>
    </w:rPr>
  </w:style>
  <w:style w:type="paragraph" w:styleId="31">
    <w:name w:val="Body Text Indent 3"/>
    <w:basedOn w:val="a"/>
    <w:link w:val="32"/>
    <w:rsid w:val="002C1D9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C1D9D"/>
    <w:rPr>
      <w:sz w:val="16"/>
      <w:szCs w:val="16"/>
      <w:lang w:eastAsia="ru-RU"/>
    </w:rPr>
  </w:style>
  <w:style w:type="paragraph" w:customStyle="1" w:styleId="af2">
    <w:name w:val="Знак"/>
    <w:basedOn w:val="a"/>
    <w:rsid w:val="002C1D9D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2C1D9D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rsid w:val="002C1D9D"/>
    <w:rPr>
      <w:sz w:val="24"/>
      <w:szCs w:val="24"/>
      <w:lang w:eastAsia="ru-RU"/>
    </w:rPr>
  </w:style>
  <w:style w:type="character" w:styleId="af5">
    <w:name w:val="page number"/>
    <w:basedOn w:val="a0"/>
    <w:rsid w:val="002C1D9D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C1D9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2C1D9D"/>
    <w:rPr>
      <w:b/>
      <w:bCs/>
    </w:rPr>
  </w:style>
  <w:style w:type="paragraph" w:styleId="af7">
    <w:name w:val="Balloon Text"/>
    <w:basedOn w:val="a"/>
    <w:link w:val="af8"/>
    <w:rsid w:val="002C1D9D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2C1D9D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2C1D9D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2C1D9D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2C1D9D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2C1D9D"/>
    <w:rPr>
      <w:sz w:val="24"/>
      <w:szCs w:val="24"/>
      <w:lang w:eastAsia="ru-RU"/>
    </w:rPr>
  </w:style>
  <w:style w:type="character" w:styleId="afb">
    <w:name w:val="FollowedHyperlink"/>
    <w:uiPriority w:val="99"/>
    <w:unhideWhenUsed/>
    <w:rsid w:val="002C1D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2C1D9D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uiPriority w:val="99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C1D9D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1D9D"/>
  </w:style>
  <w:style w:type="paragraph" w:customStyle="1" w:styleId="ConsPlusCell">
    <w:name w:val="ConsPlusCell"/>
    <w:rsid w:val="002C1D9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2C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2C1D9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"/>
    <w:basedOn w:val="a"/>
    <w:rsid w:val="002C1D9D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2C1D9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2C1D9D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C1D9D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2C1D9D"/>
    <w:rPr>
      <w:sz w:val="24"/>
      <w:szCs w:val="24"/>
      <w:lang w:eastAsia="ru-RU"/>
    </w:rPr>
  </w:style>
  <w:style w:type="paragraph" w:customStyle="1" w:styleId="ConsPlusNonformat">
    <w:name w:val="ConsPlusNonformat"/>
    <w:rsid w:val="002C1D9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2C1D9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2C1D9D"/>
    <w:pPr>
      <w:jc w:val="center"/>
    </w:pPr>
  </w:style>
  <w:style w:type="character" w:customStyle="1" w:styleId="a8">
    <w:name w:val="Название Знак"/>
    <w:basedOn w:val="a0"/>
    <w:link w:val="a7"/>
    <w:rsid w:val="002C1D9D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2C1D9D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2C1D9D"/>
    <w:rPr>
      <w:sz w:val="24"/>
      <w:szCs w:val="24"/>
      <w:lang w:eastAsia="ru-RU"/>
    </w:rPr>
  </w:style>
  <w:style w:type="paragraph" w:customStyle="1" w:styleId="ConsNormal">
    <w:name w:val="ConsNormal"/>
    <w:rsid w:val="002C1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2C1D9D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2C1D9D"/>
    <w:rPr>
      <w:rFonts w:eastAsia="Calibri"/>
      <w:b/>
      <w:sz w:val="24"/>
      <w:szCs w:val="24"/>
    </w:rPr>
  </w:style>
  <w:style w:type="paragraph" w:styleId="ab">
    <w:name w:val="Normal (Web)"/>
    <w:basedOn w:val="a"/>
    <w:rsid w:val="002C1D9D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C1D9D"/>
  </w:style>
  <w:style w:type="paragraph" w:customStyle="1" w:styleId="dash0410043104370430044600200441043f04380441043a0430">
    <w:name w:val="dash0410_0431_0437_0430_0446_0020_0441_043f_0438_0441_043a_0430"/>
    <w:basedOn w:val="a"/>
    <w:rsid w:val="002C1D9D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uiPriority w:val="1"/>
    <w:qFormat/>
    <w:rsid w:val="002C1D9D"/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2C1D9D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2C1D9D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2C1D9D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C1D9D"/>
    <w:rPr>
      <w:lang w:eastAsia="ru-RU"/>
    </w:rPr>
  </w:style>
  <w:style w:type="character" w:styleId="af0">
    <w:name w:val="footnote reference"/>
    <w:semiHidden/>
    <w:rsid w:val="002C1D9D"/>
    <w:rPr>
      <w:vertAlign w:val="superscript"/>
    </w:rPr>
  </w:style>
  <w:style w:type="character" w:styleId="af1">
    <w:name w:val="Hyperlink"/>
    <w:uiPriority w:val="99"/>
    <w:rsid w:val="002C1D9D"/>
    <w:rPr>
      <w:color w:val="0000CC"/>
      <w:u w:val="single"/>
    </w:rPr>
  </w:style>
  <w:style w:type="paragraph" w:styleId="31">
    <w:name w:val="Body Text Indent 3"/>
    <w:basedOn w:val="a"/>
    <w:link w:val="32"/>
    <w:rsid w:val="002C1D9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C1D9D"/>
    <w:rPr>
      <w:sz w:val="16"/>
      <w:szCs w:val="16"/>
      <w:lang w:eastAsia="ru-RU"/>
    </w:rPr>
  </w:style>
  <w:style w:type="paragraph" w:customStyle="1" w:styleId="af2">
    <w:name w:val="Знак"/>
    <w:basedOn w:val="a"/>
    <w:rsid w:val="002C1D9D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2C1D9D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rsid w:val="002C1D9D"/>
    <w:rPr>
      <w:sz w:val="24"/>
      <w:szCs w:val="24"/>
      <w:lang w:eastAsia="ru-RU"/>
    </w:rPr>
  </w:style>
  <w:style w:type="character" w:styleId="af5">
    <w:name w:val="page number"/>
    <w:basedOn w:val="a0"/>
    <w:rsid w:val="002C1D9D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C1D9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2C1D9D"/>
    <w:rPr>
      <w:b/>
      <w:bCs/>
    </w:rPr>
  </w:style>
  <w:style w:type="paragraph" w:styleId="af7">
    <w:name w:val="Balloon Text"/>
    <w:basedOn w:val="a"/>
    <w:link w:val="af8"/>
    <w:rsid w:val="002C1D9D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2C1D9D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2C1D9D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2C1D9D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2C1D9D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2C1D9D"/>
    <w:rPr>
      <w:sz w:val="24"/>
      <w:szCs w:val="24"/>
      <w:lang w:eastAsia="ru-RU"/>
    </w:rPr>
  </w:style>
  <w:style w:type="character" w:styleId="afb">
    <w:name w:val="FollowedHyperlink"/>
    <w:uiPriority w:val="99"/>
    <w:unhideWhenUsed/>
    <w:rsid w:val="002C1D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5;&#1086;&#1076;&#1087;&#1088;&#1086;&#1075;&#1088;&#1072;&#1084;&#1084;&#1072;%202%20&#1044;&#1050;%20&#1089;%20&#1080;&#1079;&#1084;%20(1).docx" TargetMode="Externa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C71C-61EC-41B7-94DE-2ABCE006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13489</Words>
  <Characters>76892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2020-08-05T01:45:00Z</cp:lastPrinted>
  <dcterms:created xsi:type="dcterms:W3CDTF">2020-09-15T05:32:00Z</dcterms:created>
  <dcterms:modified xsi:type="dcterms:W3CDTF">2020-09-15T06:48:00Z</dcterms:modified>
</cp:coreProperties>
</file>