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1C" w:rsidRDefault="0006341C" w:rsidP="0006341C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Ермаковского района</w:t>
      </w:r>
    </w:p>
    <w:p w:rsidR="0006341C" w:rsidRDefault="0006341C" w:rsidP="0006341C">
      <w:pPr>
        <w:pStyle w:val="ConsPlusTitle"/>
        <w:tabs>
          <w:tab w:val="left" w:pos="9355"/>
        </w:tabs>
        <w:ind w:right="-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6341C" w:rsidRDefault="0006341C" w:rsidP="0006341C">
      <w:pPr>
        <w:pStyle w:val="ConsPlusTitle"/>
        <w:tabs>
          <w:tab w:val="left" w:pos="9355"/>
        </w:tabs>
        <w:ind w:right="-5"/>
        <w:jc w:val="both"/>
        <w:outlineLvl w:val="0"/>
        <w:rPr>
          <w:sz w:val="24"/>
          <w:szCs w:val="24"/>
        </w:rPr>
      </w:pPr>
    </w:p>
    <w:p w:rsidR="0006341C" w:rsidRDefault="0006341C" w:rsidP="0006341C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06341C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» сентября 2019 года                                                                                    № </w:t>
      </w:r>
      <w:r w:rsidRPr="0006341C">
        <w:rPr>
          <w:b w:val="0"/>
          <w:sz w:val="24"/>
          <w:szCs w:val="24"/>
        </w:rPr>
        <w:t>504</w:t>
      </w:r>
      <w:r>
        <w:rPr>
          <w:b w:val="0"/>
          <w:sz w:val="24"/>
          <w:szCs w:val="24"/>
        </w:rPr>
        <w:t>-п</w:t>
      </w:r>
    </w:p>
    <w:p w:rsidR="00D30800" w:rsidRPr="0006341C" w:rsidRDefault="00D30800" w:rsidP="0006341C">
      <w:pPr>
        <w:jc w:val="both"/>
        <w:rPr>
          <w:rFonts w:ascii="Arial" w:hAnsi="Arial" w:cs="Arial"/>
        </w:rPr>
      </w:pPr>
    </w:p>
    <w:p w:rsidR="0006341C" w:rsidRPr="0006341C" w:rsidRDefault="003432AE" w:rsidP="0006341C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>О внесении изменений в постановление администрации</w:t>
      </w:r>
      <w:r w:rsidR="004F2803" w:rsidRPr="0006341C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Ермаковского ра</w:t>
      </w:r>
      <w:r w:rsidRPr="0006341C">
        <w:rPr>
          <w:rFonts w:ascii="Arial" w:hAnsi="Arial" w:cs="Arial"/>
        </w:rPr>
        <w:t>й</w:t>
      </w:r>
      <w:r w:rsidRPr="0006341C">
        <w:rPr>
          <w:rFonts w:ascii="Arial" w:hAnsi="Arial" w:cs="Arial"/>
        </w:rPr>
        <w:t>она № 640-п от 28.08.2014 года «Об утверждении</w:t>
      </w:r>
      <w:r w:rsidR="004F2803" w:rsidRPr="0006341C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Положения об оплате труда р</w:t>
      </w:r>
      <w:r w:rsidRPr="0006341C">
        <w:rPr>
          <w:rFonts w:ascii="Arial" w:hAnsi="Arial" w:cs="Arial"/>
        </w:rPr>
        <w:t>а</w:t>
      </w:r>
      <w:r w:rsidRPr="0006341C">
        <w:rPr>
          <w:rFonts w:ascii="Arial" w:hAnsi="Arial" w:cs="Arial"/>
        </w:rPr>
        <w:t>ботников</w:t>
      </w:r>
      <w:r w:rsidR="004F2803" w:rsidRPr="0006341C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муниципального бюджетного учреждения социального</w:t>
      </w:r>
      <w:r w:rsidR="004F2803" w:rsidRPr="0006341C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обслуживания»</w:t>
      </w:r>
    </w:p>
    <w:p w:rsidR="0006341C" w:rsidRPr="00813792" w:rsidRDefault="0006341C" w:rsidP="0006341C">
      <w:pPr>
        <w:ind w:firstLine="720"/>
        <w:jc w:val="both"/>
        <w:rPr>
          <w:rFonts w:ascii="Arial" w:hAnsi="Arial" w:cs="Arial"/>
        </w:rPr>
      </w:pPr>
    </w:p>
    <w:p w:rsidR="0006341C" w:rsidRPr="0006341C" w:rsidRDefault="003432AE" w:rsidP="0006341C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 xml:space="preserve">В соответствии с Трудовым кодексом Российской Федерации, </w:t>
      </w:r>
      <w:r w:rsidR="000177B6" w:rsidRPr="0006341C">
        <w:rPr>
          <w:rFonts w:ascii="Arial" w:hAnsi="Arial" w:cs="Arial"/>
        </w:rPr>
        <w:t>З</w:t>
      </w:r>
      <w:r w:rsidRPr="0006341C">
        <w:rPr>
          <w:rFonts w:ascii="Arial" w:hAnsi="Arial" w:cs="Arial"/>
        </w:rPr>
        <w:t>аконом Красноярского края от 09.12.2010 года № 11-5397 «</w:t>
      </w:r>
      <w:r w:rsidR="00A86041" w:rsidRPr="0006341C">
        <w:rPr>
          <w:rFonts w:ascii="Arial" w:hAnsi="Arial" w:cs="Arial"/>
          <w:shd w:val="clear" w:color="auto" w:fill="FFFFFF"/>
        </w:rPr>
        <w:t>О наделении органов местного самоуправления муниципальных районов и городских округов края отдельными государственными полномочиями в сфере социальной поддержки и социального обслуживания граждан</w:t>
      </w:r>
      <w:r w:rsidRPr="0006341C">
        <w:rPr>
          <w:rFonts w:ascii="Arial" w:hAnsi="Arial" w:cs="Arial"/>
        </w:rPr>
        <w:t>»,</w:t>
      </w:r>
      <w:r w:rsidR="003456FF" w:rsidRPr="0006341C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на основании Устава Ермаковского района, ПОСТАНО</w:t>
      </w:r>
      <w:r w:rsidRPr="0006341C">
        <w:rPr>
          <w:rFonts w:ascii="Arial" w:hAnsi="Arial" w:cs="Arial"/>
        </w:rPr>
        <w:t>В</w:t>
      </w:r>
      <w:r w:rsidRPr="0006341C">
        <w:rPr>
          <w:rFonts w:ascii="Arial" w:hAnsi="Arial" w:cs="Arial"/>
        </w:rPr>
        <w:t>ЛЯЮ:</w:t>
      </w:r>
    </w:p>
    <w:p w:rsidR="0006341C" w:rsidRDefault="0006341C" w:rsidP="0006341C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proofErr w:type="gramStart"/>
      <w:r w:rsidR="003432AE" w:rsidRPr="0006341C">
        <w:rPr>
          <w:rFonts w:ascii="Arial" w:hAnsi="Arial" w:cs="Arial"/>
        </w:rPr>
        <w:t xml:space="preserve">Внести в </w:t>
      </w:r>
      <w:hyperlink r:id="rId7" w:history="1">
        <w:r w:rsidR="003432AE" w:rsidRPr="0006341C">
          <w:rPr>
            <w:rFonts w:ascii="Arial" w:hAnsi="Arial" w:cs="Arial"/>
          </w:rPr>
          <w:t>Постановление</w:t>
        </w:r>
      </w:hyperlink>
      <w:r w:rsidR="003432AE" w:rsidRPr="0006341C">
        <w:rPr>
          <w:rFonts w:ascii="Arial" w:hAnsi="Arial" w:cs="Arial"/>
        </w:rPr>
        <w:t xml:space="preserve"> администрации Ермаковского района № 640-п от 28.08.2014 года «Об утверждении Положения об оплате труда работников м</w:t>
      </w:r>
      <w:r w:rsidR="003432AE" w:rsidRPr="0006341C">
        <w:rPr>
          <w:rFonts w:ascii="Arial" w:hAnsi="Arial" w:cs="Arial"/>
        </w:rPr>
        <w:t>у</w:t>
      </w:r>
      <w:r w:rsidR="003432AE" w:rsidRPr="0006341C">
        <w:rPr>
          <w:rFonts w:ascii="Arial" w:hAnsi="Arial" w:cs="Arial"/>
        </w:rPr>
        <w:t>ниципального бюджетного учреждения социального обслуживания</w:t>
      </w:r>
      <w:r w:rsidR="00E95E8E" w:rsidRPr="0006341C">
        <w:rPr>
          <w:rFonts w:ascii="Arial" w:hAnsi="Arial" w:cs="Arial"/>
        </w:rPr>
        <w:t xml:space="preserve"> в</w:t>
      </w:r>
      <w:r w:rsidR="00DC15D5" w:rsidRPr="0006341C">
        <w:rPr>
          <w:rFonts w:ascii="Arial" w:hAnsi="Arial" w:cs="Arial"/>
        </w:rPr>
        <w:t xml:space="preserve"> ред. Пост</w:t>
      </w:r>
      <w:r w:rsidR="00DC15D5" w:rsidRPr="0006341C">
        <w:rPr>
          <w:rFonts w:ascii="Arial" w:hAnsi="Arial" w:cs="Arial"/>
        </w:rPr>
        <w:t>а</w:t>
      </w:r>
      <w:r w:rsidR="00DC15D5" w:rsidRPr="0006341C">
        <w:rPr>
          <w:rFonts w:ascii="Arial" w:hAnsi="Arial" w:cs="Arial"/>
        </w:rPr>
        <w:t>новления от 25.06.2015г. № 402-п, постановления от 23.07.2015г. № 469-п, от 30.06.2016г. № 422-п, от 15.12.2016г.</w:t>
      </w:r>
      <w:r w:rsidRPr="0006341C">
        <w:rPr>
          <w:rFonts w:ascii="Arial" w:hAnsi="Arial" w:cs="Arial"/>
        </w:rPr>
        <w:t xml:space="preserve"> </w:t>
      </w:r>
      <w:r w:rsidR="00DC15D5" w:rsidRPr="0006341C">
        <w:rPr>
          <w:rFonts w:ascii="Arial" w:hAnsi="Arial" w:cs="Arial"/>
        </w:rPr>
        <w:t>№ 807-п, от 29.12.2016г. № 885-п, от 18.01.2017г. № 30-п, от 08.11.2017г. № 800-п, от 25.12.2017г. № 951-п</w:t>
      </w:r>
      <w:r w:rsidR="00F83CB4" w:rsidRPr="0006341C">
        <w:rPr>
          <w:rFonts w:ascii="Arial" w:hAnsi="Arial" w:cs="Arial"/>
        </w:rPr>
        <w:t>, от 25.06.2018</w:t>
      </w:r>
      <w:proofErr w:type="gramEnd"/>
      <w:r w:rsidR="00F83CB4" w:rsidRPr="0006341C">
        <w:rPr>
          <w:rFonts w:ascii="Arial" w:hAnsi="Arial" w:cs="Arial"/>
        </w:rPr>
        <w:t>г. №318-п</w:t>
      </w:r>
      <w:r w:rsidR="00DC15D5" w:rsidRPr="0006341C">
        <w:rPr>
          <w:rFonts w:ascii="Arial" w:hAnsi="Arial" w:cs="Arial"/>
        </w:rPr>
        <w:t>)» следующие изменения</w:t>
      </w:r>
      <w:r w:rsidR="003432AE" w:rsidRPr="0006341C">
        <w:rPr>
          <w:rFonts w:ascii="Arial" w:hAnsi="Arial" w:cs="Arial"/>
        </w:rPr>
        <w:t>:</w:t>
      </w:r>
    </w:p>
    <w:p w:rsidR="0006341C" w:rsidRDefault="0006341C" w:rsidP="000634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83CB4" w:rsidRPr="0006341C">
        <w:rPr>
          <w:rFonts w:ascii="Arial" w:hAnsi="Arial" w:cs="Arial"/>
        </w:rPr>
        <w:t xml:space="preserve">Пункт 6.5 </w:t>
      </w:r>
      <w:r w:rsidR="00C25EB0" w:rsidRPr="0006341C">
        <w:rPr>
          <w:rFonts w:ascii="Arial" w:hAnsi="Arial" w:cs="Arial"/>
        </w:rPr>
        <w:t>Положения об оплате труда работников муниципального бюджетного учреждения социального обслуживания изложить в следующей р</w:t>
      </w:r>
      <w:r w:rsidR="00C25EB0" w:rsidRPr="0006341C">
        <w:rPr>
          <w:rFonts w:ascii="Arial" w:hAnsi="Arial" w:cs="Arial"/>
        </w:rPr>
        <w:t>е</w:t>
      </w:r>
      <w:r w:rsidR="00C25EB0" w:rsidRPr="0006341C">
        <w:rPr>
          <w:rFonts w:ascii="Arial" w:hAnsi="Arial" w:cs="Arial"/>
        </w:rPr>
        <w:t>дакции:</w:t>
      </w:r>
    </w:p>
    <w:p w:rsidR="0006341C" w:rsidRDefault="00A610D7" w:rsidP="0006341C">
      <w:pPr>
        <w:ind w:firstLine="720"/>
        <w:jc w:val="both"/>
        <w:rPr>
          <w:rFonts w:ascii="Arial" w:hAnsi="Arial" w:cs="Arial"/>
        </w:rPr>
      </w:pPr>
      <w:proofErr w:type="gramStart"/>
      <w:r w:rsidRPr="0006341C">
        <w:rPr>
          <w:rFonts w:ascii="Arial" w:hAnsi="Arial" w:cs="Arial"/>
        </w:rPr>
        <w:t>«</w:t>
      </w:r>
      <w:r w:rsidR="00F83CB4" w:rsidRPr="0006341C">
        <w:rPr>
          <w:rFonts w:ascii="Arial" w:hAnsi="Arial" w:cs="Arial"/>
        </w:rPr>
        <w:t>Выплаты за важность выполняемой работы, степень самостоятельности и ответственности при выполнении поставленных задач директору муниципального учреждения устанавливаются по решению руководителя управления социальной защиты населения администрации</w:t>
      </w:r>
      <w:r w:rsidR="0006341C" w:rsidRPr="0006341C">
        <w:rPr>
          <w:rFonts w:ascii="Arial" w:hAnsi="Arial" w:cs="Arial"/>
        </w:rPr>
        <w:t xml:space="preserve"> </w:t>
      </w:r>
      <w:r w:rsidR="00F83CB4" w:rsidRPr="0006341C">
        <w:rPr>
          <w:rFonts w:ascii="Arial" w:hAnsi="Arial" w:cs="Arial"/>
        </w:rPr>
        <w:t>Ермаковского района, заместителям руковод</w:t>
      </w:r>
      <w:r w:rsidR="00F83CB4" w:rsidRPr="0006341C">
        <w:rPr>
          <w:rFonts w:ascii="Arial" w:hAnsi="Arial" w:cs="Arial"/>
        </w:rPr>
        <w:t>и</w:t>
      </w:r>
      <w:r w:rsidR="00F83CB4" w:rsidRPr="0006341C">
        <w:rPr>
          <w:rFonts w:ascii="Arial" w:hAnsi="Arial" w:cs="Arial"/>
        </w:rPr>
        <w:t>теля и главным бухгалтерам - по решению директора муниципального учреждения</w:t>
      </w:r>
      <w:r w:rsidR="0006341C" w:rsidRPr="0006341C">
        <w:rPr>
          <w:rFonts w:ascii="Arial" w:hAnsi="Arial" w:cs="Arial"/>
        </w:rPr>
        <w:t xml:space="preserve"> </w:t>
      </w:r>
      <w:r w:rsidR="00F83CB4" w:rsidRPr="0006341C">
        <w:rPr>
          <w:rFonts w:ascii="Arial" w:hAnsi="Arial" w:cs="Arial"/>
        </w:rPr>
        <w:t>по итогам работы за квартал и выплачиваются ежемесячно</w:t>
      </w:r>
      <w:r w:rsidRPr="0006341C">
        <w:rPr>
          <w:rFonts w:ascii="Arial" w:hAnsi="Arial" w:cs="Arial"/>
        </w:rPr>
        <w:t xml:space="preserve"> за фактически отраб</w:t>
      </w:r>
      <w:r w:rsidRPr="0006341C">
        <w:rPr>
          <w:rFonts w:ascii="Arial" w:hAnsi="Arial" w:cs="Arial"/>
        </w:rPr>
        <w:t>о</w:t>
      </w:r>
      <w:r w:rsidRPr="0006341C">
        <w:rPr>
          <w:rFonts w:ascii="Arial" w:hAnsi="Arial" w:cs="Arial"/>
        </w:rPr>
        <w:t>танное время в соответствующем месяце</w:t>
      </w:r>
      <w:r w:rsidR="00F83CB4" w:rsidRPr="0006341C">
        <w:rPr>
          <w:rFonts w:ascii="Arial" w:hAnsi="Arial" w:cs="Arial"/>
        </w:rPr>
        <w:t xml:space="preserve"> с учетом следующих критериев оценки результативности деятельности учреждения</w:t>
      </w:r>
      <w:proofErr w:type="gramEnd"/>
      <w:r w:rsidR="00F83CB4" w:rsidRPr="0006341C">
        <w:rPr>
          <w:rFonts w:ascii="Arial" w:hAnsi="Arial" w:cs="Arial"/>
        </w:rPr>
        <w:t xml:space="preserve"> в следующих размерах</w:t>
      </w:r>
      <w:proofErr w:type="gramStart"/>
      <w:r w:rsidRPr="0006341C">
        <w:rPr>
          <w:rFonts w:ascii="Arial" w:hAnsi="Arial" w:cs="Arial"/>
        </w:rPr>
        <w:t>:»</w:t>
      </w:r>
      <w:proofErr w:type="gramEnd"/>
    </w:p>
    <w:p w:rsidR="0006341C" w:rsidRDefault="0006341C" w:rsidP="000634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A610D7" w:rsidRPr="0006341C">
        <w:rPr>
          <w:rFonts w:ascii="Arial" w:hAnsi="Arial" w:cs="Arial"/>
        </w:rPr>
        <w:t>Пункт 6.6. изложить в следующей редакции:</w:t>
      </w:r>
    </w:p>
    <w:p w:rsidR="0006341C" w:rsidRDefault="00A610D7" w:rsidP="0006341C">
      <w:pPr>
        <w:ind w:firstLine="720"/>
        <w:jc w:val="both"/>
        <w:rPr>
          <w:rFonts w:ascii="Arial" w:hAnsi="Arial" w:cs="Arial"/>
        </w:rPr>
      </w:pPr>
      <w:proofErr w:type="gramStart"/>
      <w:r w:rsidRPr="0006341C">
        <w:rPr>
          <w:rFonts w:ascii="Arial" w:hAnsi="Arial" w:cs="Arial"/>
        </w:rPr>
        <w:t>«Выплаты за качество выполняемой работы директору муниципального учреждения устанавливаются по решению руководителя управления социальной защиты населения администрации Ермаковского района, заместителям руковод</w:t>
      </w:r>
      <w:r w:rsidRPr="0006341C">
        <w:rPr>
          <w:rFonts w:ascii="Arial" w:hAnsi="Arial" w:cs="Arial"/>
        </w:rPr>
        <w:t>и</w:t>
      </w:r>
      <w:r w:rsidRPr="0006341C">
        <w:rPr>
          <w:rFonts w:ascii="Arial" w:hAnsi="Arial" w:cs="Arial"/>
        </w:rPr>
        <w:t>теля и главным бухгалтерам - по решению директора муниципального учреждения по итогам работы за квартал и выплачиваются ежемесячно за фактически отраб</w:t>
      </w:r>
      <w:r w:rsidRPr="0006341C">
        <w:rPr>
          <w:rFonts w:ascii="Arial" w:hAnsi="Arial" w:cs="Arial"/>
        </w:rPr>
        <w:t>о</w:t>
      </w:r>
      <w:r w:rsidRPr="0006341C">
        <w:rPr>
          <w:rFonts w:ascii="Arial" w:hAnsi="Arial" w:cs="Arial"/>
        </w:rPr>
        <w:t xml:space="preserve">танное время в соответствующем месяце с учетом </w:t>
      </w:r>
      <w:r w:rsidR="00C25EB0" w:rsidRPr="0006341C">
        <w:rPr>
          <w:rFonts w:ascii="Arial" w:hAnsi="Arial" w:cs="Arial"/>
        </w:rPr>
        <w:t>оценки показателя качества выполняемых работ</w:t>
      </w:r>
      <w:r w:rsidRPr="0006341C">
        <w:rPr>
          <w:rFonts w:ascii="Arial" w:hAnsi="Arial" w:cs="Arial"/>
        </w:rPr>
        <w:t xml:space="preserve"> в следующих размерах:"</w:t>
      </w:r>
      <w:proofErr w:type="gramEnd"/>
    </w:p>
    <w:p w:rsidR="00C25EB0" w:rsidRDefault="0006341C" w:rsidP="0006341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25EB0" w:rsidRPr="0006341C">
        <w:rPr>
          <w:rFonts w:ascii="Arial" w:hAnsi="Arial" w:cs="Arial"/>
        </w:rPr>
        <w:t>Таблицу пункта 6.6. изложить в следующей редакции:</w:t>
      </w:r>
    </w:p>
    <w:p w:rsidR="0006341C" w:rsidRPr="0006341C" w:rsidRDefault="0006341C" w:rsidP="0006341C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3784"/>
        <w:gridCol w:w="1891"/>
      </w:tblGrid>
      <w:tr w:rsidR="00C25EB0" w:rsidRPr="0006341C" w:rsidTr="0006341C">
        <w:tc>
          <w:tcPr>
            <w:tcW w:w="2035" w:type="pct"/>
            <w:shd w:val="clear" w:color="auto" w:fill="auto"/>
          </w:tcPr>
          <w:p w:rsidR="00C25EB0" w:rsidRPr="0006341C" w:rsidRDefault="00C25EB0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Наименование показателей, х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рактеризующих качество в</w:t>
            </w:r>
            <w:r w:rsidRPr="0006341C">
              <w:rPr>
                <w:rFonts w:ascii="Arial" w:hAnsi="Arial" w:cs="Arial"/>
              </w:rPr>
              <w:t>ы</w:t>
            </w:r>
            <w:r w:rsidRPr="0006341C">
              <w:rPr>
                <w:rFonts w:ascii="Arial" w:hAnsi="Arial" w:cs="Arial"/>
              </w:rPr>
              <w:t>полненных работ</w:t>
            </w:r>
          </w:p>
        </w:tc>
        <w:tc>
          <w:tcPr>
            <w:tcW w:w="1977" w:type="pct"/>
            <w:shd w:val="clear" w:color="auto" w:fill="auto"/>
          </w:tcPr>
          <w:p w:rsidR="00C25EB0" w:rsidRPr="0006341C" w:rsidRDefault="0006341C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Интерпретация </w:t>
            </w:r>
            <w:r w:rsidR="00C25EB0" w:rsidRPr="0006341C">
              <w:rPr>
                <w:rFonts w:ascii="Arial" w:hAnsi="Arial" w:cs="Arial"/>
              </w:rPr>
              <w:t>критерия оце</w:t>
            </w:r>
            <w:r w:rsidR="00C25EB0" w:rsidRPr="0006341C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ки </w:t>
            </w:r>
            <w:r w:rsidR="00C25EB0" w:rsidRPr="0006341C">
              <w:rPr>
                <w:rFonts w:ascii="Arial" w:hAnsi="Arial" w:cs="Arial"/>
              </w:rPr>
              <w:t>показателя</w:t>
            </w:r>
            <w:r w:rsidRPr="0006341C">
              <w:rPr>
                <w:rFonts w:ascii="Arial" w:hAnsi="Arial" w:cs="Arial"/>
              </w:rPr>
              <w:t xml:space="preserve"> </w:t>
            </w:r>
            <w:r w:rsidR="00C25EB0" w:rsidRPr="0006341C">
              <w:rPr>
                <w:rFonts w:ascii="Arial" w:hAnsi="Arial" w:cs="Arial"/>
              </w:rPr>
              <w:t>по итогам раб</w:t>
            </w:r>
            <w:r w:rsidR="00C25EB0" w:rsidRPr="0006341C">
              <w:rPr>
                <w:rFonts w:ascii="Arial" w:hAnsi="Arial" w:cs="Arial"/>
              </w:rPr>
              <w:t>о</w:t>
            </w:r>
            <w:r w:rsidR="00C25EB0" w:rsidRPr="0006341C">
              <w:rPr>
                <w:rFonts w:ascii="Arial" w:hAnsi="Arial" w:cs="Arial"/>
              </w:rPr>
              <w:t>ты за отчетный период (месяц и (или) квартал)</w:t>
            </w:r>
          </w:p>
        </w:tc>
        <w:tc>
          <w:tcPr>
            <w:tcW w:w="988" w:type="pct"/>
            <w:shd w:val="clear" w:color="auto" w:fill="auto"/>
          </w:tcPr>
          <w:p w:rsidR="00C25E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Предельный размер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в</w:t>
            </w:r>
            <w:r w:rsidRPr="0006341C">
              <w:rPr>
                <w:rFonts w:ascii="Arial" w:hAnsi="Arial" w:cs="Arial"/>
              </w:rPr>
              <w:t>ы</w:t>
            </w:r>
            <w:r w:rsidRPr="0006341C">
              <w:rPr>
                <w:rFonts w:ascii="Arial" w:hAnsi="Arial" w:cs="Arial"/>
              </w:rPr>
              <w:t>плат от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окл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да (должнос</w:t>
            </w:r>
            <w:r w:rsidRPr="0006341C">
              <w:rPr>
                <w:rFonts w:ascii="Arial" w:hAnsi="Arial" w:cs="Arial"/>
              </w:rPr>
              <w:t>т</w:t>
            </w:r>
            <w:r w:rsidRPr="0006341C">
              <w:rPr>
                <w:rFonts w:ascii="Arial" w:hAnsi="Arial" w:cs="Arial"/>
              </w:rPr>
              <w:t>ного</w:t>
            </w:r>
            <w:r w:rsidR="0006341C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оклада</w:t>
            </w:r>
            <w:r w:rsidR="00C25EB0" w:rsidRPr="0006341C">
              <w:rPr>
                <w:rFonts w:ascii="Arial" w:hAnsi="Arial" w:cs="Arial"/>
              </w:rPr>
              <w:t>), ставки зар</w:t>
            </w:r>
            <w:r w:rsidR="00C25EB0" w:rsidRPr="0006341C">
              <w:rPr>
                <w:rFonts w:ascii="Arial" w:hAnsi="Arial" w:cs="Arial"/>
              </w:rPr>
              <w:t>а</w:t>
            </w:r>
            <w:r w:rsidR="00C25EB0" w:rsidRPr="0006341C">
              <w:rPr>
                <w:rFonts w:ascii="Arial" w:hAnsi="Arial" w:cs="Arial"/>
              </w:rPr>
              <w:t>ботной платы</w:t>
            </w:r>
          </w:p>
        </w:tc>
      </w:tr>
      <w:tr w:rsidR="00C25EB0" w:rsidRPr="0006341C" w:rsidTr="0006341C">
        <w:tc>
          <w:tcPr>
            <w:tcW w:w="2035" w:type="pct"/>
            <w:shd w:val="clear" w:color="auto" w:fill="auto"/>
          </w:tcPr>
          <w:p w:rsidR="00C25EB0" w:rsidRPr="0006341C" w:rsidRDefault="00C25EB0" w:rsidP="0006341C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</w:t>
            </w:r>
          </w:p>
        </w:tc>
        <w:tc>
          <w:tcPr>
            <w:tcW w:w="1977" w:type="pct"/>
            <w:shd w:val="clear" w:color="auto" w:fill="auto"/>
          </w:tcPr>
          <w:p w:rsidR="00C25EB0" w:rsidRPr="0006341C" w:rsidRDefault="00C25EB0" w:rsidP="0006341C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C25EB0" w:rsidRPr="0006341C" w:rsidRDefault="00C25EB0" w:rsidP="0006341C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3</w:t>
            </w:r>
          </w:p>
        </w:tc>
      </w:tr>
      <w:tr w:rsidR="00C25EB0" w:rsidRPr="0006341C" w:rsidTr="0006341C">
        <w:tc>
          <w:tcPr>
            <w:tcW w:w="2035" w:type="pct"/>
            <w:vMerge w:val="restart"/>
            <w:shd w:val="clear" w:color="auto" w:fill="auto"/>
          </w:tcPr>
          <w:p w:rsidR="00C25EB0" w:rsidRPr="0006341C" w:rsidRDefault="00C25EB0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Эффективность и качество </w:t>
            </w:r>
            <w:r w:rsidRPr="0006341C">
              <w:rPr>
                <w:rFonts w:ascii="Arial" w:hAnsi="Arial" w:cs="Arial"/>
              </w:rPr>
              <w:lastRenderedPageBreak/>
              <w:t>управленческой деятельности</w:t>
            </w:r>
          </w:p>
        </w:tc>
        <w:tc>
          <w:tcPr>
            <w:tcW w:w="1977" w:type="pct"/>
            <w:shd w:val="clear" w:color="auto" w:fill="auto"/>
          </w:tcPr>
          <w:p w:rsidR="00C25EB0" w:rsidRPr="0006341C" w:rsidRDefault="00C25EB0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lastRenderedPageBreak/>
              <w:t>Отсутствие нарушений по ср</w:t>
            </w:r>
            <w:r w:rsidRPr="0006341C">
              <w:rPr>
                <w:rFonts w:ascii="Arial" w:hAnsi="Arial" w:cs="Arial"/>
              </w:rPr>
              <w:t>о</w:t>
            </w:r>
            <w:r w:rsidRPr="0006341C">
              <w:rPr>
                <w:rFonts w:ascii="Arial" w:hAnsi="Arial" w:cs="Arial"/>
              </w:rPr>
              <w:lastRenderedPageBreak/>
              <w:t>кам предоставления информ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ции в различные органы, сво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временное исполнение устных и письменных поручений, пр</w:t>
            </w:r>
            <w:r w:rsidRPr="0006341C">
              <w:rPr>
                <w:rFonts w:ascii="Arial" w:hAnsi="Arial" w:cs="Arial"/>
              </w:rPr>
              <w:t>и</w:t>
            </w:r>
            <w:r w:rsidRPr="0006341C">
              <w:rPr>
                <w:rFonts w:ascii="Arial" w:hAnsi="Arial" w:cs="Arial"/>
              </w:rPr>
              <w:t>казов министерства, нормати</w:t>
            </w:r>
            <w:r w:rsidRPr="0006341C">
              <w:rPr>
                <w:rFonts w:ascii="Arial" w:hAnsi="Arial" w:cs="Arial"/>
              </w:rPr>
              <w:t>в</w:t>
            </w:r>
            <w:r w:rsidRPr="0006341C">
              <w:rPr>
                <w:rFonts w:ascii="Arial" w:hAnsi="Arial" w:cs="Arial"/>
              </w:rPr>
              <w:t>ных правовых актов Красноя</w:t>
            </w:r>
            <w:r w:rsidRPr="0006341C">
              <w:rPr>
                <w:rFonts w:ascii="Arial" w:hAnsi="Arial" w:cs="Arial"/>
              </w:rPr>
              <w:t>р</w:t>
            </w:r>
            <w:r w:rsidRPr="0006341C">
              <w:rPr>
                <w:rFonts w:ascii="Arial" w:hAnsi="Arial" w:cs="Arial"/>
              </w:rPr>
              <w:t>ского края</w:t>
            </w:r>
            <w:r w:rsidR="00B330CE" w:rsidRPr="0006341C">
              <w:rPr>
                <w:rFonts w:ascii="Arial" w:hAnsi="Arial" w:cs="Arial"/>
              </w:rPr>
              <w:t>, Ермаковского рай</w:t>
            </w:r>
            <w:r w:rsidR="00B330CE" w:rsidRPr="0006341C">
              <w:rPr>
                <w:rFonts w:ascii="Arial" w:hAnsi="Arial" w:cs="Arial"/>
              </w:rPr>
              <w:t>о</w:t>
            </w:r>
            <w:r w:rsidR="00B330CE" w:rsidRPr="0006341C">
              <w:rPr>
                <w:rFonts w:ascii="Arial" w:hAnsi="Arial" w:cs="Arial"/>
              </w:rPr>
              <w:t>на</w:t>
            </w:r>
          </w:p>
        </w:tc>
        <w:tc>
          <w:tcPr>
            <w:tcW w:w="988" w:type="pct"/>
            <w:shd w:val="clear" w:color="auto" w:fill="auto"/>
          </w:tcPr>
          <w:p w:rsidR="00C25EB0" w:rsidRPr="0006341C" w:rsidRDefault="00C25EB0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lastRenderedPageBreak/>
              <w:t>0,1</w:t>
            </w:r>
          </w:p>
        </w:tc>
      </w:tr>
      <w:tr w:rsidR="009B0238" w:rsidRPr="0006341C" w:rsidTr="0006341C">
        <w:tc>
          <w:tcPr>
            <w:tcW w:w="2035" w:type="pct"/>
            <w:vMerge/>
            <w:shd w:val="clear" w:color="auto" w:fill="auto"/>
          </w:tcPr>
          <w:p w:rsidR="009B0238" w:rsidRPr="0006341C" w:rsidRDefault="009B0238" w:rsidP="0006341C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shd w:val="clear" w:color="auto" w:fill="auto"/>
          </w:tcPr>
          <w:p w:rsidR="009B0238" w:rsidRPr="0006341C" w:rsidRDefault="009B0238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Отсутствие нарушений дисц</w:t>
            </w:r>
            <w:r w:rsidRPr="0006341C">
              <w:rPr>
                <w:rFonts w:ascii="Arial" w:hAnsi="Arial" w:cs="Arial"/>
              </w:rPr>
              <w:t>и</w:t>
            </w:r>
            <w:r w:rsidRPr="0006341C">
              <w:rPr>
                <w:rFonts w:ascii="Arial" w:hAnsi="Arial" w:cs="Arial"/>
              </w:rPr>
              <w:t>плины</w:t>
            </w:r>
          </w:p>
        </w:tc>
        <w:tc>
          <w:tcPr>
            <w:tcW w:w="988" w:type="pct"/>
            <w:shd w:val="clear" w:color="auto" w:fill="auto"/>
          </w:tcPr>
          <w:p w:rsidR="009B0238" w:rsidRPr="0006341C" w:rsidRDefault="009B0238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0,05</w:t>
            </w:r>
          </w:p>
        </w:tc>
      </w:tr>
      <w:tr w:rsidR="009B0238" w:rsidRPr="0006341C" w:rsidTr="0006341C">
        <w:tc>
          <w:tcPr>
            <w:tcW w:w="2035" w:type="pct"/>
            <w:vMerge/>
            <w:shd w:val="clear" w:color="auto" w:fill="auto"/>
          </w:tcPr>
          <w:p w:rsidR="009B0238" w:rsidRPr="0006341C" w:rsidRDefault="009B0238" w:rsidP="0006341C">
            <w:pPr>
              <w:rPr>
                <w:rFonts w:ascii="Arial" w:hAnsi="Arial" w:cs="Arial"/>
              </w:rPr>
            </w:pPr>
          </w:p>
        </w:tc>
        <w:tc>
          <w:tcPr>
            <w:tcW w:w="1977" w:type="pct"/>
            <w:shd w:val="clear" w:color="auto" w:fill="auto"/>
          </w:tcPr>
          <w:p w:rsidR="009B0238" w:rsidRPr="0006341C" w:rsidRDefault="009B0238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Отсутствие обоснованных ж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лоб от получателей услуг, их представителей</w:t>
            </w:r>
          </w:p>
        </w:tc>
        <w:tc>
          <w:tcPr>
            <w:tcW w:w="988" w:type="pct"/>
            <w:shd w:val="clear" w:color="auto" w:fill="auto"/>
          </w:tcPr>
          <w:p w:rsidR="009B0238" w:rsidRPr="0006341C" w:rsidRDefault="009B0238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0,15</w:t>
            </w:r>
          </w:p>
        </w:tc>
      </w:tr>
      <w:tr w:rsidR="00C25EB0" w:rsidRPr="0006341C" w:rsidTr="0006341C">
        <w:tc>
          <w:tcPr>
            <w:tcW w:w="2035" w:type="pct"/>
            <w:vMerge/>
            <w:shd w:val="clear" w:color="auto" w:fill="auto"/>
          </w:tcPr>
          <w:p w:rsidR="00C25EB0" w:rsidRPr="0006341C" w:rsidRDefault="00C25EB0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7" w:type="pct"/>
            <w:shd w:val="clear" w:color="auto" w:fill="auto"/>
          </w:tcPr>
          <w:p w:rsidR="00C25EB0" w:rsidRPr="0006341C" w:rsidRDefault="00C25EB0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Отсутствие </w:t>
            </w:r>
            <w:r w:rsidR="009B0238" w:rsidRPr="0006341C">
              <w:rPr>
                <w:rFonts w:ascii="Arial" w:hAnsi="Arial" w:cs="Arial"/>
              </w:rPr>
              <w:t>письменных и ус</w:t>
            </w:r>
            <w:r w:rsidR="009B0238" w:rsidRPr="0006341C">
              <w:rPr>
                <w:rFonts w:ascii="Arial" w:hAnsi="Arial" w:cs="Arial"/>
              </w:rPr>
              <w:t>т</w:t>
            </w:r>
            <w:r w:rsidR="009B0238" w:rsidRPr="0006341C">
              <w:rPr>
                <w:rFonts w:ascii="Arial" w:hAnsi="Arial" w:cs="Arial"/>
              </w:rPr>
              <w:t>ных обоснованных жалоб от работников учреждения</w:t>
            </w:r>
          </w:p>
        </w:tc>
        <w:tc>
          <w:tcPr>
            <w:tcW w:w="988" w:type="pct"/>
            <w:shd w:val="clear" w:color="auto" w:fill="auto"/>
          </w:tcPr>
          <w:p w:rsidR="00C25EB0" w:rsidRPr="0006341C" w:rsidRDefault="00C25EB0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</w:t>
            </w:r>
            <w:r w:rsidR="009B0238" w:rsidRPr="0006341C">
              <w:rPr>
                <w:rFonts w:ascii="Arial" w:hAnsi="Arial" w:cs="Arial"/>
              </w:rPr>
              <w:t>,2</w:t>
            </w:r>
          </w:p>
        </w:tc>
      </w:tr>
    </w:tbl>
    <w:p w:rsidR="0006341C" w:rsidRDefault="0006341C" w:rsidP="0006341C">
      <w:pPr>
        <w:pStyle w:val="a3"/>
        <w:ind w:left="0" w:firstLine="720"/>
        <w:jc w:val="both"/>
        <w:rPr>
          <w:rFonts w:ascii="Arial" w:hAnsi="Arial" w:cs="Arial"/>
        </w:rPr>
      </w:pPr>
    </w:p>
    <w:p w:rsidR="0006341C" w:rsidRDefault="0006341C" w:rsidP="0006341C">
      <w:pPr>
        <w:pStyle w:val="a3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2B54D6" w:rsidRPr="0006341C">
        <w:rPr>
          <w:rFonts w:ascii="Arial" w:hAnsi="Arial" w:cs="Arial"/>
        </w:rPr>
        <w:t>Пункт 6.8. изложить в следующей редакции:</w:t>
      </w:r>
    </w:p>
    <w:p w:rsidR="002B54D6" w:rsidRPr="0006341C" w:rsidRDefault="002B54D6" w:rsidP="0006341C">
      <w:pPr>
        <w:pStyle w:val="a3"/>
        <w:ind w:left="0"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>«Руководителям бюджетных учреждений по итогам работы за квартал т</w:t>
      </w:r>
      <w:r w:rsidRPr="0006341C">
        <w:rPr>
          <w:rFonts w:ascii="Arial" w:hAnsi="Arial" w:cs="Arial"/>
        </w:rPr>
        <w:t>е</w:t>
      </w:r>
      <w:r w:rsidRPr="0006341C">
        <w:rPr>
          <w:rFonts w:ascii="Arial" w:hAnsi="Arial" w:cs="Arial"/>
        </w:rPr>
        <w:t>кущего года по решению Управление социальной защиты населения администр</w:t>
      </w:r>
      <w:r w:rsidRPr="0006341C">
        <w:rPr>
          <w:rFonts w:ascii="Arial" w:hAnsi="Arial" w:cs="Arial"/>
        </w:rPr>
        <w:t>а</w:t>
      </w:r>
      <w:r w:rsidRPr="0006341C">
        <w:rPr>
          <w:rFonts w:ascii="Arial" w:hAnsi="Arial" w:cs="Arial"/>
        </w:rPr>
        <w:t>ции Ермаковского района, заместителям руководителя и главным бухгалтерам по решению руководителя муниципального учреждения устанавливаются выплаты за интенсивность и высокие результаты работы за фактически отработанное время в соответствующем квартале в следующих размерах:</w:t>
      </w:r>
    </w:p>
    <w:p w:rsidR="00417BB0" w:rsidRPr="0006341C" w:rsidRDefault="00417BB0" w:rsidP="0006341C">
      <w:pPr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4"/>
        <w:gridCol w:w="3252"/>
        <w:gridCol w:w="3430"/>
        <w:gridCol w:w="2345"/>
      </w:tblGrid>
      <w:tr w:rsidR="00417BB0" w:rsidRPr="0006341C" w:rsidTr="0006341C">
        <w:tc>
          <w:tcPr>
            <w:tcW w:w="284" w:type="pct"/>
          </w:tcPr>
          <w:p w:rsidR="00417BB0" w:rsidRPr="0006341C" w:rsidRDefault="00417BB0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№ </w:t>
            </w:r>
            <w:proofErr w:type="gramStart"/>
            <w:r w:rsidRPr="0006341C">
              <w:rPr>
                <w:rFonts w:ascii="Arial" w:hAnsi="Arial" w:cs="Arial"/>
              </w:rPr>
              <w:t>п</w:t>
            </w:r>
            <w:proofErr w:type="gramEnd"/>
            <w:r w:rsidRPr="0006341C">
              <w:rPr>
                <w:rFonts w:ascii="Arial" w:hAnsi="Arial" w:cs="Arial"/>
              </w:rPr>
              <w:t>/п</w:t>
            </w:r>
          </w:p>
        </w:tc>
        <w:tc>
          <w:tcPr>
            <w:tcW w:w="1699" w:type="pct"/>
          </w:tcPr>
          <w:p w:rsidR="00417BB0" w:rsidRPr="0006341C" w:rsidRDefault="00417BB0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341C">
              <w:rPr>
                <w:rFonts w:ascii="Arial" w:hAnsi="Arial" w:cs="Arial"/>
              </w:rPr>
              <w:t>Показатели</w:t>
            </w:r>
            <w:proofErr w:type="gramEnd"/>
            <w:r w:rsidRPr="0006341C">
              <w:rPr>
                <w:rFonts w:ascii="Arial" w:hAnsi="Arial" w:cs="Arial"/>
              </w:rPr>
              <w:t xml:space="preserve"> характериз</w:t>
            </w:r>
            <w:r w:rsidRPr="0006341C">
              <w:rPr>
                <w:rFonts w:ascii="Arial" w:hAnsi="Arial" w:cs="Arial"/>
              </w:rPr>
              <w:t>у</w:t>
            </w:r>
            <w:r w:rsidRPr="0006341C">
              <w:rPr>
                <w:rFonts w:ascii="Arial" w:hAnsi="Arial" w:cs="Arial"/>
              </w:rPr>
              <w:t>ющие интенсивность и высокие результаты раб</w:t>
            </w:r>
            <w:r w:rsidRPr="0006341C">
              <w:rPr>
                <w:rFonts w:ascii="Arial" w:hAnsi="Arial" w:cs="Arial"/>
              </w:rPr>
              <w:t>о</w:t>
            </w:r>
            <w:r w:rsidRPr="0006341C">
              <w:rPr>
                <w:rFonts w:ascii="Arial" w:hAnsi="Arial" w:cs="Arial"/>
              </w:rPr>
              <w:t>ты</w:t>
            </w:r>
          </w:p>
        </w:tc>
        <w:tc>
          <w:tcPr>
            <w:tcW w:w="1792" w:type="pct"/>
          </w:tcPr>
          <w:p w:rsidR="00417BB0" w:rsidRPr="0006341C" w:rsidRDefault="0006341C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Интерпретация </w:t>
            </w:r>
            <w:r w:rsidR="00417BB0" w:rsidRPr="0006341C">
              <w:rPr>
                <w:rFonts w:ascii="Arial" w:hAnsi="Arial" w:cs="Arial"/>
              </w:rPr>
              <w:t xml:space="preserve">критерия </w:t>
            </w:r>
            <w:r>
              <w:rPr>
                <w:rFonts w:ascii="Arial" w:hAnsi="Arial" w:cs="Arial"/>
              </w:rPr>
              <w:t xml:space="preserve">оценки </w:t>
            </w:r>
            <w:r w:rsidR="00417BB0" w:rsidRPr="0006341C">
              <w:rPr>
                <w:rFonts w:ascii="Arial" w:hAnsi="Arial" w:cs="Arial"/>
              </w:rPr>
              <w:t>показателя</w:t>
            </w:r>
            <w:r w:rsidRPr="0006341C">
              <w:rPr>
                <w:rFonts w:ascii="Arial" w:hAnsi="Arial" w:cs="Arial"/>
              </w:rPr>
              <w:t xml:space="preserve"> </w:t>
            </w:r>
            <w:r w:rsidR="00417BB0" w:rsidRPr="0006341C">
              <w:rPr>
                <w:rFonts w:ascii="Arial" w:hAnsi="Arial" w:cs="Arial"/>
              </w:rPr>
              <w:t>по ит</w:t>
            </w:r>
            <w:r w:rsidR="00417BB0" w:rsidRPr="0006341C">
              <w:rPr>
                <w:rFonts w:ascii="Arial" w:hAnsi="Arial" w:cs="Arial"/>
              </w:rPr>
              <w:t>о</w:t>
            </w:r>
            <w:r w:rsidR="00417BB0" w:rsidRPr="0006341C">
              <w:rPr>
                <w:rFonts w:ascii="Arial" w:hAnsi="Arial" w:cs="Arial"/>
              </w:rPr>
              <w:t>гам работы за отчетный п</w:t>
            </w:r>
            <w:r w:rsidR="00417BB0" w:rsidRPr="0006341C">
              <w:rPr>
                <w:rFonts w:ascii="Arial" w:hAnsi="Arial" w:cs="Arial"/>
              </w:rPr>
              <w:t>е</w:t>
            </w:r>
            <w:r w:rsidR="00417BB0" w:rsidRPr="0006341C">
              <w:rPr>
                <w:rFonts w:ascii="Arial" w:hAnsi="Arial" w:cs="Arial"/>
              </w:rPr>
              <w:t>риод (квартал)</w:t>
            </w:r>
          </w:p>
        </w:tc>
        <w:tc>
          <w:tcPr>
            <w:tcW w:w="1225" w:type="pct"/>
          </w:tcPr>
          <w:p w:rsidR="00417BB0" w:rsidRPr="0006341C" w:rsidRDefault="00FB52CA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Предельный р</w:t>
            </w:r>
            <w:r w:rsidR="00417BB0" w:rsidRPr="0006341C">
              <w:rPr>
                <w:rFonts w:ascii="Arial" w:hAnsi="Arial" w:cs="Arial"/>
              </w:rPr>
              <w:t>а</w:t>
            </w:r>
            <w:r w:rsidR="00417BB0" w:rsidRPr="0006341C">
              <w:rPr>
                <w:rFonts w:ascii="Arial" w:hAnsi="Arial" w:cs="Arial"/>
              </w:rPr>
              <w:t>з</w:t>
            </w:r>
            <w:r w:rsidR="00417BB0" w:rsidRPr="0006341C">
              <w:rPr>
                <w:rFonts w:ascii="Arial" w:hAnsi="Arial" w:cs="Arial"/>
              </w:rPr>
              <w:t>мер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="00417BB0" w:rsidRPr="0006341C">
              <w:rPr>
                <w:rFonts w:ascii="Arial" w:hAnsi="Arial" w:cs="Arial"/>
              </w:rPr>
              <w:t xml:space="preserve">выплат </w:t>
            </w:r>
            <w:r w:rsidRPr="0006341C">
              <w:rPr>
                <w:rFonts w:ascii="Arial" w:hAnsi="Arial" w:cs="Arial"/>
              </w:rPr>
              <w:t>от оклада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(</w:t>
            </w:r>
            <w:r w:rsidR="00417BB0" w:rsidRPr="0006341C">
              <w:rPr>
                <w:rFonts w:ascii="Arial" w:hAnsi="Arial" w:cs="Arial"/>
              </w:rPr>
              <w:t>дол</w:t>
            </w:r>
            <w:r w:rsidR="00417BB0" w:rsidRPr="0006341C">
              <w:rPr>
                <w:rFonts w:ascii="Arial" w:hAnsi="Arial" w:cs="Arial"/>
              </w:rPr>
              <w:t>ж</w:t>
            </w:r>
            <w:r w:rsidR="00417BB0" w:rsidRPr="0006341C">
              <w:rPr>
                <w:rFonts w:ascii="Arial" w:hAnsi="Arial" w:cs="Arial"/>
              </w:rPr>
              <w:t>ностно</w:t>
            </w:r>
            <w:r w:rsidR="0006341C">
              <w:rPr>
                <w:rFonts w:ascii="Arial" w:hAnsi="Arial" w:cs="Arial"/>
              </w:rPr>
              <w:t xml:space="preserve">го </w:t>
            </w:r>
            <w:r w:rsidRPr="0006341C">
              <w:rPr>
                <w:rFonts w:ascii="Arial" w:hAnsi="Arial" w:cs="Arial"/>
              </w:rPr>
              <w:t>оклада), ставки заработной платы</w:t>
            </w:r>
          </w:p>
        </w:tc>
      </w:tr>
      <w:tr w:rsidR="00417BB0" w:rsidRPr="0006341C" w:rsidTr="0006341C">
        <w:tc>
          <w:tcPr>
            <w:tcW w:w="284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</w:t>
            </w:r>
          </w:p>
        </w:tc>
        <w:tc>
          <w:tcPr>
            <w:tcW w:w="1699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Кадровая обеспеченность</w:t>
            </w:r>
          </w:p>
        </w:tc>
        <w:tc>
          <w:tcPr>
            <w:tcW w:w="1792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Укомплектованность рабо</w:t>
            </w:r>
            <w:r w:rsidRPr="0006341C">
              <w:rPr>
                <w:rFonts w:ascii="Arial" w:hAnsi="Arial" w:cs="Arial"/>
              </w:rPr>
              <w:t>т</w:t>
            </w:r>
            <w:r w:rsidRPr="0006341C">
              <w:rPr>
                <w:rFonts w:ascii="Arial" w:hAnsi="Arial" w:cs="Arial"/>
              </w:rPr>
              <w:t>никами от 75% до 100%</w:t>
            </w:r>
          </w:p>
        </w:tc>
        <w:tc>
          <w:tcPr>
            <w:tcW w:w="1225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0,3</w:t>
            </w:r>
          </w:p>
        </w:tc>
      </w:tr>
      <w:tr w:rsidR="00417BB0" w:rsidRPr="0006341C" w:rsidTr="0006341C">
        <w:tc>
          <w:tcPr>
            <w:tcW w:w="284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2</w:t>
            </w:r>
          </w:p>
        </w:tc>
        <w:tc>
          <w:tcPr>
            <w:tcW w:w="1699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Участие в </w:t>
            </w:r>
            <w:proofErr w:type="spellStart"/>
            <w:r w:rsidRPr="0006341C">
              <w:rPr>
                <w:rFonts w:ascii="Arial" w:hAnsi="Arial" w:cs="Arial"/>
              </w:rPr>
              <w:t>грантовых</w:t>
            </w:r>
            <w:proofErr w:type="spellEnd"/>
            <w:r w:rsidRPr="0006341C">
              <w:rPr>
                <w:rFonts w:ascii="Arial" w:hAnsi="Arial" w:cs="Arial"/>
              </w:rPr>
              <w:t xml:space="preserve"> ко</w:t>
            </w:r>
            <w:r w:rsidRPr="0006341C">
              <w:rPr>
                <w:rFonts w:ascii="Arial" w:hAnsi="Arial" w:cs="Arial"/>
              </w:rPr>
              <w:t>н</w:t>
            </w:r>
            <w:r w:rsidRPr="0006341C">
              <w:rPr>
                <w:rFonts w:ascii="Arial" w:hAnsi="Arial" w:cs="Arial"/>
              </w:rPr>
              <w:t>курсах социальных прое</w:t>
            </w:r>
            <w:r w:rsidRPr="0006341C">
              <w:rPr>
                <w:rFonts w:ascii="Arial" w:hAnsi="Arial" w:cs="Arial"/>
              </w:rPr>
              <w:t>к</w:t>
            </w:r>
            <w:r w:rsidRPr="0006341C">
              <w:rPr>
                <w:rFonts w:ascii="Arial" w:hAnsi="Arial" w:cs="Arial"/>
              </w:rPr>
              <w:t>тов, творческих группах</w:t>
            </w:r>
          </w:p>
        </w:tc>
        <w:tc>
          <w:tcPr>
            <w:tcW w:w="1792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Получение призовых мест</w:t>
            </w:r>
          </w:p>
        </w:tc>
        <w:tc>
          <w:tcPr>
            <w:tcW w:w="1225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0,1</w:t>
            </w:r>
          </w:p>
        </w:tc>
      </w:tr>
      <w:tr w:rsidR="00417BB0" w:rsidRPr="0006341C" w:rsidTr="0006341C">
        <w:tc>
          <w:tcPr>
            <w:tcW w:w="284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3</w:t>
            </w:r>
          </w:p>
        </w:tc>
        <w:tc>
          <w:tcPr>
            <w:tcW w:w="1699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Соблюдение финансовой дисциплины, качества и сроков в части предоста</w:t>
            </w:r>
            <w:r w:rsidRPr="0006341C">
              <w:rPr>
                <w:rFonts w:ascii="Arial" w:hAnsi="Arial" w:cs="Arial"/>
              </w:rPr>
              <w:t>в</w:t>
            </w:r>
            <w:r w:rsidRPr="0006341C">
              <w:rPr>
                <w:rFonts w:ascii="Arial" w:hAnsi="Arial" w:cs="Arial"/>
              </w:rPr>
              <w:t>ления информации по з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просам учредителя</w:t>
            </w:r>
          </w:p>
        </w:tc>
        <w:tc>
          <w:tcPr>
            <w:tcW w:w="1792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25" w:type="pct"/>
          </w:tcPr>
          <w:p w:rsidR="00417BB0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0,2</w:t>
            </w:r>
          </w:p>
        </w:tc>
      </w:tr>
      <w:tr w:rsidR="00FB52CA" w:rsidRPr="0006341C" w:rsidTr="0006341C">
        <w:tc>
          <w:tcPr>
            <w:tcW w:w="284" w:type="pct"/>
            <w:vMerge w:val="restart"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4</w:t>
            </w:r>
          </w:p>
        </w:tc>
        <w:tc>
          <w:tcPr>
            <w:tcW w:w="1699" w:type="pct"/>
            <w:vMerge w:val="restart"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Привлечение спонсоров</w:t>
            </w:r>
          </w:p>
        </w:tc>
        <w:tc>
          <w:tcPr>
            <w:tcW w:w="1792" w:type="pct"/>
          </w:tcPr>
          <w:p w:rsidR="00FB52CA" w:rsidRPr="0006341C" w:rsidRDefault="00FB52CA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Наличие документов, по</w:t>
            </w:r>
            <w:r w:rsidRPr="0006341C">
              <w:rPr>
                <w:rFonts w:ascii="Arial" w:hAnsi="Arial" w:cs="Arial"/>
              </w:rPr>
              <w:t>д</w:t>
            </w:r>
            <w:r w:rsidRPr="0006341C">
              <w:rPr>
                <w:rFonts w:ascii="Arial" w:hAnsi="Arial" w:cs="Arial"/>
              </w:rPr>
              <w:t>тверждающих поступлений денежных средств на лиц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вой счет учреждения в ра</w:t>
            </w:r>
            <w:r w:rsidRPr="0006341C">
              <w:rPr>
                <w:rFonts w:ascii="Arial" w:hAnsi="Arial" w:cs="Arial"/>
              </w:rPr>
              <w:t>з</w:t>
            </w:r>
            <w:r w:rsidRPr="0006341C">
              <w:rPr>
                <w:rFonts w:ascii="Arial" w:hAnsi="Arial" w:cs="Arial"/>
              </w:rPr>
              <w:t>мере не менее 50 тысяч рублей</w:t>
            </w:r>
          </w:p>
        </w:tc>
        <w:tc>
          <w:tcPr>
            <w:tcW w:w="1225" w:type="pct"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0,2</w:t>
            </w:r>
          </w:p>
        </w:tc>
      </w:tr>
      <w:tr w:rsidR="00FB52CA" w:rsidRPr="0006341C" w:rsidTr="0006341C">
        <w:tc>
          <w:tcPr>
            <w:tcW w:w="284" w:type="pct"/>
            <w:vMerge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</w:p>
        </w:tc>
        <w:tc>
          <w:tcPr>
            <w:tcW w:w="1699" w:type="pct"/>
            <w:vMerge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</w:p>
        </w:tc>
        <w:tc>
          <w:tcPr>
            <w:tcW w:w="1792" w:type="pct"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Наличие документов, по</w:t>
            </w:r>
            <w:r w:rsidRPr="0006341C">
              <w:rPr>
                <w:rFonts w:ascii="Arial" w:hAnsi="Arial" w:cs="Arial"/>
              </w:rPr>
              <w:t>д</w:t>
            </w:r>
            <w:r w:rsidRPr="0006341C">
              <w:rPr>
                <w:rFonts w:ascii="Arial" w:hAnsi="Arial" w:cs="Arial"/>
              </w:rPr>
              <w:t xml:space="preserve">тверждающих поступление в учреждение основных средств, товарно-материальных ценностей и </w:t>
            </w:r>
            <w:r w:rsidRPr="0006341C">
              <w:rPr>
                <w:rFonts w:ascii="Arial" w:hAnsi="Arial" w:cs="Arial"/>
              </w:rPr>
              <w:lastRenderedPageBreak/>
              <w:t>(или) оказанных услуг на сумму не менее 30 тыс.</w:t>
            </w:r>
            <w:r w:rsidR="00283D72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рублей</w:t>
            </w:r>
          </w:p>
        </w:tc>
        <w:tc>
          <w:tcPr>
            <w:tcW w:w="1225" w:type="pct"/>
          </w:tcPr>
          <w:p w:rsidR="00FB52CA" w:rsidRPr="0006341C" w:rsidRDefault="00FB52CA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lastRenderedPageBreak/>
              <w:t>0,1</w:t>
            </w:r>
          </w:p>
        </w:tc>
      </w:tr>
      <w:tr w:rsidR="00570EE0" w:rsidRPr="0006341C" w:rsidTr="0006341C">
        <w:tc>
          <w:tcPr>
            <w:tcW w:w="284" w:type="pct"/>
            <w:vMerge w:val="restart"/>
          </w:tcPr>
          <w:p w:rsidR="00570EE0" w:rsidRPr="0006341C" w:rsidRDefault="00570EE0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</w:tcPr>
          <w:p w:rsidR="004F2803" w:rsidRPr="0006341C" w:rsidRDefault="00570EE0" w:rsidP="0006341C">
            <w:pPr>
              <w:pStyle w:val="s16"/>
              <w:shd w:val="clear" w:color="auto" w:fill="FFFFFF" w:themeFill="background1"/>
              <w:rPr>
                <w:rFonts w:ascii="Arial" w:hAnsi="Arial" w:cs="Arial"/>
                <w:color w:val="22272F"/>
              </w:rPr>
            </w:pPr>
            <w:proofErr w:type="gramStart"/>
            <w:r w:rsidRPr="0006341C">
              <w:rPr>
                <w:rFonts w:ascii="Arial" w:hAnsi="Arial" w:cs="Arial"/>
                <w:color w:val="22272F"/>
              </w:rPr>
              <w:t>Присвоение почетного звания, награждение за долголетнюю плодотво</w:t>
            </w:r>
            <w:r w:rsidRPr="0006341C">
              <w:rPr>
                <w:rFonts w:ascii="Arial" w:hAnsi="Arial" w:cs="Arial"/>
                <w:color w:val="22272F"/>
              </w:rPr>
              <w:t>р</w:t>
            </w:r>
            <w:r w:rsidRPr="0006341C">
              <w:rPr>
                <w:rFonts w:ascii="Arial" w:hAnsi="Arial" w:cs="Arial"/>
                <w:color w:val="22272F"/>
              </w:rPr>
              <w:t>ную работу государстве</w:t>
            </w:r>
            <w:r w:rsidRPr="0006341C">
              <w:rPr>
                <w:rFonts w:ascii="Arial" w:hAnsi="Arial" w:cs="Arial"/>
                <w:color w:val="22272F"/>
              </w:rPr>
              <w:t>н</w:t>
            </w:r>
            <w:r w:rsidRPr="0006341C">
              <w:rPr>
                <w:rFonts w:ascii="Arial" w:hAnsi="Arial" w:cs="Arial"/>
                <w:color w:val="22272F"/>
              </w:rPr>
              <w:t>ной наградой, ведо</w:t>
            </w:r>
            <w:r w:rsidRPr="0006341C">
              <w:rPr>
                <w:rFonts w:ascii="Arial" w:hAnsi="Arial" w:cs="Arial"/>
                <w:color w:val="22272F"/>
              </w:rPr>
              <w:t>м</w:t>
            </w:r>
            <w:r w:rsidRPr="0006341C">
              <w:rPr>
                <w:rFonts w:ascii="Arial" w:hAnsi="Arial" w:cs="Arial"/>
                <w:color w:val="22272F"/>
              </w:rPr>
              <w:t>ственной наградой отра</w:t>
            </w:r>
            <w:r w:rsidRPr="0006341C">
              <w:rPr>
                <w:rFonts w:ascii="Arial" w:hAnsi="Arial" w:cs="Arial"/>
                <w:color w:val="22272F"/>
              </w:rPr>
              <w:t>с</w:t>
            </w:r>
            <w:r w:rsidRPr="0006341C">
              <w:rPr>
                <w:rFonts w:ascii="Arial" w:hAnsi="Arial" w:cs="Arial"/>
                <w:color w:val="22272F"/>
              </w:rPr>
              <w:t>левого федерального м</w:t>
            </w:r>
            <w:r w:rsidRPr="0006341C">
              <w:rPr>
                <w:rFonts w:ascii="Arial" w:hAnsi="Arial" w:cs="Arial"/>
                <w:color w:val="22272F"/>
              </w:rPr>
              <w:t>и</w:t>
            </w:r>
            <w:r w:rsidRPr="0006341C">
              <w:rPr>
                <w:rFonts w:ascii="Arial" w:hAnsi="Arial" w:cs="Arial"/>
                <w:color w:val="22272F"/>
              </w:rPr>
              <w:t>нистерства; знаком отл</w:t>
            </w:r>
            <w:r w:rsidRPr="0006341C">
              <w:rPr>
                <w:rFonts w:ascii="Arial" w:hAnsi="Arial" w:cs="Arial"/>
                <w:color w:val="22272F"/>
              </w:rPr>
              <w:t>и</w:t>
            </w:r>
            <w:r w:rsidRPr="0006341C">
              <w:rPr>
                <w:rFonts w:ascii="Arial" w:hAnsi="Arial" w:cs="Arial"/>
                <w:color w:val="22272F"/>
              </w:rPr>
              <w:t>чия Красноярского края "За трудовые заслуги"; п</w:t>
            </w:r>
            <w:r w:rsidRPr="0006341C">
              <w:rPr>
                <w:rFonts w:ascii="Arial" w:hAnsi="Arial" w:cs="Arial"/>
                <w:color w:val="22272F"/>
              </w:rPr>
              <w:t>о</w:t>
            </w:r>
            <w:r w:rsidRPr="0006341C">
              <w:rPr>
                <w:rFonts w:ascii="Arial" w:hAnsi="Arial" w:cs="Arial"/>
                <w:color w:val="22272F"/>
              </w:rPr>
              <w:t>четным знаком Красноя</w:t>
            </w:r>
            <w:r w:rsidRPr="0006341C">
              <w:rPr>
                <w:rFonts w:ascii="Arial" w:hAnsi="Arial" w:cs="Arial"/>
                <w:color w:val="22272F"/>
              </w:rPr>
              <w:t>р</w:t>
            </w:r>
            <w:r w:rsidRPr="0006341C">
              <w:rPr>
                <w:rFonts w:ascii="Arial" w:hAnsi="Arial" w:cs="Arial"/>
                <w:color w:val="22272F"/>
              </w:rPr>
              <w:t>ского края "За вклад в развитие Красноярского края"; Почетной грамотой Губернатора Красноярск</w:t>
            </w:r>
            <w:r w:rsidRPr="0006341C">
              <w:rPr>
                <w:rFonts w:ascii="Arial" w:hAnsi="Arial" w:cs="Arial"/>
                <w:color w:val="22272F"/>
              </w:rPr>
              <w:t>о</w:t>
            </w:r>
            <w:r w:rsidRPr="0006341C">
              <w:rPr>
                <w:rFonts w:ascii="Arial" w:hAnsi="Arial" w:cs="Arial"/>
                <w:color w:val="22272F"/>
              </w:rPr>
              <w:t>го края, Законодательного Собрания Красноярского края; отраслевого органа исполните</w:t>
            </w:r>
            <w:r w:rsidR="004F2803" w:rsidRPr="0006341C">
              <w:rPr>
                <w:rFonts w:ascii="Arial" w:hAnsi="Arial" w:cs="Arial"/>
                <w:color w:val="22272F"/>
              </w:rPr>
              <w:t>льной власти Красноярского края;</w:t>
            </w:r>
            <w:r w:rsidR="00283D72">
              <w:rPr>
                <w:rFonts w:ascii="Arial" w:hAnsi="Arial" w:cs="Arial"/>
                <w:color w:val="22272F"/>
              </w:rPr>
              <w:t xml:space="preserve"> </w:t>
            </w:r>
            <w:r w:rsidR="004F2803" w:rsidRPr="0006341C">
              <w:rPr>
                <w:rFonts w:ascii="Arial" w:hAnsi="Arial" w:cs="Arial"/>
                <w:color w:val="22272F"/>
              </w:rPr>
              <w:t>в св</w:t>
            </w:r>
            <w:r w:rsidR="004F2803" w:rsidRPr="0006341C">
              <w:rPr>
                <w:rFonts w:ascii="Arial" w:hAnsi="Arial" w:cs="Arial"/>
                <w:color w:val="22272F"/>
              </w:rPr>
              <w:t>я</w:t>
            </w:r>
            <w:r w:rsidR="004F2803" w:rsidRPr="0006341C">
              <w:rPr>
                <w:rFonts w:ascii="Arial" w:hAnsi="Arial" w:cs="Arial"/>
                <w:color w:val="22272F"/>
              </w:rPr>
              <w:t>зи с юбилейной датой</w:t>
            </w:r>
            <w:proofErr w:type="gramEnd"/>
          </w:p>
        </w:tc>
        <w:tc>
          <w:tcPr>
            <w:tcW w:w="1792" w:type="pct"/>
            <w:shd w:val="clear" w:color="auto" w:fill="FFFFFF" w:themeFill="background1"/>
          </w:tcPr>
          <w:p w:rsidR="00570EE0" w:rsidRPr="0006341C" w:rsidRDefault="004F2803" w:rsidP="0006341C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награждение государстве</w:t>
            </w:r>
            <w:r w:rsidRPr="0006341C">
              <w:rPr>
                <w:rFonts w:ascii="Arial" w:hAnsi="Arial" w:cs="Arial"/>
              </w:rPr>
              <w:t>н</w:t>
            </w:r>
            <w:r w:rsidRPr="0006341C">
              <w:rPr>
                <w:rFonts w:ascii="Arial" w:hAnsi="Arial" w:cs="Arial"/>
              </w:rPr>
              <w:t>ной наградой Российской Федерации, ведомственной наградой отраслевого ф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дерального министерства</w:t>
            </w:r>
          </w:p>
        </w:tc>
        <w:tc>
          <w:tcPr>
            <w:tcW w:w="1225" w:type="pct"/>
          </w:tcPr>
          <w:p w:rsidR="00570EE0" w:rsidRPr="0006341C" w:rsidRDefault="00570EE0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1,3</w:t>
            </w:r>
          </w:p>
        </w:tc>
      </w:tr>
      <w:tr w:rsidR="00570EE0" w:rsidRPr="0006341C" w:rsidTr="0006341C">
        <w:tc>
          <w:tcPr>
            <w:tcW w:w="284" w:type="pct"/>
            <w:vMerge/>
          </w:tcPr>
          <w:p w:rsidR="00570EE0" w:rsidRPr="0006341C" w:rsidRDefault="00570EE0" w:rsidP="0006341C">
            <w:pPr>
              <w:rPr>
                <w:rFonts w:ascii="Arial" w:hAnsi="Arial" w:cs="Arial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</w:tcPr>
          <w:p w:rsidR="00570EE0" w:rsidRPr="0006341C" w:rsidRDefault="00570EE0" w:rsidP="0006341C">
            <w:pPr>
              <w:rPr>
                <w:rFonts w:ascii="Arial" w:hAnsi="Arial" w:cs="Arial"/>
              </w:rPr>
            </w:pPr>
          </w:p>
        </w:tc>
        <w:tc>
          <w:tcPr>
            <w:tcW w:w="1792" w:type="pct"/>
            <w:shd w:val="clear" w:color="auto" w:fill="auto"/>
          </w:tcPr>
          <w:p w:rsidR="00570EE0" w:rsidRPr="0006341C" w:rsidRDefault="004F2803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награждение знаком отл</w:t>
            </w:r>
            <w:r w:rsidRPr="0006341C">
              <w:rPr>
                <w:rFonts w:ascii="Arial" w:hAnsi="Arial" w:cs="Arial"/>
              </w:rPr>
              <w:t>и</w:t>
            </w:r>
            <w:r w:rsidRPr="0006341C">
              <w:rPr>
                <w:rFonts w:ascii="Arial" w:hAnsi="Arial" w:cs="Arial"/>
              </w:rPr>
              <w:t>чия Красноярского края «За трудовые заслуги»; поче</w:t>
            </w:r>
            <w:r w:rsidRPr="0006341C">
              <w:rPr>
                <w:rFonts w:ascii="Arial" w:hAnsi="Arial" w:cs="Arial"/>
              </w:rPr>
              <w:t>т</w:t>
            </w:r>
            <w:r w:rsidRPr="0006341C">
              <w:rPr>
                <w:rFonts w:ascii="Arial" w:hAnsi="Arial" w:cs="Arial"/>
              </w:rPr>
              <w:t>ным знаком Красноярского края «За вклад в развитие Красноярского края»</w:t>
            </w:r>
          </w:p>
        </w:tc>
        <w:tc>
          <w:tcPr>
            <w:tcW w:w="1225" w:type="pct"/>
          </w:tcPr>
          <w:p w:rsidR="00570EE0" w:rsidRPr="0006341C" w:rsidRDefault="00634994" w:rsidP="0006341C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1,2</w:t>
            </w:r>
          </w:p>
        </w:tc>
      </w:tr>
      <w:tr w:rsidR="00634994" w:rsidRPr="0006341C" w:rsidTr="0006341C">
        <w:tc>
          <w:tcPr>
            <w:tcW w:w="284" w:type="pct"/>
            <w:vMerge/>
          </w:tcPr>
          <w:p w:rsidR="00634994" w:rsidRPr="0006341C" w:rsidRDefault="00634994" w:rsidP="0006341C">
            <w:pPr>
              <w:rPr>
                <w:rFonts w:ascii="Arial" w:hAnsi="Arial" w:cs="Arial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</w:tcPr>
          <w:p w:rsidR="00634994" w:rsidRPr="0006341C" w:rsidRDefault="00634994" w:rsidP="0006341C">
            <w:pPr>
              <w:rPr>
                <w:rFonts w:ascii="Arial" w:hAnsi="Arial" w:cs="Arial"/>
              </w:rPr>
            </w:pPr>
          </w:p>
        </w:tc>
        <w:tc>
          <w:tcPr>
            <w:tcW w:w="1792" w:type="pct"/>
            <w:shd w:val="clear" w:color="auto" w:fill="FFFFFF" w:themeFill="background1"/>
          </w:tcPr>
          <w:p w:rsidR="00634994" w:rsidRPr="0006341C" w:rsidRDefault="004F2803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награждение Почетной гр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мотой Губернатора Красн</w:t>
            </w:r>
            <w:r w:rsidRPr="0006341C">
              <w:rPr>
                <w:rFonts w:ascii="Arial" w:hAnsi="Arial" w:cs="Arial"/>
              </w:rPr>
              <w:t>о</w:t>
            </w:r>
            <w:r w:rsidRPr="0006341C">
              <w:rPr>
                <w:rFonts w:ascii="Arial" w:hAnsi="Arial" w:cs="Arial"/>
              </w:rPr>
              <w:t>ярского края Законодател</w:t>
            </w:r>
            <w:r w:rsidRPr="0006341C">
              <w:rPr>
                <w:rFonts w:ascii="Arial" w:hAnsi="Arial" w:cs="Arial"/>
              </w:rPr>
              <w:t>ь</w:t>
            </w:r>
            <w:r w:rsidRPr="0006341C">
              <w:rPr>
                <w:rFonts w:ascii="Arial" w:hAnsi="Arial" w:cs="Arial"/>
              </w:rPr>
              <w:t>ного Собрания Красноя</w:t>
            </w:r>
            <w:r w:rsidRPr="0006341C">
              <w:rPr>
                <w:rFonts w:ascii="Arial" w:hAnsi="Arial" w:cs="Arial"/>
              </w:rPr>
              <w:t>р</w:t>
            </w:r>
            <w:r w:rsidRPr="0006341C">
              <w:rPr>
                <w:rFonts w:ascii="Arial" w:hAnsi="Arial" w:cs="Arial"/>
              </w:rPr>
              <w:t>ского края; отраслевого о</w:t>
            </w:r>
            <w:r w:rsidRPr="0006341C">
              <w:rPr>
                <w:rFonts w:ascii="Arial" w:hAnsi="Arial" w:cs="Arial"/>
              </w:rPr>
              <w:t>р</w:t>
            </w:r>
            <w:r w:rsidRPr="0006341C">
              <w:rPr>
                <w:rFonts w:ascii="Arial" w:hAnsi="Arial" w:cs="Arial"/>
              </w:rPr>
              <w:t>гана исполнительной вл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сти Красноярского края</w:t>
            </w:r>
          </w:p>
        </w:tc>
        <w:tc>
          <w:tcPr>
            <w:tcW w:w="1225" w:type="pct"/>
          </w:tcPr>
          <w:p w:rsidR="00634994" w:rsidRPr="0006341C" w:rsidRDefault="00634994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1,1</w:t>
            </w:r>
          </w:p>
        </w:tc>
      </w:tr>
      <w:tr w:rsidR="00634994" w:rsidRPr="0006341C" w:rsidTr="0006341C">
        <w:tc>
          <w:tcPr>
            <w:tcW w:w="284" w:type="pct"/>
            <w:vMerge/>
          </w:tcPr>
          <w:p w:rsidR="00634994" w:rsidRPr="0006341C" w:rsidRDefault="00634994" w:rsidP="0006341C">
            <w:pPr>
              <w:rPr>
                <w:rFonts w:ascii="Arial" w:hAnsi="Arial" w:cs="Arial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</w:tcPr>
          <w:p w:rsidR="00634994" w:rsidRPr="0006341C" w:rsidRDefault="00634994" w:rsidP="0006341C">
            <w:pPr>
              <w:rPr>
                <w:rFonts w:ascii="Arial" w:hAnsi="Arial" w:cs="Arial"/>
              </w:rPr>
            </w:pPr>
          </w:p>
        </w:tc>
        <w:tc>
          <w:tcPr>
            <w:tcW w:w="1792" w:type="pct"/>
            <w:shd w:val="clear" w:color="auto" w:fill="FFFFFF" w:themeFill="background1"/>
          </w:tcPr>
          <w:p w:rsidR="00634994" w:rsidRPr="0006341C" w:rsidRDefault="00634994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Юбилейная дата (50,55,60,65,70 лет)</w:t>
            </w:r>
          </w:p>
        </w:tc>
        <w:tc>
          <w:tcPr>
            <w:tcW w:w="1225" w:type="pct"/>
          </w:tcPr>
          <w:p w:rsidR="00634994" w:rsidRPr="0006341C" w:rsidRDefault="00634994" w:rsidP="000634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</w:t>
            </w:r>
          </w:p>
        </w:tc>
      </w:tr>
    </w:tbl>
    <w:p w:rsidR="002B54D6" w:rsidRPr="0006341C" w:rsidRDefault="002B54D6" w:rsidP="0006341C">
      <w:pPr>
        <w:jc w:val="both"/>
        <w:rPr>
          <w:rFonts w:ascii="Arial" w:hAnsi="Arial" w:cs="Arial"/>
        </w:rPr>
      </w:pPr>
    </w:p>
    <w:p w:rsidR="004453DE" w:rsidRDefault="0006341C" w:rsidP="00283D72">
      <w:pPr>
        <w:pStyle w:val="a3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4453DE" w:rsidRPr="0006341C">
        <w:rPr>
          <w:rFonts w:ascii="Arial" w:hAnsi="Arial" w:cs="Arial"/>
        </w:rPr>
        <w:t>Таблицу пункта 6.9. изложить в следующей редакции:</w:t>
      </w:r>
    </w:p>
    <w:p w:rsidR="00283D72" w:rsidRPr="0006341C" w:rsidRDefault="00283D72" w:rsidP="00283D72">
      <w:pPr>
        <w:pStyle w:val="a3"/>
        <w:ind w:left="0" w:firstLine="720"/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4"/>
        <w:gridCol w:w="3271"/>
        <w:gridCol w:w="3903"/>
        <w:gridCol w:w="1853"/>
      </w:tblGrid>
      <w:tr w:rsidR="00634994" w:rsidRPr="0006341C" w:rsidTr="00283D72">
        <w:tc>
          <w:tcPr>
            <w:tcW w:w="284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№ </w:t>
            </w:r>
            <w:proofErr w:type="gramStart"/>
            <w:r w:rsidRPr="0006341C">
              <w:rPr>
                <w:rFonts w:ascii="Arial" w:hAnsi="Arial" w:cs="Arial"/>
              </w:rPr>
              <w:t>п</w:t>
            </w:r>
            <w:proofErr w:type="gramEnd"/>
            <w:r w:rsidRPr="0006341C">
              <w:rPr>
                <w:rFonts w:ascii="Arial" w:hAnsi="Arial" w:cs="Arial"/>
              </w:rPr>
              <w:t>/п</w:t>
            </w:r>
          </w:p>
        </w:tc>
        <w:tc>
          <w:tcPr>
            <w:tcW w:w="1709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39" w:type="pct"/>
          </w:tcPr>
          <w:p w:rsidR="00634994" w:rsidRPr="0006341C" w:rsidRDefault="00283D72" w:rsidP="0028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Интерпретация критерия оценки </w:t>
            </w:r>
            <w:r w:rsidR="00634994" w:rsidRPr="0006341C">
              <w:rPr>
                <w:rFonts w:ascii="Arial" w:hAnsi="Arial" w:cs="Arial"/>
              </w:rPr>
              <w:t>показателя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="00634994" w:rsidRPr="0006341C">
              <w:rPr>
                <w:rFonts w:ascii="Arial" w:hAnsi="Arial" w:cs="Arial"/>
              </w:rPr>
              <w:t>по итогам работы за год</w:t>
            </w:r>
          </w:p>
        </w:tc>
        <w:tc>
          <w:tcPr>
            <w:tcW w:w="968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Предельный размер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в</w:t>
            </w:r>
            <w:r w:rsidRPr="0006341C">
              <w:rPr>
                <w:rFonts w:ascii="Arial" w:hAnsi="Arial" w:cs="Arial"/>
              </w:rPr>
              <w:t>ы</w:t>
            </w:r>
            <w:r w:rsidRPr="0006341C">
              <w:rPr>
                <w:rFonts w:ascii="Arial" w:hAnsi="Arial" w:cs="Arial"/>
              </w:rPr>
              <w:t>плат от окл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да</w:t>
            </w:r>
            <w:r w:rsidR="0006341C" w:rsidRPr="0006341C">
              <w:rPr>
                <w:rFonts w:ascii="Arial" w:hAnsi="Arial" w:cs="Arial"/>
              </w:rPr>
              <w:t xml:space="preserve"> </w:t>
            </w:r>
            <w:r w:rsidRPr="0006341C">
              <w:rPr>
                <w:rFonts w:ascii="Arial" w:hAnsi="Arial" w:cs="Arial"/>
              </w:rPr>
              <w:t>(должнос</w:t>
            </w:r>
            <w:r w:rsidRPr="0006341C">
              <w:rPr>
                <w:rFonts w:ascii="Arial" w:hAnsi="Arial" w:cs="Arial"/>
              </w:rPr>
              <w:t>т</w:t>
            </w:r>
            <w:r w:rsidR="00283D72">
              <w:rPr>
                <w:rFonts w:ascii="Arial" w:hAnsi="Arial" w:cs="Arial"/>
              </w:rPr>
              <w:t xml:space="preserve">ного </w:t>
            </w:r>
            <w:r w:rsidRPr="0006341C">
              <w:rPr>
                <w:rFonts w:ascii="Arial" w:hAnsi="Arial" w:cs="Arial"/>
              </w:rPr>
              <w:t>оклада), ставки зар</w:t>
            </w:r>
            <w:r w:rsidRPr="0006341C">
              <w:rPr>
                <w:rFonts w:ascii="Arial" w:hAnsi="Arial" w:cs="Arial"/>
              </w:rPr>
              <w:t>а</w:t>
            </w:r>
            <w:r w:rsidRPr="0006341C">
              <w:rPr>
                <w:rFonts w:ascii="Arial" w:hAnsi="Arial" w:cs="Arial"/>
              </w:rPr>
              <w:t>ботной платы</w:t>
            </w:r>
          </w:p>
        </w:tc>
      </w:tr>
      <w:tr w:rsidR="00634994" w:rsidRPr="0006341C" w:rsidTr="00283D72">
        <w:trPr>
          <w:trHeight w:val="144"/>
        </w:trPr>
        <w:tc>
          <w:tcPr>
            <w:tcW w:w="284" w:type="pct"/>
          </w:tcPr>
          <w:p w:rsidR="00634994" w:rsidRPr="0006341C" w:rsidRDefault="00634994" w:rsidP="00283D72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</w:t>
            </w:r>
          </w:p>
        </w:tc>
        <w:tc>
          <w:tcPr>
            <w:tcW w:w="1709" w:type="pct"/>
          </w:tcPr>
          <w:p w:rsidR="00634994" w:rsidRPr="0006341C" w:rsidRDefault="00634994" w:rsidP="00283D72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2</w:t>
            </w:r>
          </w:p>
        </w:tc>
        <w:tc>
          <w:tcPr>
            <w:tcW w:w="2039" w:type="pct"/>
          </w:tcPr>
          <w:p w:rsidR="00634994" w:rsidRPr="0006341C" w:rsidRDefault="00634994" w:rsidP="00283D72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3</w:t>
            </w:r>
          </w:p>
        </w:tc>
        <w:tc>
          <w:tcPr>
            <w:tcW w:w="968" w:type="pct"/>
          </w:tcPr>
          <w:p w:rsidR="00634994" w:rsidRPr="0006341C" w:rsidRDefault="00634994" w:rsidP="00283D72">
            <w:pPr>
              <w:jc w:val="center"/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4</w:t>
            </w:r>
          </w:p>
        </w:tc>
      </w:tr>
      <w:tr w:rsidR="00634994" w:rsidRPr="0006341C" w:rsidTr="00283D72">
        <w:tc>
          <w:tcPr>
            <w:tcW w:w="284" w:type="pct"/>
            <w:vMerge w:val="restar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</w:t>
            </w:r>
          </w:p>
        </w:tc>
        <w:tc>
          <w:tcPr>
            <w:tcW w:w="1709" w:type="pct"/>
            <w:vMerge w:val="restar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Выполнение </w:t>
            </w:r>
            <w:r w:rsidR="004F2803" w:rsidRPr="0006341C">
              <w:rPr>
                <w:rFonts w:ascii="Arial" w:hAnsi="Arial" w:cs="Arial"/>
              </w:rPr>
              <w:t>муниципал</w:t>
            </w:r>
            <w:r w:rsidR="004F2803" w:rsidRPr="0006341C">
              <w:rPr>
                <w:rFonts w:ascii="Arial" w:hAnsi="Arial" w:cs="Arial"/>
              </w:rPr>
              <w:t>ь</w:t>
            </w:r>
            <w:r w:rsidR="004F2803" w:rsidRPr="0006341C">
              <w:rPr>
                <w:rFonts w:ascii="Arial" w:hAnsi="Arial" w:cs="Arial"/>
              </w:rPr>
              <w:t>ного</w:t>
            </w:r>
            <w:r w:rsidRPr="0006341C">
              <w:rPr>
                <w:rFonts w:ascii="Arial" w:hAnsi="Arial" w:cs="Arial"/>
              </w:rPr>
              <w:t xml:space="preserve"> задания*</w:t>
            </w:r>
          </w:p>
        </w:tc>
        <w:tc>
          <w:tcPr>
            <w:tcW w:w="2039" w:type="pct"/>
          </w:tcPr>
          <w:p w:rsidR="00634994" w:rsidRPr="0006341C" w:rsidRDefault="004F2803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Муниципальное</w:t>
            </w:r>
            <w:r w:rsidR="00634994" w:rsidRPr="0006341C">
              <w:rPr>
                <w:rFonts w:ascii="Arial" w:hAnsi="Arial" w:cs="Arial"/>
              </w:rPr>
              <w:t xml:space="preserve"> задание по го</w:t>
            </w:r>
            <w:r w:rsidR="00634994" w:rsidRPr="0006341C">
              <w:rPr>
                <w:rFonts w:ascii="Arial" w:hAnsi="Arial" w:cs="Arial"/>
              </w:rPr>
              <w:t>с</w:t>
            </w:r>
            <w:r w:rsidR="00634994" w:rsidRPr="0006341C">
              <w:rPr>
                <w:rFonts w:ascii="Arial" w:hAnsi="Arial" w:cs="Arial"/>
              </w:rPr>
              <w:t>ударственной услуге (работе) выполнено в полном объеме</w:t>
            </w:r>
          </w:p>
        </w:tc>
        <w:tc>
          <w:tcPr>
            <w:tcW w:w="968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0,8</w:t>
            </w:r>
          </w:p>
        </w:tc>
      </w:tr>
      <w:tr w:rsidR="00634994" w:rsidRPr="0006341C" w:rsidTr="00283D72">
        <w:tc>
          <w:tcPr>
            <w:tcW w:w="284" w:type="pct"/>
            <w:vMerge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vMerge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</w:p>
        </w:tc>
        <w:tc>
          <w:tcPr>
            <w:tcW w:w="2039" w:type="pct"/>
          </w:tcPr>
          <w:p w:rsidR="00634994" w:rsidRPr="0006341C" w:rsidRDefault="004F2803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Муниципальное </w:t>
            </w:r>
            <w:r w:rsidR="00634994" w:rsidRPr="0006341C">
              <w:rPr>
                <w:rFonts w:ascii="Arial" w:hAnsi="Arial" w:cs="Arial"/>
              </w:rPr>
              <w:t>задание по го</w:t>
            </w:r>
            <w:r w:rsidR="00634994" w:rsidRPr="0006341C">
              <w:rPr>
                <w:rFonts w:ascii="Arial" w:hAnsi="Arial" w:cs="Arial"/>
              </w:rPr>
              <w:t>с</w:t>
            </w:r>
            <w:r w:rsidR="00634994" w:rsidRPr="0006341C">
              <w:rPr>
                <w:rFonts w:ascii="Arial" w:hAnsi="Arial" w:cs="Arial"/>
              </w:rPr>
              <w:t xml:space="preserve">ударственной услуге (работе) выполнено </w:t>
            </w:r>
          </w:p>
        </w:tc>
        <w:tc>
          <w:tcPr>
            <w:tcW w:w="968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0,6</w:t>
            </w:r>
          </w:p>
        </w:tc>
      </w:tr>
      <w:tr w:rsidR="00634994" w:rsidRPr="0006341C" w:rsidTr="00283D72">
        <w:tc>
          <w:tcPr>
            <w:tcW w:w="284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2</w:t>
            </w:r>
          </w:p>
        </w:tc>
        <w:tc>
          <w:tcPr>
            <w:tcW w:w="1709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Повышение кадрового п</w:t>
            </w:r>
            <w:r w:rsidRPr="0006341C">
              <w:rPr>
                <w:rFonts w:ascii="Arial" w:hAnsi="Arial" w:cs="Arial"/>
              </w:rPr>
              <w:t>о</w:t>
            </w:r>
            <w:r w:rsidRPr="0006341C">
              <w:rPr>
                <w:rFonts w:ascii="Arial" w:hAnsi="Arial" w:cs="Arial"/>
              </w:rPr>
              <w:t>тенциала учреждения</w:t>
            </w:r>
          </w:p>
        </w:tc>
        <w:tc>
          <w:tcPr>
            <w:tcW w:w="2039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Предоставление отчета о п</w:t>
            </w:r>
            <w:r w:rsidRPr="0006341C">
              <w:rPr>
                <w:rFonts w:ascii="Arial" w:hAnsi="Arial" w:cs="Arial"/>
              </w:rPr>
              <w:t>о</w:t>
            </w:r>
            <w:r w:rsidRPr="0006341C">
              <w:rPr>
                <w:rFonts w:ascii="Arial" w:hAnsi="Arial" w:cs="Arial"/>
              </w:rPr>
              <w:t>вышении квалификации (не м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нее 15 процентов от общего числа работников)</w:t>
            </w:r>
          </w:p>
        </w:tc>
        <w:tc>
          <w:tcPr>
            <w:tcW w:w="968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0,6</w:t>
            </w:r>
          </w:p>
        </w:tc>
      </w:tr>
      <w:tr w:rsidR="00634994" w:rsidRPr="0006341C" w:rsidTr="00283D72">
        <w:tc>
          <w:tcPr>
            <w:tcW w:w="284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3</w:t>
            </w:r>
          </w:p>
        </w:tc>
        <w:tc>
          <w:tcPr>
            <w:tcW w:w="1709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Повышение статуса учр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ждения</w:t>
            </w:r>
          </w:p>
        </w:tc>
        <w:tc>
          <w:tcPr>
            <w:tcW w:w="2039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Проведение на высоком уровне мероприятий, направленных на повышение статуса учреждения, с использованием инновацио</w:t>
            </w:r>
            <w:r w:rsidRPr="0006341C">
              <w:rPr>
                <w:rFonts w:ascii="Arial" w:hAnsi="Arial" w:cs="Arial"/>
              </w:rPr>
              <w:t>н</w:t>
            </w:r>
            <w:r w:rsidRPr="0006341C">
              <w:rPr>
                <w:rFonts w:ascii="Arial" w:hAnsi="Arial" w:cs="Arial"/>
              </w:rPr>
              <w:t>ных технологий</w:t>
            </w:r>
          </w:p>
        </w:tc>
        <w:tc>
          <w:tcPr>
            <w:tcW w:w="968" w:type="pct"/>
          </w:tcPr>
          <w:p w:rsidR="00634994" w:rsidRPr="0006341C" w:rsidRDefault="00634994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0,6</w:t>
            </w:r>
          </w:p>
        </w:tc>
      </w:tr>
      <w:tr w:rsidR="001F6D4B" w:rsidRPr="0006341C" w:rsidTr="00283D72">
        <w:tc>
          <w:tcPr>
            <w:tcW w:w="284" w:type="pct"/>
            <w:vMerge w:val="restar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4</w:t>
            </w:r>
          </w:p>
        </w:tc>
        <w:tc>
          <w:tcPr>
            <w:tcW w:w="1709" w:type="pct"/>
            <w:vMerge w:val="restar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Результаты независимой </w:t>
            </w:r>
            <w:proofErr w:type="gramStart"/>
            <w:r w:rsidRPr="0006341C">
              <w:rPr>
                <w:rFonts w:ascii="Arial" w:hAnsi="Arial" w:cs="Arial"/>
              </w:rPr>
              <w:t xml:space="preserve">оценки качества условий </w:t>
            </w:r>
            <w:r w:rsidRPr="0006341C">
              <w:rPr>
                <w:rFonts w:ascii="Arial" w:hAnsi="Arial" w:cs="Arial"/>
              </w:rPr>
              <w:lastRenderedPageBreak/>
              <w:t>оказания услуг</w:t>
            </w:r>
            <w:proofErr w:type="gramEnd"/>
            <w:r w:rsidRPr="0006341C">
              <w:rPr>
                <w:rFonts w:ascii="Arial" w:hAnsi="Arial" w:cs="Arial"/>
              </w:rPr>
              <w:t>. По сов</w:t>
            </w:r>
            <w:r w:rsidRPr="0006341C">
              <w:rPr>
                <w:rFonts w:ascii="Arial" w:hAnsi="Arial" w:cs="Arial"/>
              </w:rPr>
              <w:t>о</w:t>
            </w:r>
            <w:r w:rsidRPr="0006341C">
              <w:rPr>
                <w:rFonts w:ascii="Arial" w:hAnsi="Arial" w:cs="Arial"/>
              </w:rPr>
              <w:t>купности критериев оце</w:t>
            </w:r>
            <w:r w:rsidRPr="0006341C">
              <w:rPr>
                <w:rFonts w:ascii="Arial" w:hAnsi="Arial" w:cs="Arial"/>
              </w:rPr>
              <w:t>н</w:t>
            </w:r>
            <w:r w:rsidRPr="0006341C">
              <w:rPr>
                <w:rFonts w:ascii="Arial" w:hAnsi="Arial" w:cs="Arial"/>
              </w:rPr>
              <w:t>ки**</w:t>
            </w:r>
          </w:p>
        </w:tc>
        <w:tc>
          <w:tcPr>
            <w:tcW w:w="2039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lastRenderedPageBreak/>
              <w:t>по совокупности критериев оценки, в баллах:</w:t>
            </w:r>
          </w:p>
        </w:tc>
        <w:tc>
          <w:tcPr>
            <w:tcW w:w="968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</w:tr>
      <w:tr w:rsidR="001F6D4B" w:rsidRPr="0006341C" w:rsidTr="00283D72">
        <w:tc>
          <w:tcPr>
            <w:tcW w:w="284" w:type="pct"/>
            <w:vMerge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vMerge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  <w:tc>
          <w:tcPr>
            <w:tcW w:w="2039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более 95</w:t>
            </w:r>
          </w:p>
        </w:tc>
        <w:tc>
          <w:tcPr>
            <w:tcW w:w="968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0,15</w:t>
            </w:r>
          </w:p>
        </w:tc>
      </w:tr>
      <w:tr w:rsidR="001F6D4B" w:rsidRPr="0006341C" w:rsidTr="00283D72">
        <w:tc>
          <w:tcPr>
            <w:tcW w:w="284" w:type="pct"/>
            <w:vMerge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vMerge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  <w:tc>
          <w:tcPr>
            <w:tcW w:w="2039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от 90 до 95</w:t>
            </w:r>
          </w:p>
        </w:tc>
        <w:tc>
          <w:tcPr>
            <w:tcW w:w="968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0,1</w:t>
            </w:r>
          </w:p>
        </w:tc>
      </w:tr>
      <w:tr w:rsidR="001F6D4B" w:rsidRPr="0006341C" w:rsidTr="00283D72">
        <w:tc>
          <w:tcPr>
            <w:tcW w:w="284" w:type="pct"/>
            <w:vMerge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vMerge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</w:p>
        </w:tc>
        <w:tc>
          <w:tcPr>
            <w:tcW w:w="2039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от 80 до 89</w:t>
            </w:r>
          </w:p>
        </w:tc>
        <w:tc>
          <w:tcPr>
            <w:tcW w:w="968" w:type="pct"/>
          </w:tcPr>
          <w:p w:rsidR="001F6D4B" w:rsidRPr="0006341C" w:rsidRDefault="001F6D4B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0,05</w:t>
            </w:r>
          </w:p>
        </w:tc>
      </w:tr>
      <w:tr w:rsidR="00B149B8" w:rsidRPr="0006341C" w:rsidTr="00283D72">
        <w:tc>
          <w:tcPr>
            <w:tcW w:w="284" w:type="pct"/>
            <w:vMerge w:val="restart"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5</w:t>
            </w:r>
          </w:p>
        </w:tc>
        <w:tc>
          <w:tcPr>
            <w:tcW w:w="1709" w:type="pct"/>
            <w:vMerge w:val="restart"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 xml:space="preserve">Выполнение плана по устранению недостатков, выявленных в ходе </w:t>
            </w:r>
            <w:proofErr w:type="gramStart"/>
            <w:r w:rsidRPr="0006341C">
              <w:rPr>
                <w:rFonts w:ascii="Arial" w:hAnsi="Arial" w:cs="Arial"/>
              </w:rPr>
              <w:t>пров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дения независимой оценки качества условий оказания услуг</w:t>
            </w:r>
            <w:proofErr w:type="gramEnd"/>
            <w:r w:rsidRPr="0006341C">
              <w:rPr>
                <w:rFonts w:ascii="Arial" w:hAnsi="Arial" w:cs="Arial"/>
              </w:rPr>
              <w:t xml:space="preserve"> по итогам года, сл</w:t>
            </w:r>
            <w:r w:rsidRPr="0006341C">
              <w:rPr>
                <w:rFonts w:ascii="Arial" w:hAnsi="Arial" w:cs="Arial"/>
              </w:rPr>
              <w:t>е</w:t>
            </w:r>
            <w:r w:rsidRPr="0006341C">
              <w:rPr>
                <w:rFonts w:ascii="Arial" w:hAnsi="Arial" w:cs="Arial"/>
              </w:rPr>
              <w:t>дующего за годом, когда проводилась независимая оценка качества оказания услуг**</w:t>
            </w:r>
          </w:p>
        </w:tc>
        <w:tc>
          <w:tcPr>
            <w:tcW w:w="2039" w:type="pct"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выполнение плана в процентах:</w:t>
            </w:r>
          </w:p>
        </w:tc>
        <w:tc>
          <w:tcPr>
            <w:tcW w:w="968" w:type="pct"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</w:p>
        </w:tc>
      </w:tr>
      <w:tr w:rsidR="00B149B8" w:rsidRPr="0006341C" w:rsidTr="00283D72">
        <w:tc>
          <w:tcPr>
            <w:tcW w:w="284" w:type="pct"/>
            <w:vMerge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vMerge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</w:p>
        </w:tc>
        <w:tc>
          <w:tcPr>
            <w:tcW w:w="2039" w:type="pct"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100</w:t>
            </w:r>
          </w:p>
        </w:tc>
        <w:tc>
          <w:tcPr>
            <w:tcW w:w="968" w:type="pct"/>
          </w:tcPr>
          <w:p w:rsidR="00B149B8" w:rsidRPr="0006341C" w:rsidRDefault="00B149B8" w:rsidP="00283D72">
            <w:pPr>
              <w:rPr>
                <w:rFonts w:ascii="Arial" w:hAnsi="Arial" w:cs="Arial"/>
              </w:rPr>
            </w:pPr>
            <w:r w:rsidRPr="0006341C">
              <w:rPr>
                <w:rFonts w:ascii="Arial" w:hAnsi="Arial" w:cs="Arial"/>
              </w:rPr>
              <w:t>0,1</w:t>
            </w:r>
          </w:p>
        </w:tc>
      </w:tr>
    </w:tbl>
    <w:p w:rsidR="00283D72" w:rsidRDefault="00283D72" w:rsidP="00283D72">
      <w:pPr>
        <w:ind w:firstLine="720"/>
        <w:jc w:val="both"/>
        <w:rPr>
          <w:rFonts w:ascii="Arial" w:hAnsi="Arial" w:cs="Arial"/>
        </w:rPr>
      </w:pPr>
    </w:p>
    <w:p w:rsidR="00283D72" w:rsidRDefault="00B149B8" w:rsidP="00283D72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>Сноску изложить в следующей редакции:</w:t>
      </w:r>
    </w:p>
    <w:p w:rsidR="00283D72" w:rsidRDefault="00B149B8" w:rsidP="00283D72">
      <w:pPr>
        <w:ind w:firstLine="720"/>
        <w:jc w:val="both"/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</w:pPr>
      <w:r w:rsidRPr="0006341C">
        <w:rPr>
          <w:rStyle w:val="s10"/>
          <w:rFonts w:ascii="Arial" w:hAnsi="Arial" w:cs="Arial"/>
          <w:b/>
          <w:bCs/>
          <w:shd w:val="clear" w:color="auto" w:fill="FFFFFF" w:themeFill="background1"/>
        </w:rPr>
        <w:t>«*</w:t>
      </w:r>
      <w:r w:rsidRPr="0006341C">
        <w:rPr>
          <w:rFonts w:ascii="Arial" w:hAnsi="Arial" w:cs="Arial"/>
        </w:rPr>
        <w:t xml:space="preserve">В соответствии </w:t>
      </w:r>
      <w:r w:rsidR="00283D72">
        <w:rPr>
          <w:rFonts w:ascii="Arial" w:hAnsi="Arial" w:cs="Arial"/>
        </w:rPr>
        <w:t xml:space="preserve">с </w:t>
      </w:r>
      <w:r w:rsidRPr="00283D72">
        <w:rPr>
          <w:rFonts w:ascii="Arial" w:hAnsi="Arial" w:cs="Arial"/>
        </w:rPr>
        <w:t>Методикой</w:t>
      </w:r>
      <w:r w:rsidR="00283D72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оценки выполнения краевыми государстве</w:t>
      </w:r>
      <w:r w:rsidRPr="0006341C">
        <w:rPr>
          <w:rFonts w:ascii="Arial" w:hAnsi="Arial" w:cs="Arial"/>
        </w:rPr>
        <w:t>н</w:t>
      </w:r>
      <w:r w:rsidRPr="0006341C">
        <w:rPr>
          <w:rFonts w:ascii="Arial" w:hAnsi="Arial" w:cs="Arial"/>
        </w:rPr>
        <w:t>ными учреждениями государственного задания на оказание государственных услуг (выполнение работ), утвержден</w:t>
      </w:r>
      <w:r w:rsidR="00283D72">
        <w:rPr>
          <w:rFonts w:ascii="Arial" w:hAnsi="Arial" w:cs="Arial"/>
        </w:rPr>
        <w:t xml:space="preserve">ной </w:t>
      </w:r>
      <w:r w:rsidRPr="00283D72">
        <w:rPr>
          <w:rFonts w:ascii="Arial" w:hAnsi="Arial" w:cs="Arial"/>
        </w:rPr>
        <w:t>постановлением</w:t>
      </w:r>
      <w:r w:rsidR="00283D72">
        <w:rPr>
          <w:rFonts w:ascii="Arial" w:hAnsi="Arial" w:cs="Arial"/>
        </w:rPr>
        <w:t xml:space="preserve"> </w:t>
      </w:r>
      <w:r w:rsidRPr="0006341C">
        <w:rPr>
          <w:rFonts w:ascii="Arial" w:hAnsi="Arial" w:cs="Arial"/>
        </w:rPr>
        <w:t>Правительства Красн</w:t>
      </w:r>
      <w:r w:rsidRPr="0006341C">
        <w:rPr>
          <w:rFonts w:ascii="Arial" w:hAnsi="Arial" w:cs="Arial"/>
        </w:rPr>
        <w:t>о</w:t>
      </w:r>
      <w:r w:rsidRPr="0006341C">
        <w:rPr>
          <w:rFonts w:ascii="Arial" w:hAnsi="Arial" w:cs="Arial"/>
        </w:rPr>
        <w:t xml:space="preserve">ярского края </w:t>
      </w:r>
      <w:r w:rsidR="00283D72">
        <w:rPr>
          <w:rFonts w:ascii="Arial" w:hAnsi="Arial" w:cs="Arial"/>
          <w:shd w:val="clear" w:color="auto" w:fill="FFFFFF" w:themeFill="background1"/>
        </w:rPr>
        <w:t xml:space="preserve">от </w:t>
      </w: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20</w:t>
      </w:r>
      <w:r w:rsidRPr="0006341C">
        <w:rPr>
          <w:rFonts w:ascii="Arial" w:hAnsi="Arial" w:cs="Arial"/>
          <w:shd w:val="clear" w:color="auto" w:fill="FFFFFF" w:themeFill="background1"/>
        </w:rPr>
        <w:t>.</w:t>
      </w: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03</w:t>
      </w:r>
      <w:r w:rsidRPr="0006341C">
        <w:rPr>
          <w:rFonts w:ascii="Arial" w:hAnsi="Arial" w:cs="Arial"/>
          <w:shd w:val="clear" w:color="auto" w:fill="FFFFFF" w:themeFill="background1"/>
        </w:rPr>
        <w:t>.</w:t>
      </w: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2017</w:t>
      </w:r>
      <w:r w:rsidR="00283D72">
        <w:rPr>
          <w:rFonts w:ascii="Arial" w:hAnsi="Arial" w:cs="Arial"/>
          <w:shd w:val="clear" w:color="auto" w:fill="FFFFFF" w:themeFill="background1"/>
        </w:rPr>
        <w:t xml:space="preserve"> N </w:t>
      </w: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145</w:t>
      </w:r>
      <w:r w:rsidRPr="0006341C">
        <w:rPr>
          <w:rFonts w:ascii="Arial" w:hAnsi="Arial" w:cs="Arial"/>
          <w:shd w:val="clear" w:color="auto" w:fill="FFFFFF" w:themeFill="background1"/>
        </w:rPr>
        <w:t>-</w:t>
      </w:r>
      <w:r w:rsidRPr="0006341C">
        <w:rPr>
          <w:rFonts w:ascii="Arial" w:hAnsi="Arial" w:cs="Arial"/>
        </w:rPr>
        <w:t>п "Об утверждении Методики оценки выполнения краевыми государственными учреждениями государственного задания на оказ</w:t>
      </w:r>
      <w:r w:rsidRPr="0006341C">
        <w:rPr>
          <w:rFonts w:ascii="Arial" w:hAnsi="Arial" w:cs="Arial"/>
        </w:rPr>
        <w:t>а</w:t>
      </w:r>
      <w:r w:rsidRPr="0006341C">
        <w:rPr>
          <w:rFonts w:ascii="Arial" w:hAnsi="Arial" w:cs="Arial"/>
        </w:rPr>
        <w:t>ние государственных услуг (выполнение работ</w:t>
      </w:r>
      <w:r w:rsidRPr="0006341C">
        <w:rPr>
          <w:rFonts w:ascii="Arial" w:hAnsi="Arial" w:cs="Arial"/>
          <w:shd w:val="clear" w:color="auto" w:fill="FFFFFF" w:themeFill="background1"/>
        </w:rPr>
        <w:t>)</w:t>
      </w:r>
      <w:r w:rsidR="00B330CE" w:rsidRPr="0006341C">
        <w:rPr>
          <w:rFonts w:ascii="Arial" w:hAnsi="Arial" w:cs="Arial"/>
          <w:shd w:val="clear" w:color="auto" w:fill="FFFFFF" w:themeFill="background1"/>
        </w:rPr>
        <w:t xml:space="preserve">; в соответствии с </w:t>
      </w:r>
      <w:r w:rsidR="00B330CE" w:rsidRPr="0006341C">
        <w:rPr>
          <w:rFonts w:ascii="Arial" w:hAnsi="Arial" w:cs="Arial"/>
        </w:rPr>
        <w:t>Методикой оце</w:t>
      </w:r>
      <w:r w:rsidR="00B330CE" w:rsidRPr="0006341C">
        <w:rPr>
          <w:rFonts w:ascii="Arial" w:hAnsi="Arial" w:cs="Arial"/>
        </w:rPr>
        <w:t>н</w:t>
      </w:r>
      <w:r w:rsidR="00B330CE" w:rsidRPr="0006341C">
        <w:rPr>
          <w:rFonts w:ascii="Arial" w:hAnsi="Arial" w:cs="Arial"/>
        </w:rPr>
        <w:t>ки выполнения районными муниципальными учреждениями муниципального з</w:t>
      </w:r>
      <w:r w:rsidR="00B330CE" w:rsidRPr="0006341C">
        <w:rPr>
          <w:rFonts w:ascii="Arial" w:hAnsi="Arial" w:cs="Arial"/>
        </w:rPr>
        <w:t>а</w:t>
      </w:r>
      <w:r w:rsidR="00B330CE" w:rsidRPr="0006341C">
        <w:rPr>
          <w:rFonts w:ascii="Arial" w:hAnsi="Arial" w:cs="Arial"/>
        </w:rPr>
        <w:t>дания на оказание муниципальных услуг (выполнение работ), утвержденной п</w:t>
      </w:r>
      <w:r w:rsidR="00B330CE" w:rsidRPr="0006341C">
        <w:rPr>
          <w:rFonts w:ascii="Arial" w:hAnsi="Arial" w:cs="Arial"/>
        </w:rPr>
        <w:t>о</w:t>
      </w:r>
      <w:r w:rsidR="00B330CE" w:rsidRPr="0006341C">
        <w:rPr>
          <w:rFonts w:ascii="Arial" w:hAnsi="Arial" w:cs="Arial"/>
        </w:rPr>
        <w:t>становлением администрации Ермаковского района Красноярского края от 21 а</w:t>
      </w:r>
      <w:r w:rsidR="00B330CE" w:rsidRPr="0006341C">
        <w:rPr>
          <w:rFonts w:ascii="Arial" w:hAnsi="Arial" w:cs="Arial"/>
        </w:rPr>
        <w:t>п</w:t>
      </w:r>
      <w:r w:rsidR="00283D72">
        <w:rPr>
          <w:rFonts w:ascii="Arial" w:hAnsi="Arial" w:cs="Arial"/>
        </w:rPr>
        <w:t xml:space="preserve">реля 2017 г. N </w:t>
      </w:r>
      <w:r w:rsidR="00B330CE" w:rsidRPr="0006341C">
        <w:rPr>
          <w:rFonts w:ascii="Arial" w:hAnsi="Arial" w:cs="Arial"/>
        </w:rPr>
        <w:t xml:space="preserve">254-П </w:t>
      </w:r>
      <w:hyperlink r:id="rId8" w:history="1">
        <w:r w:rsidR="00B330CE" w:rsidRPr="0006341C">
          <w:rPr>
            <w:rStyle w:val="a9"/>
            <w:rFonts w:ascii="Arial" w:hAnsi="Arial" w:cs="Arial"/>
            <w:bCs/>
            <w:color w:val="auto"/>
          </w:rPr>
          <w:t>"Об утверждении Методики оценки выполнения районными муниципальными учреждениями муниципального задания на оказание муниц</w:t>
        </w:r>
        <w:r w:rsidR="00B330CE" w:rsidRPr="0006341C">
          <w:rPr>
            <w:rStyle w:val="a9"/>
            <w:rFonts w:ascii="Arial" w:hAnsi="Arial" w:cs="Arial"/>
            <w:bCs/>
            <w:color w:val="auto"/>
          </w:rPr>
          <w:t>и</w:t>
        </w:r>
        <w:r w:rsidR="00B330CE" w:rsidRPr="0006341C">
          <w:rPr>
            <w:rStyle w:val="a9"/>
            <w:rFonts w:ascii="Arial" w:hAnsi="Arial" w:cs="Arial"/>
            <w:bCs/>
            <w:color w:val="auto"/>
          </w:rPr>
          <w:t>пальных услуг (выполнение работ)"</w:t>
        </w:r>
      </w:hyperlink>
      <w:r w:rsidR="00B330CE" w:rsidRPr="0006341C">
        <w:rPr>
          <w:rFonts w:ascii="Arial" w:hAnsi="Arial" w:cs="Arial"/>
        </w:rPr>
        <w:t xml:space="preserve"> </w:t>
      </w: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".</w:t>
      </w:r>
    </w:p>
    <w:p w:rsidR="00283D72" w:rsidRDefault="004F2803" w:rsidP="00283D72">
      <w:pPr>
        <w:ind w:firstLine="720"/>
        <w:jc w:val="both"/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</w:pP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«</w:t>
      </w:r>
      <w:r w:rsidR="00B149B8"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** Показатель применяется к должности «Руководитель учреждения»</w:t>
      </w:r>
      <w:proofErr w:type="gramStart"/>
      <w:r w:rsidR="00B149B8"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.»</w:t>
      </w:r>
      <w:proofErr w:type="gramEnd"/>
      <w:r w:rsidR="00B149B8"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.</w:t>
      </w:r>
    </w:p>
    <w:p w:rsidR="00283D72" w:rsidRDefault="00283D72" w:rsidP="00283D72">
      <w:pPr>
        <w:ind w:firstLine="720"/>
        <w:jc w:val="both"/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</w:pPr>
      <w:r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 xml:space="preserve">1.6. </w:t>
      </w:r>
      <w:r w:rsidR="00D649EC"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Абзац первый пункта 8.2. изложить в следующей редакции:</w:t>
      </w:r>
    </w:p>
    <w:p w:rsidR="00283D72" w:rsidRDefault="00D649EC" w:rsidP="00283D72">
      <w:pPr>
        <w:ind w:firstLine="720"/>
        <w:jc w:val="both"/>
        <w:rPr>
          <w:rFonts w:ascii="Arial" w:hAnsi="Arial" w:cs="Arial"/>
        </w:rPr>
      </w:pPr>
      <w:r w:rsidRPr="0006341C">
        <w:rPr>
          <w:rStyle w:val="a7"/>
          <w:rFonts w:ascii="Arial" w:hAnsi="Arial" w:cs="Arial"/>
          <w:i w:val="0"/>
          <w:iCs w:val="0"/>
          <w:shd w:val="clear" w:color="auto" w:fill="FFFFFF" w:themeFill="background1"/>
        </w:rPr>
        <w:t>«</w:t>
      </w:r>
      <w:r w:rsidRPr="0006341C">
        <w:rPr>
          <w:rFonts w:ascii="Arial" w:hAnsi="Arial" w:cs="Arial"/>
        </w:rPr>
        <w:t>Средства на оплату труда от приносящей доход деятельности направл</w:t>
      </w:r>
      <w:r w:rsidRPr="0006341C">
        <w:rPr>
          <w:rFonts w:ascii="Arial" w:hAnsi="Arial" w:cs="Arial"/>
        </w:rPr>
        <w:t>я</w:t>
      </w:r>
      <w:r w:rsidRPr="0006341C">
        <w:rPr>
          <w:rFonts w:ascii="Arial" w:hAnsi="Arial" w:cs="Arial"/>
        </w:rPr>
        <w:t>ются муниципальным учреждением на осуществление выплат стимулирующего характера, за исключением случаев, предусмотренных пунктом 8 статьи 1 Закона края».</w:t>
      </w:r>
    </w:p>
    <w:p w:rsidR="00283D72" w:rsidRDefault="00283D72" w:rsidP="00283D7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="00D649EC" w:rsidRPr="0006341C">
        <w:rPr>
          <w:rFonts w:ascii="Arial" w:hAnsi="Arial" w:cs="Arial"/>
        </w:rPr>
        <w:t>Абзац второй пункта 9.2 изложить в следующей редакции:</w:t>
      </w:r>
    </w:p>
    <w:p w:rsidR="00283D72" w:rsidRDefault="00D649EC" w:rsidP="00283D72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>«время работы на выборных должностях в органах законодательной и и</w:t>
      </w:r>
      <w:r w:rsidRPr="0006341C">
        <w:rPr>
          <w:rFonts w:ascii="Arial" w:hAnsi="Arial" w:cs="Arial"/>
        </w:rPr>
        <w:t>с</w:t>
      </w:r>
      <w:r w:rsidRPr="0006341C">
        <w:rPr>
          <w:rFonts w:ascii="Arial" w:hAnsi="Arial" w:cs="Arial"/>
        </w:rPr>
        <w:t>полнительной власти, органах местного самоуправления и профсоюзных орг</w:t>
      </w:r>
      <w:r w:rsidRPr="0006341C">
        <w:rPr>
          <w:rFonts w:ascii="Arial" w:hAnsi="Arial" w:cs="Arial"/>
        </w:rPr>
        <w:t>а</w:t>
      </w:r>
      <w:r w:rsidRPr="0006341C">
        <w:rPr>
          <w:rFonts w:ascii="Arial" w:hAnsi="Arial" w:cs="Arial"/>
        </w:rPr>
        <w:t>нах</w:t>
      </w:r>
      <w:proofErr w:type="gramStart"/>
      <w:r w:rsidRPr="0006341C">
        <w:rPr>
          <w:rFonts w:ascii="Arial" w:hAnsi="Arial" w:cs="Arial"/>
        </w:rPr>
        <w:t>;»</w:t>
      </w:r>
      <w:proofErr w:type="gramEnd"/>
      <w:r w:rsidRPr="0006341C">
        <w:rPr>
          <w:rFonts w:ascii="Arial" w:hAnsi="Arial" w:cs="Arial"/>
        </w:rPr>
        <w:t>.</w:t>
      </w:r>
    </w:p>
    <w:p w:rsidR="00283D72" w:rsidRDefault="00552A06" w:rsidP="00283D72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 xml:space="preserve">2. </w:t>
      </w:r>
      <w:proofErr w:type="gramStart"/>
      <w:r w:rsidR="003432AE" w:rsidRPr="0006341C">
        <w:rPr>
          <w:rFonts w:ascii="Arial" w:hAnsi="Arial" w:cs="Arial"/>
        </w:rPr>
        <w:t>Контроль за</w:t>
      </w:r>
      <w:proofErr w:type="gramEnd"/>
      <w:r w:rsidR="003432AE" w:rsidRPr="0006341C">
        <w:rPr>
          <w:rFonts w:ascii="Arial" w:hAnsi="Arial" w:cs="Arial"/>
        </w:rPr>
        <w:t xml:space="preserve"> выполнением постановления возложить на заместителя гл</w:t>
      </w:r>
      <w:r w:rsidR="003432AE" w:rsidRPr="0006341C">
        <w:rPr>
          <w:rFonts w:ascii="Arial" w:hAnsi="Arial" w:cs="Arial"/>
        </w:rPr>
        <w:t>а</w:t>
      </w:r>
      <w:r w:rsidR="003432AE" w:rsidRPr="0006341C">
        <w:rPr>
          <w:rFonts w:ascii="Arial" w:hAnsi="Arial" w:cs="Arial"/>
        </w:rPr>
        <w:t>вы администрации Ермаковского района по социальным и об</w:t>
      </w:r>
      <w:r w:rsidR="004F2803" w:rsidRPr="0006341C">
        <w:rPr>
          <w:rFonts w:ascii="Arial" w:hAnsi="Arial" w:cs="Arial"/>
        </w:rPr>
        <w:t>щественно-политическим вопросам</w:t>
      </w:r>
      <w:r w:rsidR="003432AE" w:rsidRPr="0006341C">
        <w:rPr>
          <w:rFonts w:ascii="Arial" w:hAnsi="Arial" w:cs="Arial"/>
        </w:rPr>
        <w:t>.</w:t>
      </w:r>
    </w:p>
    <w:p w:rsidR="00283D72" w:rsidRDefault="003432AE" w:rsidP="00283D72">
      <w:pPr>
        <w:ind w:firstLine="720"/>
        <w:jc w:val="both"/>
        <w:rPr>
          <w:rFonts w:ascii="Arial" w:hAnsi="Arial" w:cs="Arial"/>
        </w:rPr>
      </w:pPr>
      <w:r w:rsidRPr="0006341C">
        <w:rPr>
          <w:rFonts w:ascii="Arial" w:hAnsi="Arial" w:cs="Arial"/>
        </w:rPr>
        <w:t xml:space="preserve">3. Постановление вступает в силу </w:t>
      </w:r>
      <w:r w:rsidR="00F20206" w:rsidRPr="0006341C">
        <w:rPr>
          <w:rFonts w:ascii="Arial" w:hAnsi="Arial" w:cs="Arial"/>
        </w:rPr>
        <w:t xml:space="preserve">через десять дней </w:t>
      </w:r>
      <w:r w:rsidRPr="0006341C">
        <w:rPr>
          <w:rFonts w:ascii="Arial" w:hAnsi="Arial" w:cs="Arial"/>
        </w:rPr>
        <w:t>после его официал</w:t>
      </w:r>
      <w:r w:rsidRPr="0006341C">
        <w:rPr>
          <w:rFonts w:ascii="Arial" w:hAnsi="Arial" w:cs="Arial"/>
        </w:rPr>
        <w:t>ь</w:t>
      </w:r>
      <w:r w:rsidRPr="0006341C">
        <w:rPr>
          <w:rFonts w:ascii="Arial" w:hAnsi="Arial" w:cs="Arial"/>
        </w:rPr>
        <w:t>ного опубликования.</w:t>
      </w:r>
    </w:p>
    <w:p w:rsidR="00283D72" w:rsidRDefault="00283D72" w:rsidP="00283D72">
      <w:pPr>
        <w:ind w:firstLine="720"/>
        <w:jc w:val="both"/>
        <w:rPr>
          <w:rFonts w:ascii="Arial" w:hAnsi="Arial" w:cs="Arial"/>
        </w:rPr>
      </w:pPr>
    </w:p>
    <w:p w:rsidR="007312D1" w:rsidRPr="0006341C" w:rsidRDefault="00813792" w:rsidP="000634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CA33D1" w:rsidRPr="0006341C">
        <w:rPr>
          <w:rFonts w:ascii="Arial" w:hAnsi="Arial" w:cs="Arial"/>
        </w:rPr>
        <w:t>.</w:t>
      </w:r>
      <w:r w:rsidR="00283D72">
        <w:rPr>
          <w:rFonts w:ascii="Arial" w:hAnsi="Arial" w:cs="Arial"/>
        </w:rPr>
        <w:t>о</w:t>
      </w:r>
      <w:proofErr w:type="spellEnd"/>
      <w:r w:rsidR="00CA33D1" w:rsidRPr="0006341C">
        <w:rPr>
          <w:rFonts w:ascii="Arial" w:hAnsi="Arial" w:cs="Arial"/>
        </w:rPr>
        <w:t xml:space="preserve">. </w:t>
      </w:r>
      <w:r w:rsidR="00D76993" w:rsidRPr="0006341C">
        <w:rPr>
          <w:rFonts w:ascii="Arial" w:hAnsi="Arial" w:cs="Arial"/>
        </w:rPr>
        <w:t>г</w:t>
      </w:r>
      <w:r w:rsidR="003432AE" w:rsidRPr="0006341C">
        <w:rPr>
          <w:rFonts w:ascii="Arial" w:hAnsi="Arial" w:cs="Arial"/>
        </w:rPr>
        <w:t>лав</w:t>
      </w:r>
      <w:r w:rsidR="00CA33D1" w:rsidRPr="0006341C">
        <w:rPr>
          <w:rFonts w:ascii="Arial" w:hAnsi="Arial" w:cs="Arial"/>
        </w:rPr>
        <w:t>ы</w:t>
      </w:r>
      <w:r w:rsidR="004F2803" w:rsidRPr="0006341C">
        <w:rPr>
          <w:rFonts w:ascii="Arial" w:hAnsi="Arial" w:cs="Arial"/>
        </w:rPr>
        <w:t xml:space="preserve"> </w:t>
      </w:r>
      <w:r w:rsidR="003432AE" w:rsidRPr="0006341C">
        <w:rPr>
          <w:rFonts w:ascii="Arial" w:hAnsi="Arial" w:cs="Arial"/>
        </w:rPr>
        <w:t>района</w:t>
      </w:r>
      <w:r w:rsidR="0006341C" w:rsidRPr="0006341C">
        <w:rPr>
          <w:rFonts w:ascii="Arial" w:hAnsi="Arial" w:cs="Arial"/>
        </w:rPr>
        <w:t xml:space="preserve"> </w:t>
      </w:r>
      <w:r w:rsidR="00283D72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283D72">
        <w:rPr>
          <w:rFonts w:ascii="Arial" w:hAnsi="Arial" w:cs="Arial"/>
        </w:rPr>
        <w:t xml:space="preserve">                    </w:t>
      </w:r>
      <w:r w:rsidR="00CA33D1" w:rsidRPr="0006341C">
        <w:rPr>
          <w:rFonts w:ascii="Arial" w:hAnsi="Arial" w:cs="Arial"/>
        </w:rPr>
        <w:t>С.М. Абр</w:t>
      </w:r>
      <w:r w:rsidR="00CA33D1" w:rsidRPr="0006341C">
        <w:rPr>
          <w:rFonts w:ascii="Arial" w:hAnsi="Arial" w:cs="Arial"/>
        </w:rPr>
        <w:t>а</w:t>
      </w:r>
      <w:r w:rsidR="00CA33D1" w:rsidRPr="0006341C">
        <w:rPr>
          <w:rFonts w:ascii="Arial" w:hAnsi="Arial" w:cs="Arial"/>
        </w:rPr>
        <w:t>мов</w:t>
      </w:r>
    </w:p>
    <w:sectPr w:rsidR="007312D1" w:rsidRPr="0006341C" w:rsidSect="008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9D1"/>
    <w:multiLevelType w:val="hybridMultilevel"/>
    <w:tmpl w:val="6FA0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632E"/>
    <w:multiLevelType w:val="multilevel"/>
    <w:tmpl w:val="42F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F"/>
    <w:rsid w:val="000177B6"/>
    <w:rsid w:val="0006341C"/>
    <w:rsid w:val="00092F9C"/>
    <w:rsid w:val="001F6D4B"/>
    <w:rsid w:val="002717F0"/>
    <w:rsid w:val="00283D72"/>
    <w:rsid w:val="002A70D6"/>
    <w:rsid w:val="002B54D6"/>
    <w:rsid w:val="002D1F8F"/>
    <w:rsid w:val="00301F36"/>
    <w:rsid w:val="003432AE"/>
    <w:rsid w:val="003456FF"/>
    <w:rsid w:val="003919C6"/>
    <w:rsid w:val="0041326C"/>
    <w:rsid w:val="00417BB0"/>
    <w:rsid w:val="004453DE"/>
    <w:rsid w:val="00495CCD"/>
    <w:rsid w:val="004F2803"/>
    <w:rsid w:val="00552A06"/>
    <w:rsid w:val="00570EE0"/>
    <w:rsid w:val="005802EA"/>
    <w:rsid w:val="005D2788"/>
    <w:rsid w:val="00626A31"/>
    <w:rsid w:val="00634994"/>
    <w:rsid w:val="007205CB"/>
    <w:rsid w:val="007312D1"/>
    <w:rsid w:val="00740D0C"/>
    <w:rsid w:val="007C61AF"/>
    <w:rsid w:val="00812899"/>
    <w:rsid w:val="00813792"/>
    <w:rsid w:val="00882477"/>
    <w:rsid w:val="0088356B"/>
    <w:rsid w:val="008F1B13"/>
    <w:rsid w:val="009328B6"/>
    <w:rsid w:val="0096605B"/>
    <w:rsid w:val="009B0238"/>
    <w:rsid w:val="00A02A0F"/>
    <w:rsid w:val="00A610D7"/>
    <w:rsid w:val="00A86041"/>
    <w:rsid w:val="00B149B8"/>
    <w:rsid w:val="00B330CE"/>
    <w:rsid w:val="00C25EB0"/>
    <w:rsid w:val="00C360F3"/>
    <w:rsid w:val="00CA33D1"/>
    <w:rsid w:val="00CB24F2"/>
    <w:rsid w:val="00D30800"/>
    <w:rsid w:val="00D649EC"/>
    <w:rsid w:val="00D76993"/>
    <w:rsid w:val="00DC15D5"/>
    <w:rsid w:val="00DE2855"/>
    <w:rsid w:val="00E95E8E"/>
    <w:rsid w:val="00EF3827"/>
    <w:rsid w:val="00F20206"/>
    <w:rsid w:val="00F83CB4"/>
    <w:rsid w:val="00FB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6">
    <w:name w:val="s_16"/>
    <w:basedOn w:val="a"/>
    <w:rsid w:val="008F1B1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1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49B8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149B8"/>
    <w:rPr>
      <w:i/>
      <w:iCs/>
    </w:rPr>
  </w:style>
  <w:style w:type="character" w:customStyle="1" w:styleId="s10">
    <w:name w:val="s_10"/>
    <w:basedOn w:val="a0"/>
    <w:rsid w:val="00B149B8"/>
  </w:style>
  <w:style w:type="character" w:styleId="a8">
    <w:name w:val="Hyperlink"/>
    <w:basedOn w:val="a0"/>
    <w:uiPriority w:val="99"/>
    <w:semiHidden/>
    <w:unhideWhenUsed/>
    <w:rsid w:val="00B149B8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B330CE"/>
    <w:rPr>
      <w:color w:val="106BBE"/>
    </w:rPr>
  </w:style>
  <w:style w:type="paragraph" w:customStyle="1" w:styleId="ConsPlusTitle">
    <w:name w:val="ConsPlusTitle"/>
    <w:rsid w:val="00063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6">
    <w:name w:val="s_16"/>
    <w:basedOn w:val="a"/>
    <w:rsid w:val="008F1B1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1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49B8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149B8"/>
    <w:rPr>
      <w:i/>
      <w:iCs/>
    </w:rPr>
  </w:style>
  <w:style w:type="character" w:customStyle="1" w:styleId="s10">
    <w:name w:val="s_10"/>
    <w:basedOn w:val="a0"/>
    <w:rsid w:val="00B149B8"/>
  </w:style>
  <w:style w:type="character" w:styleId="a8">
    <w:name w:val="Hyperlink"/>
    <w:basedOn w:val="a0"/>
    <w:uiPriority w:val="99"/>
    <w:semiHidden/>
    <w:unhideWhenUsed/>
    <w:rsid w:val="00B149B8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B330CE"/>
    <w:rPr>
      <w:color w:val="106BBE"/>
    </w:rPr>
  </w:style>
  <w:style w:type="paragraph" w:customStyle="1" w:styleId="ConsPlusTitle">
    <w:name w:val="ConsPlusTitle"/>
    <w:rsid w:val="00063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126792/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3835C712CB7D9B86B8AE84E26CF6CCFA86587F3B388E25D363DD6180F96C007R6o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D925-96D1-41F9-B9ED-A6C6DA37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Migunova</dc:creator>
  <cp:lastModifiedBy>S304</cp:lastModifiedBy>
  <cp:revision>3</cp:revision>
  <cp:lastPrinted>2019-08-15T01:56:00Z</cp:lastPrinted>
  <dcterms:created xsi:type="dcterms:W3CDTF">2019-09-30T01:31:00Z</dcterms:created>
  <dcterms:modified xsi:type="dcterms:W3CDTF">2019-09-30T01:33:00Z</dcterms:modified>
</cp:coreProperties>
</file>