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23" w:rsidRDefault="00A77A23" w:rsidP="00A77A23">
      <w:pPr>
        <w:pStyle w:val="a5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Администрация Ермаковского района</w:t>
      </w:r>
    </w:p>
    <w:p w:rsidR="00A77A23" w:rsidRDefault="00A77A23" w:rsidP="00A77A23">
      <w:pPr>
        <w:pStyle w:val="a5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ПОСТАНОВЛЕНИЕ</w:t>
      </w:r>
    </w:p>
    <w:p w:rsidR="00A77A23" w:rsidRDefault="00A77A23" w:rsidP="00A77A23">
      <w:pPr>
        <w:pStyle w:val="a5"/>
        <w:rPr>
          <w:rFonts w:ascii="Arial" w:hAnsi="Arial" w:cs="Arial"/>
          <w:b/>
          <w:bCs/>
          <w:color w:val="101820"/>
          <w:sz w:val="24"/>
          <w:szCs w:val="24"/>
        </w:rPr>
      </w:pPr>
    </w:p>
    <w:p w:rsidR="00A77A23" w:rsidRDefault="00A77A23" w:rsidP="00A77A23">
      <w:pPr>
        <w:pStyle w:val="a5"/>
        <w:rPr>
          <w:rFonts w:ascii="Arial" w:hAnsi="Arial" w:cs="Arial"/>
          <w:bCs/>
          <w:color w:val="101820"/>
          <w:sz w:val="24"/>
          <w:szCs w:val="24"/>
        </w:rPr>
      </w:pPr>
      <w:r>
        <w:rPr>
          <w:rFonts w:ascii="Arial" w:hAnsi="Arial" w:cs="Arial"/>
          <w:bCs/>
          <w:color w:val="101820"/>
          <w:sz w:val="24"/>
          <w:szCs w:val="24"/>
        </w:rPr>
        <w:t>«2</w:t>
      </w:r>
      <w:r>
        <w:rPr>
          <w:rFonts w:ascii="Arial" w:hAnsi="Arial" w:cs="Arial"/>
          <w:bCs/>
          <w:color w:val="101820"/>
          <w:sz w:val="24"/>
          <w:szCs w:val="24"/>
          <w:lang w:val="en-US"/>
        </w:rPr>
        <w:t>4</w:t>
      </w:r>
      <w:r>
        <w:rPr>
          <w:rFonts w:ascii="Arial" w:hAnsi="Arial" w:cs="Arial"/>
          <w:bCs/>
          <w:color w:val="101820"/>
          <w:sz w:val="24"/>
          <w:szCs w:val="24"/>
        </w:rPr>
        <w:t>» июля 2019 года                                                                                           № 37</w:t>
      </w:r>
      <w:r>
        <w:rPr>
          <w:rFonts w:ascii="Arial" w:hAnsi="Arial" w:cs="Arial"/>
          <w:bCs/>
          <w:color w:val="101820"/>
          <w:sz w:val="24"/>
          <w:szCs w:val="24"/>
          <w:lang w:val="en-US"/>
        </w:rPr>
        <w:t>5</w:t>
      </w:r>
      <w:r>
        <w:rPr>
          <w:rFonts w:ascii="Arial" w:hAnsi="Arial" w:cs="Arial"/>
          <w:bCs/>
          <w:color w:val="101820"/>
          <w:sz w:val="24"/>
          <w:szCs w:val="24"/>
        </w:rPr>
        <w:t>-п</w:t>
      </w:r>
    </w:p>
    <w:p w:rsidR="004076F0" w:rsidRPr="00A77A23" w:rsidRDefault="004076F0" w:rsidP="00A77A2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6F0" w:rsidRPr="00A77A23" w:rsidRDefault="004076F0" w:rsidP="00A77A2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«Об утверждении положения о порядке размещения временных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ний на территории Ермаковского района»</w:t>
      </w:r>
    </w:p>
    <w:p w:rsidR="004076F0" w:rsidRPr="00A77A23" w:rsidRDefault="004076F0" w:rsidP="00A77A2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77A23" w:rsidRPr="00A77A23" w:rsidRDefault="004076F0" w:rsidP="00A77A2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С целью упорядочения процесса размещения временных сооружений на территории Ермаковского района, в соответствии с Федеральным </w:t>
      </w:r>
      <w:hyperlink r:id="rId6" w:history="1">
        <w:r w:rsidRPr="00A77A23">
          <w:rPr>
            <w:rFonts w:ascii="Arial" w:hAnsi="Arial" w:cs="Arial"/>
            <w:sz w:val="24"/>
            <w:szCs w:val="24"/>
          </w:rPr>
          <w:t>законом</w:t>
        </w:r>
      </w:hyperlink>
      <w:r w:rsidRPr="00A77A23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</w:t>
      </w:r>
      <w:r w:rsidRPr="00A77A23">
        <w:rPr>
          <w:rFonts w:ascii="Arial" w:hAnsi="Arial" w:cs="Arial"/>
          <w:sz w:val="24"/>
          <w:szCs w:val="24"/>
        </w:rPr>
        <w:t>я</w:t>
      </w:r>
      <w:r w:rsidRPr="00A77A23">
        <w:rPr>
          <w:rFonts w:ascii="Arial" w:hAnsi="Arial" w:cs="Arial"/>
          <w:sz w:val="24"/>
          <w:szCs w:val="24"/>
        </w:rPr>
        <w:t>тельности в Российской Федерации", Федеральным законом от 06.10.2003 N 131-ФЗ "Об общих принципах организации местного самоуправления в Российской Федерации", руководствуясь Уставом Ермаковского района, постановляю:</w:t>
      </w:r>
    </w:p>
    <w:p w:rsidR="00A77A23" w:rsidRPr="00A77A23" w:rsidRDefault="004076F0" w:rsidP="00A77A2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1. Утвердить </w:t>
      </w:r>
      <w:hyperlink w:anchor="P37" w:history="1">
        <w:r w:rsidRPr="00A77A23">
          <w:rPr>
            <w:rFonts w:ascii="Arial" w:hAnsi="Arial" w:cs="Arial"/>
            <w:sz w:val="24"/>
            <w:szCs w:val="24"/>
          </w:rPr>
          <w:t>Положение</w:t>
        </w:r>
      </w:hyperlink>
      <w:r w:rsidRPr="00A77A23">
        <w:rPr>
          <w:rFonts w:ascii="Arial" w:hAnsi="Arial" w:cs="Arial"/>
          <w:sz w:val="24"/>
          <w:szCs w:val="24"/>
        </w:rPr>
        <w:t xml:space="preserve"> о порядке размещения временных сооружений на территории Ермаковского района (далее - Положение) согласно прилож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нию.</w:t>
      </w:r>
    </w:p>
    <w:p w:rsidR="00A77A23" w:rsidRPr="00A77A23" w:rsidRDefault="004076F0" w:rsidP="00A77A2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77A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местителя главы администрации района по оперативному управлению.</w:t>
      </w:r>
    </w:p>
    <w:p w:rsidR="004076F0" w:rsidRPr="00A77A23" w:rsidRDefault="004076F0" w:rsidP="00A77A2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3. Пост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новление вступает в силу со дня его опубликования</w:t>
      </w:r>
    </w:p>
    <w:p w:rsidR="004076F0" w:rsidRPr="00A77A23" w:rsidRDefault="004076F0" w:rsidP="00A77A2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6F0" w:rsidRPr="00A77A23" w:rsidRDefault="004076F0" w:rsidP="00A77A23">
      <w:pPr>
        <w:jc w:val="both"/>
        <w:rPr>
          <w:rFonts w:ascii="Arial" w:hAnsi="Arial" w:cs="Arial"/>
          <w:color w:val="000000"/>
        </w:rPr>
      </w:pPr>
      <w:r w:rsidRPr="00A77A23">
        <w:rPr>
          <w:rFonts w:ascii="Arial" w:hAnsi="Arial" w:cs="Arial"/>
          <w:color w:val="000000"/>
        </w:rPr>
        <w:t>Глава района</w:t>
      </w:r>
      <w:r w:rsidR="00A77A23" w:rsidRPr="00A77A23">
        <w:rPr>
          <w:rFonts w:ascii="Arial" w:hAnsi="Arial" w:cs="Arial"/>
          <w:color w:val="000000"/>
        </w:rPr>
        <w:t xml:space="preserve"> </w:t>
      </w:r>
      <w:r w:rsidR="00A77A23">
        <w:rPr>
          <w:rFonts w:ascii="Arial" w:hAnsi="Arial" w:cs="Arial"/>
          <w:color w:val="000000"/>
          <w:lang w:val="en-US"/>
        </w:rPr>
        <w:t xml:space="preserve">                                                                                          </w:t>
      </w:r>
      <w:r w:rsidRPr="00A77A23">
        <w:rPr>
          <w:rFonts w:ascii="Arial" w:hAnsi="Arial" w:cs="Arial"/>
          <w:color w:val="000000"/>
        </w:rPr>
        <w:t>М.А. Виго</w:t>
      </w:r>
      <w:r w:rsidRPr="00A77A23">
        <w:rPr>
          <w:rFonts w:ascii="Arial" w:hAnsi="Arial" w:cs="Arial"/>
          <w:color w:val="000000"/>
        </w:rPr>
        <w:t>в</w:t>
      </w:r>
      <w:r w:rsidRPr="00A77A23">
        <w:rPr>
          <w:rFonts w:ascii="Arial" w:hAnsi="Arial" w:cs="Arial"/>
          <w:color w:val="000000"/>
        </w:rPr>
        <w:t>ский</w:t>
      </w:r>
    </w:p>
    <w:p w:rsidR="00A77A23" w:rsidRDefault="00A77A23" w:rsidP="00A77A23">
      <w:pPr>
        <w:pStyle w:val="ConsPlusNormal"/>
        <w:jc w:val="both"/>
        <w:rPr>
          <w:rFonts w:ascii="Arial" w:hAnsi="Arial" w:cs="Arial"/>
          <w:sz w:val="24"/>
          <w:szCs w:val="24"/>
        </w:rPr>
        <w:sectPr w:rsidR="00A77A23" w:rsidSect="00F545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A23" w:rsidRPr="00A77A23" w:rsidRDefault="00A77A23" w:rsidP="00A77A23">
      <w:pPr>
        <w:pStyle w:val="a5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77A23" w:rsidRDefault="00A77A23" w:rsidP="00A77A2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77A23" w:rsidRDefault="00A77A23" w:rsidP="00A77A2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77A23" w:rsidRDefault="00A77A23" w:rsidP="00A77A2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 w:rsidRPr="00A77A2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» июля 2019 г. № 37</w:t>
      </w:r>
      <w:r w:rsidRPr="00A77A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-п</w:t>
      </w:r>
    </w:p>
    <w:p w:rsidR="004076F0" w:rsidRPr="00A77A23" w:rsidRDefault="004076F0" w:rsidP="00A77A2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6F0" w:rsidRPr="00A77A23" w:rsidRDefault="004076F0" w:rsidP="00A77A2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A77A23">
        <w:rPr>
          <w:rFonts w:ascii="Arial" w:hAnsi="Arial" w:cs="Arial"/>
          <w:sz w:val="24"/>
          <w:szCs w:val="24"/>
        </w:rPr>
        <w:t>ПОЛОЖЕНИЕ</w:t>
      </w:r>
    </w:p>
    <w:p w:rsidR="004076F0" w:rsidRPr="00A77A23" w:rsidRDefault="004076F0" w:rsidP="00A77A2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О ПОРЯДКЕ РАЗМЕЩЕНИЯ ВРЕМЕННЫХ СООРУЖЕНИЙ НА ТЕРРИТОРИИ ЕРМАКОВСКОГО РАЙОНА</w:t>
      </w:r>
    </w:p>
    <w:p w:rsidR="004076F0" w:rsidRPr="00A77A23" w:rsidRDefault="004076F0" w:rsidP="00A77A23">
      <w:pPr>
        <w:spacing w:after="1"/>
        <w:jc w:val="both"/>
        <w:rPr>
          <w:rFonts w:ascii="Arial" w:hAnsi="Arial" w:cs="Arial"/>
        </w:rPr>
      </w:pPr>
    </w:p>
    <w:p w:rsidR="004076F0" w:rsidRPr="00A77A23" w:rsidRDefault="004076F0" w:rsidP="00A77A23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I. ОБЩИЕ ПОЛОЖЕНИЯ</w:t>
      </w:r>
    </w:p>
    <w:p w:rsidR="004076F0" w:rsidRPr="00A77A23" w:rsidRDefault="004076F0" w:rsidP="00A77A2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1. Настоящее Положение устанавливает порядок размещения временных 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оружений, на земельных участках, находящихся в мун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ципальной собственности, а также на земельных участках, государственная собственность на которые не разграничена, на территории муниципального образования Ермаковский район (далее муниципальное образование).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2. Под временными сооружениями в настоящем Положении понимаются сборно-разборные сооружения, не связанные про</w:t>
      </w:r>
      <w:r w:rsidRPr="00A77A23">
        <w:rPr>
          <w:rFonts w:ascii="Arial" w:hAnsi="Arial" w:cs="Arial"/>
          <w:sz w:val="24"/>
          <w:szCs w:val="24"/>
        </w:rPr>
        <w:t>ч</w:t>
      </w:r>
      <w:r w:rsidRPr="00A77A23">
        <w:rPr>
          <w:rFonts w:ascii="Arial" w:hAnsi="Arial" w:cs="Arial"/>
          <w:sz w:val="24"/>
          <w:szCs w:val="24"/>
        </w:rPr>
        <w:t>но с земельным участком, вне зависимости от присоединения или неприсоедин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 к сетям инженерно-технического обеспечения, перемещение которых возмо</w:t>
      </w:r>
      <w:r w:rsidRPr="00A77A23">
        <w:rPr>
          <w:rFonts w:ascii="Arial" w:hAnsi="Arial" w:cs="Arial"/>
          <w:sz w:val="24"/>
          <w:szCs w:val="24"/>
        </w:rPr>
        <w:t>ж</w:t>
      </w:r>
      <w:r w:rsidRPr="00A77A23">
        <w:rPr>
          <w:rFonts w:ascii="Arial" w:hAnsi="Arial" w:cs="Arial"/>
          <w:sz w:val="24"/>
          <w:szCs w:val="24"/>
        </w:rPr>
        <w:t>но без несоразмерного ущерба их назначению, в том числе нестационарные торговые объекты.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3. Вр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 xml:space="preserve">менные сооружения должны размещаться в одноэтажном исполнении, без подвального этажа, без организации котлована, за исключением случаев, предусмотренных </w:t>
      </w:r>
      <w:hyperlink w:anchor="P61" w:history="1">
        <w:r w:rsidRPr="00A77A23">
          <w:rPr>
            <w:rFonts w:ascii="Arial" w:hAnsi="Arial" w:cs="Arial"/>
            <w:sz w:val="24"/>
            <w:szCs w:val="24"/>
          </w:rPr>
          <w:t>подпунктом 4 пункта 4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Размещение временных сооружений на территории муниципального образ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вания, за исключением нестационарных торговых объектов, осуществляется в 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ответствии с утвержденной схемой размещения временных сооружений на терр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тории муниципального образования.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Размещение нестационарных торговых объектов осуществляется в соотве</w:t>
      </w:r>
      <w:r w:rsidRPr="00A77A23">
        <w:rPr>
          <w:rFonts w:ascii="Arial" w:hAnsi="Arial" w:cs="Arial"/>
          <w:sz w:val="24"/>
          <w:szCs w:val="24"/>
        </w:rPr>
        <w:t>т</w:t>
      </w:r>
      <w:r w:rsidRPr="00A77A23">
        <w:rPr>
          <w:rFonts w:ascii="Arial" w:hAnsi="Arial" w:cs="Arial"/>
          <w:sz w:val="24"/>
          <w:szCs w:val="24"/>
        </w:rPr>
        <w:t>ствии со схемой размещения нестационарных торговых объектов на те</w:t>
      </w:r>
      <w:r w:rsidRPr="00A77A23">
        <w:rPr>
          <w:rFonts w:ascii="Arial" w:hAnsi="Arial" w:cs="Arial"/>
          <w:sz w:val="24"/>
          <w:szCs w:val="24"/>
        </w:rPr>
        <w:t>р</w:t>
      </w:r>
      <w:r w:rsidRPr="00A77A23">
        <w:rPr>
          <w:rFonts w:ascii="Arial" w:hAnsi="Arial" w:cs="Arial"/>
          <w:sz w:val="24"/>
          <w:szCs w:val="24"/>
        </w:rPr>
        <w:t>ритории муниципального образования.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Размещение временных сооружений на территории муниципального образ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вания осуществляется по результатам торгов, за исключением временных соор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>жений, размещение которых осуществляется в ином порядке, установленном настоящим Положением.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Размещение временных сооружений на земельных участках, предоставле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ных на праве пользования, праве аренды, ином вещном праве, осущест</w:t>
      </w:r>
      <w:r w:rsidRP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>ляется без проведения аукционов.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4. К временным сооружениям относятся: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1) автодром - временное сооружение, предназначенное для обучения вожд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нию транспортных средств;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2) автоматический киоск самообслуживания (далее - АКС):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автоматизированное устройство для приема наличных денег и проведения банковских операций;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автоматизированное устройство, предназначенное для продажи газирова</w:t>
      </w:r>
      <w:r w:rsidR="004076F0" w:rsidRPr="00A77A23">
        <w:rPr>
          <w:rFonts w:ascii="Arial" w:hAnsi="Arial" w:cs="Arial"/>
          <w:sz w:val="24"/>
          <w:szCs w:val="24"/>
        </w:rPr>
        <w:t>н</w:t>
      </w:r>
      <w:r w:rsidR="004076F0" w:rsidRPr="00A77A23">
        <w:rPr>
          <w:rFonts w:ascii="Arial" w:hAnsi="Arial" w:cs="Arial"/>
          <w:sz w:val="24"/>
          <w:szCs w:val="24"/>
        </w:rPr>
        <w:t>ной воды и иных продовольственных товаров населению;</w:t>
      </w:r>
      <w:bookmarkStart w:id="1" w:name="P60"/>
      <w:bookmarkEnd w:id="1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3) автостоянка - временное сооружение со специально оборудованной прил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гающей территорией для стоянки и хранения автомобильного транспорта, с орг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низацией помещения охранного пункта высотой не более двух этажей;</w:t>
      </w:r>
      <w:bookmarkStart w:id="2" w:name="P61"/>
      <w:bookmarkEnd w:id="2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4) аттра</w:t>
      </w:r>
      <w:r w:rsidRPr="00A77A23">
        <w:rPr>
          <w:rFonts w:ascii="Arial" w:hAnsi="Arial" w:cs="Arial"/>
          <w:sz w:val="24"/>
          <w:szCs w:val="24"/>
        </w:rPr>
        <w:t>к</w:t>
      </w:r>
      <w:r w:rsidRPr="00A77A23">
        <w:rPr>
          <w:rFonts w:ascii="Arial" w:hAnsi="Arial" w:cs="Arial"/>
          <w:sz w:val="24"/>
          <w:szCs w:val="24"/>
        </w:rPr>
        <w:t>цион - специально оборудованная площадка, размещаемая в местах отдыха населения, имеющая в своем составе карусели, качели, горки и т.п.;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5) вольер - временное сооружение, предназначенное для содержания живо</w:t>
      </w:r>
      <w:r w:rsidRPr="00A77A23">
        <w:rPr>
          <w:rFonts w:ascii="Arial" w:hAnsi="Arial" w:cs="Arial"/>
          <w:sz w:val="24"/>
          <w:szCs w:val="24"/>
        </w:rPr>
        <w:t>т</w:t>
      </w:r>
      <w:r w:rsidRPr="00A77A23">
        <w:rPr>
          <w:rFonts w:ascii="Arial" w:hAnsi="Arial" w:cs="Arial"/>
          <w:sz w:val="24"/>
          <w:szCs w:val="24"/>
        </w:rPr>
        <w:lastRenderedPageBreak/>
        <w:t>ных;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A77A23">
        <w:rPr>
          <w:rFonts w:ascii="Arial" w:hAnsi="Arial" w:cs="Arial"/>
          <w:sz w:val="24"/>
          <w:szCs w:val="24"/>
        </w:rPr>
        <w:t>дизель-генераторная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электроподстанция - временное сооружение конте</w:t>
      </w:r>
      <w:r w:rsidRPr="00A77A23">
        <w:rPr>
          <w:rFonts w:ascii="Arial" w:hAnsi="Arial" w:cs="Arial"/>
          <w:sz w:val="24"/>
          <w:szCs w:val="24"/>
        </w:rPr>
        <w:t>й</w:t>
      </w:r>
      <w:r w:rsidRPr="00A77A23">
        <w:rPr>
          <w:rFonts w:ascii="Arial" w:hAnsi="Arial" w:cs="Arial"/>
          <w:sz w:val="24"/>
          <w:szCs w:val="24"/>
        </w:rPr>
        <w:t>нерного типа, включающее в себя дизель-генераторную установку в сборе со щ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тами автоматики, предназначенное для бесперебойного электроснабжения в п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риод аварийных ситуаций;</w:t>
      </w:r>
      <w:bookmarkStart w:id="3" w:name="P64"/>
      <w:bookmarkEnd w:id="3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7) киоск - временное сооружение закрытого типа без зала обслуживания и подсобного помещения;</w:t>
      </w:r>
      <w:bookmarkStart w:id="4" w:name="P65"/>
      <w:bookmarkEnd w:id="4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8) комплекс временных объектов - комплекс временных сооружений, выпо</w:t>
      </w:r>
      <w:r w:rsidRPr="00A77A23">
        <w:rPr>
          <w:rFonts w:ascii="Arial" w:hAnsi="Arial" w:cs="Arial"/>
          <w:sz w:val="24"/>
          <w:szCs w:val="24"/>
        </w:rPr>
        <w:t>л</w:t>
      </w:r>
      <w:r w:rsidRPr="00A77A23">
        <w:rPr>
          <w:rFonts w:ascii="Arial" w:hAnsi="Arial" w:cs="Arial"/>
          <w:sz w:val="24"/>
          <w:szCs w:val="24"/>
        </w:rPr>
        <w:t>ненный в едином архитектурно-пространственном исполнении;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9) комплектная трансформаторная подстанция (КТП) - временное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ние контейнерного типа, предназначенное для электроснабжения;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10) сезонное кафе - временное сооружение общественного питания сезонн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го функционирования, возводимое с использованием легких тентовых констру</w:t>
      </w:r>
      <w:r w:rsidRPr="00A77A23">
        <w:rPr>
          <w:rFonts w:ascii="Arial" w:hAnsi="Arial" w:cs="Arial"/>
          <w:sz w:val="24"/>
          <w:szCs w:val="24"/>
        </w:rPr>
        <w:t>к</w:t>
      </w:r>
      <w:r w:rsidRPr="00A77A23">
        <w:rPr>
          <w:rFonts w:ascii="Arial" w:hAnsi="Arial" w:cs="Arial"/>
          <w:sz w:val="24"/>
          <w:szCs w:val="24"/>
        </w:rPr>
        <w:t>ций, торгово-технологического, холодильного оборудования и мебели;</w:t>
      </w:r>
      <w:bookmarkStart w:id="5" w:name="P68"/>
      <w:bookmarkEnd w:id="5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11) мастерская по обслуживанию автомобилей - временное сооружение з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крытого типа с рабочей зоной, подсобным помещением и специально оборуд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ванной площадкой на прилегающей территории, предназначенное для выполн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 шиномонтажных работ;</w:t>
      </w:r>
      <w:bookmarkStart w:id="6" w:name="P69"/>
      <w:bookmarkEnd w:id="6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12) открытый склад - временное сооружение, выполненное в едином архите</w:t>
      </w:r>
      <w:r w:rsidRPr="00A77A23">
        <w:rPr>
          <w:rFonts w:ascii="Arial" w:hAnsi="Arial" w:cs="Arial"/>
          <w:sz w:val="24"/>
          <w:szCs w:val="24"/>
        </w:rPr>
        <w:t>к</w:t>
      </w:r>
      <w:r w:rsidRPr="00A77A23">
        <w:rPr>
          <w:rFonts w:ascii="Arial" w:hAnsi="Arial" w:cs="Arial"/>
          <w:sz w:val="24"/>
          <w:szCs w:val="24"/>
        </w:rPr>
        <w:t>турно-пространственном исполнении, состоящее из навесов, павильонов, предн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значенное для складирования;</w:t>
      </w:r>
      <w:bookmarkStart w:id="7" w:name="P70"/>
      <w:bookmarkEnd w:id="7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13) павильон - временное сооружение закрытого типа с залом для обслуж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вания и подсобным помещением;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14) перрон - специально оборудованная и благоустроенная площадка для о</w:t>
      </w:r>
      <w:r w:rsidRPr="00A77A23">
        <w:rPr>
          <w:rFonts w:ascii="Arial" w:hAnsi="Arial" w:cs="Arial"/>
          <w:sz w:val="24"/>
          <w:szCs w:val="24"/>
        </w:rPr>
        <w:t>р</w:t>
      </w:r>
      <w:r w:rsidRPr="00A77A23">
        <w:rPr>
          <w:rFonts w:ascii="Arial" w:hAnsi="Arial" w:cs="Arial"/>
          <w:sz w:val="24"/>
          <w:szCs w:val="24"/>
        </w:rPr>
        <w:t>ганизации посадки-высадки пассажиров маршрутного пригородного и междуг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родного автотранспорта;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15) плоскостное спортивное сооружение - временное сооружение с навесом или без такового, предназначенное для подготовки и пров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дения летних и (или) зимних физкультурных и спортивных мероприятий;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16) причал - временное сооружение из облегченных конструкций, предназн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ченное для причаливания маломерных судов;</w:t>
      </w:r>
      <w:bookmarkStart w:id="8" w:name="P74"/>
      <w:bookmarkEnd w:id="8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17) производственная база - открытое временное сооружение, выполне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ное в едином архитектурно-пространственном исполнении, предназначенное для пр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изводства;</w:t>
      </w:r>
      <w:bookmarkStart w:id="9" w:name="P75"/>
      <w:bookmarkEnd w:id="9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18) специализированное техническое средство оповещения и информиров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ния населения - наземный отдельно стоящий на собственной опоре или размещ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емый на зданиях и сооружениях полноцветный светодиодный экран, устанавл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ваемый в местах массового пребывания людей, предназначенный для информ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рования населения об угрозе возникновения или о возникновении чре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вычайных ситуаций;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19) телекоммуникационный контейнер - временное сооружение контейнерн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го типа из металлических конструкций, предназначенное для размещения техн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логического оборудования: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автономных телефонных станций и шкафов;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телефонных концентраторов;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076F0" w:rsidRPr="00A77A23">
        <w:rPr>
          <w:rFonts w:ascii="Arial" w:hAnsi="Arial" w:cs="Arial"/>
          <w:sz w:val="24"/>
          <w:szCs w:val="24"/>
        </w:rPr>
        <w:t>телематических</w:t>
      </w:r>
      <w:proofErr w:type="spellEnd"/>
      <w:r w:rsidR="004076F0" w:rsidRPr="00A77A23">
        <w:rPr>
          <w:rFonts w:ascii="Arial" w:hAnsi="Arial" w:cs="Arial"/>
          <w:sz w:val="24"/>
          <w:szCs w:val="24"/>
        </w:rPr>
        <w:t xml:space="preserve"> узлов;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узлов передачи данных;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узлов маршрутизации пакетов информации;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узлов передачи речевой информации по сетям передачи данных;</w:t>
      </w:r>
      <w:bookmarkStart w:id="10" w:name="P83"/>
      <w:bookmarkEnd w:id="10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20) передвижная торговая точка - передвижное сооружение, предназначе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ное для мелкорозничной торговли, за исключением торговли с использ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ванием передвижных бочек;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lastRenderedPageBreak/>
        <w:t>21) летняя веранда - временное сооружение сезонного функционирования, возводимое на прилегающей территории объектов питания с использованием ле</w:t>
      </w:r>
      <w:r w:rsidRPr="00A77A23">
        <w:rPr>
          <w:rFonts w:ascii="Arial" w:hAnsi="Arial" w:cs="Arial"/>
          <w:sz w:val="24"/>
          <w:szCs w:val="24"/>
        </w:rPr>
        <w:t>г</w:t>
      </w:r>
      <w:r w:rsidRPr="00A77A23">
        <w:rPr>
          <w:rFonts w:ascii="Arial" w:hAnsi="Arial" w:cs="Arial"/>
          <w:sz w:val="24"/>
          <w:szCs w:val="24"/>
        </w:rPr>
        <w:t>ких тентовых конструкций и мебели;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22) спортивный павильон - временное сооружение закрытого типа с залами для физкультурно-оздоровительных занятий и подсобными помещениями;</w:t>
      </w:r>
      <w:bookmarkStart w:id="11" w:name="P86"/>
      <w:bookmarkEnd w:id="11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23) площадка для парковки (парковка) - специально отведенная площадка, обозначенная разметкой и не имеющая в своем составе каких-либо конструкти</w:t>
      </w:r>
      <w:r w:rsidRP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>ных эл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ментов (в том числе механизмов), препятствующих въезду/выезду на нее, предназначенная для неохраняемой стоянки автотранспорта без взимания платы;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24) общественный туалет - временное сооружение без устройства фунд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мента, оборудованное санитарно-техническим прибором;</w:t>
      </w:r>
      <w:bookmarkStart w:id="12" w:name="P88"/>
      <w:bookmarkEnd w:id="12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25) пункт проката спортивного инвентаря - сборно-разборное сооружение, предназначенное для хранения и (или) проката спортивного инвентаря;</w:t>
      </w:r>
      <w:bookmarkStart w:id="13" w:name="P89"/>
      <w:bookmarkEnd w:id="13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26) передвижная бочка - передвижное сооружение, предназначенное для мелкорозничной торговли молоком или квасом;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27) служебные станции - временные сооружения, предназначенные для о</w:t>
      </w:r>
      <w:r w:rsidRPr="00A77A23">
        <w:rPr>
          <w:rFonts w:ascii="Arial" w:hAnsi="Arial" w:cs="Arial"/>
          <w:sz w:val="24"/>
          <w:szCs w:val="24"/>
        </w:rPr>
        <w:t>т</w:t>
      </w:r>
      <w:r w:rsidRPr="00A77A23">
        <w:rPr>
          <w:rFonts w:ascii="Arial" w:hAnsi="Arial" w:cs="Arial"/>
          <w:sz w:val="24"/>
          <w:szCs w:val="24"/>
        </w:rPr>
        <w:t>дыха водителей и кондукторов общественного транспорта, размещенные на к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нечных пунктах городских маршрутов;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28) павильон-</w:t>
      </w:r>
      <w:proofErr w:type="spellStart"/>
      <w:r w:rsidRPr="00A77A23">
        <w:rPr>
          <w:rFonts w:ascii="Arial" w:hAnsi="Arial" w:cs="Arial"/>
          <w:sz w:val="24"/>
          <w:szCs w:val="24"/>
        </w:rPr>
        <w:t>трансформер</w:t>
      </w:r>
      <w:proofErr w:type="spellEnd"/>
      <w:r w:rsidRPr="00A77A23">
        <w:rPr>
          <w:rFonts w:ascii="Arial" w:hAnsi="Arial" w:cs="Arial"/>
          <w:sz w:val="24"/>
          <w:szCs w:val="24"/>
        </w:rPr>
        <w:t xml:space="preserve"> - сборно-разборное сооружение администрати</w:t>
      </w:r>
      <w:r w:rsidRP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>ного, спортивного или рекреационного назначения из облегченных конструкций, состоящее из двух и более конструкти</w:t>
      </w:r>
      <w:r w:rsidRP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>ных частей (открытого или закрытого типа), с возможностью трансформации пл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нировочного решения;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29) информационный стенд - наземное отдельно стоящее на собственной опоре временное сооружение, предназначенное для разм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щения информации, в том числе справочно-информационных или аналитических материалов, сообщ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ний органов местного самоуправления и иных лиц, не содержащих сведений 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кламного характера и не являющихся социальной рекламой;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30) лодочная станция (лодочная парковка) - специально отведенная площа</w:t>
      </w:r>
      <w:r w:rsidRPr="00A77A23">
        <w:rPr>
          <w:rFonts w:ascii="Arial" w:hAnsi="Arial" w:cs="Arial"/>
          <w:sz w:val="24"/>
          <w:szCs w:val="24"/>
        </w:rPr>
        <w:t>д</w:t>
      </w:r>
      <w:r w:rsidRPr="00A77A23">
        <w:rPr>
          <w:rFonts w:ascii="Arial" w:hAnsi="Arial" w:cs="Arial"/>
          <w:sz w:val="24"/>
          <w:szCs w:val="24"/>
        </w:rPr>
        <w:t>ка в непосредственной близости от водоема для стоянки маломерных судов, об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рудованная облегченными конструкциями, предназначенными для организации спуска на воду и хранения мал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мерных судов;</w:t>
      </w:r>
      <w:bookmarkStart w:id="14" w:name="P94"/>
      <w:bookmarkEnd w:id="14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7A23">
        <w:rPr>
          <w:rFonts w:ascii="Arial" w:hAnsi="Arial" w:cs="Arial"/>
          <w:sz w:val="24"/>
          <w:szCs w:val="24"/>
        </w:rPr>
        <w:t>31) многофункциональный центр самообслуживания - временное сооружение модульного типа, выполненное в едином архитектурно-пространственном стиле, имеющее в составе зону ожидания общественного транспорта, раздельный общ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ственный туалет, помещения, оборудованные автоматизированными устройств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ми для приема наличных денег, проведения банковских операций, автоматизир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ванной розничной торговли, с возможностью предоставления электронных и и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формационных услуг, в том числе услуг широкополосного доступа в Интернет п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средством беспроводной связи, без оборудова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ных рабочих мест, площадью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не более 120 кв. м.;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5. Настоящее Положение является обязательным для исполнения физич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скими и юридическими лицами вне зависимости от их орган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зационно-правовой формы.</w:t>
      </w:r>
      <w:bookmarkStart w:id="15" w:name="P98"/>
      <w:bookmarkEnd w:id="15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6. Размещение временных сооружений не допускается на земельных учас</w:t>
      </w:r>
      <w:r w:rsidRPr="00A77A23">
        <w:rPr>
          <w:rFonts w:ascii="Arial" w:hAnsi="Arial" w:cs="Arial"/>
          <w:sz w:val="24"/>
          <w:szCs w:val="24"/>
        </w:rPr>
        <w:t>т</w:t>
      </w:r>
      <w:r w:rsidRPr="00A77A23">
        <w:rPr>
          <w:rFonts w:ascii="Arial" w:hAnsi="Arial" w:cs="Arial"/>
          <w:sz w:val="24"/>
          <w:szCs w:val="24"/>
        </w:rPr>
        <w:t>ках в границах, относящихся к охранным зонам инженерных сетей, за исключен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ем случаев, предусмотренных настоящим пунктом.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На земельных участках в границах, относящихся к охранным зонам инжене</w:t>
      </w:r>
      <w:r w:rsidRPr="00A77A23">
        <w:rPr>
          <w:rFonts w:ascii="Arial" w:hAnsi="Arial" w:cs="Arial"/>
          <w:sz w:val="24"/>
          <w:szCs w:val="24"/>
        </w:rPr>
        <w:t>р</w:t>
      </w:r>
      <w:r w:rsidRPr="00A77A23">
        <w:rPr>
          <w:rFonts w:ascii="Arial" w:hAnsi="Arial" w:cs="Arial"/>
          <w:sz w:val="24"/>
          <w:szCs w:val="24"/>
        </w:rPr>
        <w:t>ных сетей возможно размещение временных сооружений, указанных в подпунктах</w:t>
      </w:r>
      <w:r w:rsidR="00A77A23" w:rsidRPr="00A77A23">
        <w:rPr>
          <w:rFonts w:ascii="Arial" w:hAnsi="Arial" w:cs="Arial"/>
          <w:sz w:val="24"/>
          <w:szCs w:val="24"/>
        </w:rPr>
        <w:t xml:space="preserve"> </w:t>
      </w:r>
      <w:r w:rsidRPr="00A77A23">
        <w:rPr>
          <w:rFonts w:ascii="Arial" w:hAnsi="Arial" w:cs="Arial"/>
          <w:sz w:val="24"/>
          <w:szCs w:val="24"/>
        </w:rPr>
        <w:t>1,2,3,4,7,8,10,11,12,13,14,15,20,21,22,23,24,25,26,27,28,29,31 пункта 4 настоящего Положения. Установка конструкций и оборудования, входящих в состав временн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го сооружения, осуществляется за границами охранных зон за исключением сл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>чаев, когда установка таких конструкций и оборудования в охранной зоне соглас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lastRenderedPageBreak/>
        <w:t>ванна собственником сетей либо л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цом, им уполномоченным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7. Настоящий пункт действует в части, не противоречащей постановлению правительства Российской Федерации от 24.02.2009 №160 «О порядке устано</w:t>
      </w:r>
      <w:r w:rsidRP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>ления охранных зон объектов электросетевого хозяйства и особых условий и</w:t>
      </w:r>
      <w:r w:rsidRPr="00A77A23">
        <w:rPr>
          <w:rFonts w:ascii="Arial" w:hAnsi="Arial" w:cs="Arial"/>
          <w:sz w:val="24"/>
          <w:szCs w:val="24"/>
        </w:rPr>
        <w:t>с</w:t>
      </w:r>
      <w:r w:rsidRPr="00A77A23">
        <w:rPr>
          <w:rFonts w:ascii="Arial" w:hAnsi="Arial" w:cs="Arial"/>
          <w:sz w:val="24"/>
          <w:szCs w:val="24"/>
        </w:rPr>
        <w:t>пользования земельных участков, расположенных в границах таких зон».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8. Органом, уполномоченным на принятие заявлений о размещении време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ных сооружений и принятие решений об отказе в размещении временных соор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>жений, заключение и расторжение договоров на размещение временных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ний, в том числе заключение и расторжение договоров по итогам проведенных аукционов, выступает отдел земельных и имущественных отношений админ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страции Ермаковского района (далее - Уполномоченный орган).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Размещение временных сооружений в случаях предоставления компенсац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онных мест при досрочном расторжении договора по основаниям, предусмотре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ным подпунктами 1,2 пункта 20 настоящего Положения, осуществляется без пр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ведения торгов.</w:t>
      </w:r>
      <w:bookmarkStart w:id="16" w:name="P102"/>
      <w:bookmarkEnd w:id="16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9. Основаниями для отказа в размещении временного сооружения явл</w:t>
      </w:r>
      <w:r w:rsidRPr="00A77A23">
        <w:rPr>
          <w:rFonts w:ascii="Arial" w:hAnsi="Arial" w:cs="Arial"/>
          <w:sz w:val="24"/>
          <w:szCs w:val="24"/>
        </w:rPr>
        <w:t>я</w:t>
      </w:r>
      <w:r w:rsidRPr="00A77A23">
        <w:rPr>
          <w:rFonts w:ascii="Arial" w:hAnsi="Arial" w:cs="Arial"/>
          <w:sz w:val="24"/>
          <w:szCs w:val="24"/>
        </w:rPr>
        <w:t>ются случаи, когда: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1) размещение временного сооружения предполагается на земельном учас</w:t>
      </w:r>
      <w:r w:rsidRPr="00A77A23">
        <w:rPr>
          <w:rFonts w:ascii="Arial" w:hAnsi="Arial" w:cs="Arial"/>
          <w:sz w:val="24"/>
          <w:szCs w:val="24"/>
        </w:rPr>
        <w:t>т</w:t>
      </w:r>
      <w:r w:rsidRPr="00A77A23">
        <w:rPr>
          <w:rFonts w:ascii="Arial" w:hAnsi="Arial" w:cs="Arial"/>
          <w:sz w:val="24"/>
          <w:szCs w:val="24"/>
        </w:rPr>
        <w:t>ке, предоставленном иному лицу на праве пользования, праве аренды, ином ве</w:t>
      </w:r>
      <w:r w:rsidRPr="00A77A23">
        <w:rPr>
          <w:rFonts w:ascii="Arial" w:hAnsi="Arial" w:cs="Arial"/>
          <w:sz w:val="24"/>
          <w:szCs w:val="24"/>
        </w:rPr>
        <w:t>щ</w:t>
      </w:r>
      <w:r w:rsidRPr="00A77A23">
        <w:rPr>
          <w:rFonts w:ascii="Arial" w:hAnsi="Arial" w:cs="Arial"/>
          <w:sz w:val="24"/>
          <w:szCs w:val="24"/>
        </w:rPr>
        <w:t>ном праве;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7A23">
        <w:rPr>
          <w:rFonts w:ascii="Arial" w:hAnsi="Arial" w:cs="Arial"/>
          <w:sz w:val="24"/>
          <w:szCs w:val="24"/>
        </w:rPr>
        <w:t xml:space="preserve">2) испрашиваемое место размещения временных сооружений, указанных в </w:t>
      </w:r>
      <w:hyperlink w:anchor="P86" w:history="1">
        <w:r w:rsidRPr="00A77A23">
          <w:rPr>
            <w:rFonts w:ascii="Arial" w:hAnsi="Arial" w:cs="Arial"/>
            <w:sz w:val="24"/>
            <w:szCs w:val="24"/>
          </w:rPr>
          <w:t>подпункте 23 пункта 4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Положения, для лиц, имеющих льготы на вн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очередное предоставление вблизи места жительства права на размещение вр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 xml:space="preserve">менного сооружения в соответствии со </w:t>
      </w:r>
      <w:hyperlink r:id="rId7" w:history="1">
        <w:r w:rsidRPr="00A77A23">
          <w:rPr>
            <w:rFonts w:ascii="Arial" w:hAnsi="Arial" w:cs="Arial"/>
            <w:sz w:val="24"/>
            <w:szCs w:val="24"/>
          </w:rPr>
          <w:t>статьей 15</w:t>
        </w:r>
      </w:hyperlink>
      <w:r w:rsidRPr="00A77A23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Федерации", располож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но не вблизи места жительства заявителя;</w:t>
      </w:r>
      <w:proofErr w:type="gramEnd"/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3) нестационарный торговый объект не включен в схему размещения нест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ционарных торговых объектов на территории муниципального образования;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4) заявителем не представлены предусмотренные настоящим Положением документы в полном объеме;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5) предполагаемое размещение временного сооружения противоречит тр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бованиям законодательства, а также градостроительным нормам и прав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лам;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6) предполагаемое размещение временного сооружения нарушает права и законные интересы физических, юридических лиц.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10. Отказ в размещении временного сооружения оформляется в виде мот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вированного письменного ответа с указанием права заяв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теля обжаловать его в судебном порядке.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11. Договор на размещение временного сооружения заключается на срок, определенный схемой размещения временных сооружений на территории мун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ципального образования. При продлении срока размещения временного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 договор на размещение временного сооружения заключается на срок не б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лее трех лет.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12. При переходе права собственности на конструкции временного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 новый собственник конструкций обязан в течение тридцати календа</w:t>
      </w:r>
      <w:r w:rsidRPr="00A77A23">
        <w:rPr>
          <w:rFonts w:ascii="Arial" w:hAnsi="Arial" w:cs="Arial"/>
          <w:sz w:val="24"/>
          <w:szCs w:val="24"/>
        </w:rPr>
        <w:t>р</w:t>
      </w:r>
      <w:r w:rsidRPr="00A77A23">
        <w:rPr>
          <w:rFonts w:ascii="Arial" w:hAnsi="Arial" w:cs="Arial"/>
          <w:sz w:val="24"/>
          <w:szCs w:val="24"/>
        </w:rPr>
        <w:t xml:space="preserve">ных дней обратиться </w:t>
      </w:r>
      <w:proofErr w:type="gramStart"/>
      <w:r w:rsidRPr="00A77A23">
        <w:rPr>
          <w:rFonts w:ascii="Arial" w:hAnsi="Arial" w:cs="Arial"/>
          <w:sz w:val="24"/>
          <w:szCs w:val="24"/>
        </w:rPr>
        <w:t>в Уполномоченный орган с заявлением о внесении изменений в дог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вор на размещение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временного сооружения. К заявлению прикладываются да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ные заявителя (организационно-правовая форма и наименование юр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дического лица или Ф.И.О. физического лица), документы, подтверждающие п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реход права собственности на временное сооружение.</w:t>
      </w:r>
    </w:p>
    <w:p w:rsidR="00A77A23" w:rsidRDefault="00A77A23" w:rsidP="00A77A23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7A23">
        <w:rPr>
          <w:rFonts w:ascii="Arial" w:hAnsi="Arial" w:cs="Arial"/>
          <w:b/>
          <w:sz w:val="24"/>
          <w:szCs w:val="24"/>
        </w:rPr>
        <w:t>II. ПОРЯДОК РАЗМЕЩЕНИЯ ВРЕМЕННЫХ СООРУЖЕНИЙ</w:t>
      </w:r>
    </w:p>
    <w:p w:rsidR="00A77A23" w:rsidRDefault="00A77A23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lastRenderedPageBreak/>
        <w:t>13. Для заключения договора, разрешающего размещение временного 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оружения, заявитель обращается в уполномоченный орган с соответствующим заявлением.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заявлении указываются: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076F0" w:rsidRPr="00A77A23">
        <w:rPr>
          <w:rFonts w:ascii="Arial" w:hAnsi="Arial" w:cs="Arial"/>
          <w:sz w:val="24"/>
          <w:szCs w:val="24"/>
        </w:rPr>
        <w:t>данные заявителя (организационно-правовая форма и наименование юр</w:t>
      </w:r>
      <w:r w:rsidR="004076F0" w:rsidRPr="00A77A23">
        <w:rPr>
          <w:rFonts w:ascii="Arial" w:hAnsi="Arial" w:cs="Arial"/>
          <w:sz w:val="24"/>
          <w:szCs w:val="24"/>
        </w:rPr>
        <w:t>и</w:t>
      </w:r>
      <w:r w:rsidR="004076F0" w:rsidRPr="00A77A23">
        <w:rPr>
          <w:rFonts w:ascii="Arial" w:hAnsi="Arial" w:cs="Arial"/>
          <w:sz w:val="24"/>
          <w:szCs w:val="24"/>
        </w:rPr>
        <w:t>дического лица или Ф.И.О. физического лица);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b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место размещения временного сооружения в соответствии с утвержденной схемой размещения временных сооружений на территории муниципального обр</w:t>
      </w:r>
      <w:r w:rsidR="004076F0" w:rsidRPr="00A77A23">
        <w:rPr>
          <w:rFonts w:ascii="Arial" w:hAnsi="Arial" w:cs="Arial"/>
          <w:sz w:val="24"/>
          <w:szCs w:val="24"/>
        </w:rPr>
        <w:t>а</w:t>
      </w:r>
      <w:r w:rsidR="004076F0" w:rsidRPr="00A77A23">
        <w:rPr>
          <w:rFonts w:ascii="Arial" w:hAnsi="Arial" w:cs="Arial"/>
          <w:sz w:val="24"/>
          <w:szCs w:val="24"/>
        </w:rPr>
        <w:t>зования;</w:t>
      </w:r>
    </w:p>
    <w:p w:rsidR="00A77A23" w:rsidRPr="00A77A23" w:rsidRDefault="00A77A23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b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вид реализуемых товаров и/или предоставляемых услуг либо функционал</w:t>
      </w:r>
      <w:r w:rsidR="004076F0" w:rsidRPr="00A77A23">
        <w:rPr>
          <w:rFonts w:ascii="Arial" w:hAnsi="Arial" w:cs="Arial"/>
          <w:sz w:val="24"/>
          <w:szCs w:val="24"/>
        </w:rPr>
        <w:t>ь</w:t>
      </w:r>
      <w:r w:rsidR="004076F0" w:rsidRPr="00A77A23">
        <w:rPr>
          <w:rFonts w:ascii="Arial" w:hAnsi="Arial" w:cs="Arial"/>
          <w:sz w:val="24"/>
          <w:szCs w:val="24"/>
        </w:rPr>
        <w:t>ное назначение временного сооружения.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77A23">
        <w:rPr>
          <w:rFonts w:ascii="Arial" w:hAnsi="Arial" w:cs="Arial"/>
          <w:sz w:val="24"/>
          <w:szCs w:val="24"/>
        </w:rPr>
        <w:t>Юридические лица, заинтересованные в размещении временного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 xml:space="preserve">ния, указанного в </w:t>
      </w:r>
      <w:hyperlink w:anchor="P75" w:history="1">
        <w:r w:rsidRPr="00A77A23">
          <w:rPr>
            <w:rFonts w:ascii="Arial" w:hAnsi="Arial" w:cs="Arial"/>
            <w:sz w:val="24"/>
            <w:szCs w:val="24"/>
          </w:rPr>
          <w:t>подпункте 18 пункта 4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Положения, к заявлению д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полнительно прилагают обоснование необходимости установки специализирова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ного технического средства на участке с указанием сроков начала и окончания работ по установке, схему расположения специализированного технического средства, а также техническую документацию.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Дог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вор на размещение данного временного сооружения может быть заключен только с государственными или м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>ниципальными учреждениями, казенными предприятиями, центрами историческ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го наследия президентов Российской Федерации, пр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кративших исполнение своих полномочий, органами государственной власти и органами местного самоупра</w:t>
      </w:r>
      <w:r w:rsidRP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>ления.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Юридические и физические лица, заинтересованные в размещении време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ного сооружения на земельном участке, предоставленном им на праве пользов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ния, праве аренды, ином вещном праве, к заявлению прилагают документы, по</w:t>
      </w:r>
      <w:r w:rsidRPr="00A77A23">
        <w:rPr>
          <w:rFonts w:ascii="Arial" w:hAnsi="Arial" w:cs="Arial"/>
          <w:sz w:val="24"/>
          <w:szCs w:val="24"/>
        </w:rPr>
        <w:t>д</w:t>
      </w:r>
      <w:r w:rsidRPr="00A77A23">
        <w:rPr>
          <w:rFonts w:ascii="Arial" w:hAnsi="Arial" w:cs="Arial"/>
          <w:sz w:val="24"/>
          <w:szCs w:val="24"/>
        </w:rPr>
        <w:t>тверждающие права на земельный участок.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Физические лица, имеющие льготы на внеочередное предоставление права на размещение временных сооружений в случаях, установленных действующим законодательством Российской Федерации, к заявлению дополнительно прилаг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ют документ, подтверждающий отнесение заявителя к льготной категории.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14. Уполномоченный орган рассматривает заявление и представленные д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кументы:</w:t>
      </w:r>
    </w:p>
    <w:p w:rsidR="00A77A23" w:rsidRP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1) </w:t>
      </w:r>
      <w:r w:rsid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 xml:space="preserve"> случае дополнения схемы размещения местами размещения по иници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тиве администрации Ермаковского района, предоставление права на ра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мещение таких объектов на основании договора на размещение, производи</w:t>
      </w:r>
      <w:r w:rsidRPr="00A77A23">
        <w:rPr>
          <w:rFonts w:ascii="Arial" w:hAnsi="Arial" w:cs="Arial"/>
          <w:sz w:val="24"/>
          <w:szCs w:val="24"/>
        </w:rPr>
        <w:t>т</w:t>
      </w:r>
      <w:r w:rsidRPr="00A77A23">
        <w:rPr>
          <w:rFonts w:ascii="Arial" w:hAnsi="Arial" w:cs="Arial"/>
          <w:sz w:val="24"/>
          <w:szCs w:val="24"/>
        </w:rPr>
        <w:t>ся на торгах.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2) </w:t>
      </w:r>
      <w:r w:rsid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 xml:space="preserve"> случае дополнения схемы размещения местами размещения по иници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тиве хозяйствующего субъекта, осуществляющего или намеревающегося ос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>ществлять оказание услуг, предоставление права на размещение таких объектов на основании договора на размещение производится в следующем поря</w:t>
      </w:r>
      <w:r w:rsidRPr="00A77A23">
        <w:rPr>
          <w:rFonts w:ascii="Arial" w:hAnsi="Arial" w:cs="Arial"/>
          <w:sz w:val="24"/>
          <w:szCs w:val="24"/>
        </w:rPr>
        <w:t>д</w:t>
      </w:r>
      <w:r w:rsidRPr="00A77A23">
        <w:rPr>
          <w:rFonts w:ascii="Arial" w:hAnsi="Arial" w:cs="Arial"/>
          <w:sz w:val="24"/>
          <w:szCs w:val="24"/>
        </w:rPr>
        <w:t>ке:</w:t>
      </w:r>
    </w:p>
    <w:p w:rsidR="00A77A23" w:rsidRDefault="00A77A23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заявителю, инициировавшему внесение изменений в схему размещения, в течение 5 рабочих дней направляется решение органа местного самоупра</w:t>
      </w:r>
      <w:r w:rsidR="004076F0" w:rsidRPr="00A77A23">
        <w:rPr>
          <w:rFonts w:ascii="Arial" w:hAnsi="Arial" w:cs="Arial"/>
          <w:sz w:val="24"/>
          <w:szCs w:val="24"/>
        </w:rPr>
        <w:t>в</w:t>
      </w:r>
      <w:r w:rsidR="004076F0" w:rsidRPr="00A77A23">
        <w:rPr>
          <w:rFonts w:ascii="Arial" w:hAnsi="Arial" w:cs="Arial"/>
          <w:sz w:val="24"/>
          <w:szCs w:val="24"/>
        </w:rPr>
        <w:t>ления о предоставлении ему места размещения и заключении с ним договора на ра</w:t>
      </w:r>
      <w:r w:rsidR="004076F0" w:rsidRPr="00A77A23">
        <w:rPr>
          <w:rFonts w:ascii="Arial" w:hAnsi="Arial" w:cs="Arial"/>
          <w:sz w:val="24"/>
          <w:szCs w:val="24"/>
        </w:rPr>
        <w:t>з</w:t>
      </w:r>
      <w:r w:rsidR="004076F0" w:rsidRPr="00A77A23">
        <w:rPr>
          <w:rFonts w:ascii="Arial" w:hAnsi="Arial" w:cs="Arial"/>
          <w:sz w:val="24"/>
          <w:szCs w:val="24"/>
        </w:rPr>
        <w:t>мещение без торгов.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3) </w:t>
      </w:r>
      <w:r w:rsid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 xml:space="preserve"> случае дополнения схемы размещения местами размещения по иници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тиве хозяйствующего субъекта, осуществляющего или намеревающегося ос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>ществлять розничную торговлю, предоставление права на размещение таких объектов на основании договора на размещение производится в следующем п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рядке.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течение 10 календарных дней после опубликования изменений в схему размещения, предусматривающих дополнение схемы размещения новыми м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стами размещения, администрация Ермаковского района осуществляет публик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цию в печатном издании "Ермаковский вестник" и на официальном сайте админ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lastRenderedPageBreak/>
        <w:t xml:space="preserve">страции Ермаковского района </w:t>
      </w:r>
      <w:r w:rsidRPr="00A77A23">
        <w:rPr>
          <w:rFonts w:ascii="Arial" w:hAnsi="Arial" w:cs="Arial"/>
          <w:sz w:val="24"/>
          <w:szCs w:val="24"/>
          <w:lang w:val="en-US"/>
        </w:rPr>
        <w:t>http</w:t>
      </w:r>
      <w:r w:rsidRPr="00A77A23">
        <w:rPr>
          <w:rFonts w:ascii="Arial" w:hAnsi="Arial" w:cs="Arial"/>
          <w:sz w:val="24"/>
          <w:szCs w:val="24"/>
        </w:rPr>
        <w:t>://</w:t>
      </w:r>
      <w:proofErr w:type="spellStart"/>
      <w:r w:rsidRPr="00A77A23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Pr="00A77A23">
        <w:rPr>
          <w:rFonts w:ascii="Arial" w:hAnsi="Arial" w:cs="Arial"/>
          <w:sz w:val="24"/>
          <w:szCs w:val="24"/>
        </w:rPr>
        <w:t>.</w:t>
      </w:r>
      <w:proofErr w:type="spellStart"/>
      <w:r w:rsidRPr="00A77A2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77A23">
        <w:rPr>
          <w:rFonts w:ascii="Arial" w:hAnsi="Arial" w:cs="Arial"/>
          <w:sz w:val="24"/>
          <w:szCs w:val="24"/>
        </w:rPr>
        <w:t>/ информации о планируемом предоставлении места размещения с указанием информации.</w:t>
      </w:r>
      <w:bookmarkStart w:id="17" w:name="P140"/>
      <w:bookmarkEnd w:id="17"/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случае, если в течение 10 календарных дней после официального опубл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кования информации о предстоящем предоставлении места размещения не п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ступают заявления от иных хозяйствующих субъектов, осуществляющих или намеревающихся осуществлять розничную торговлю, не являющихся инициат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рами включения места размещения в схему размещения, о намерении претенд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 xml:space="preserve">вать на </w:t>
      </w:r>
      <w:proofErr w:type="gramStart"/>
      <w:r w:rsidRPr="00A77A23">
        <w:rPr>
          <w:rFonts w:ascii="Arial" w:hAnsi="Arial" w:cs="Arial"/>
          <w:sz w:val="24"/>
          <w:szCs w:val="24"/>
        </w:rPr>
        <w:t>право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на размещение нестационарного торгового объекта на соотве</w:t>
      </w:r>
      <w:r w:rsidRPr="00A77A23">
        <w:rPr>
          <w:rFonts w:ascii="Arial" w:hAnsi="Arial" w:cs="Arial"/>
          <w:sz w:val="24"/>
          <w:szCs w:val="24"/>
        </w:rPr>
        <w:t>т</w:t>
      </w:r>
      <w:r w:rsidRPr="00A77A23">
        <w:rPr>
          <w:rFonts w:ascii="Arial" w:hAnsi="Arial" w:cs="Arial"/>
          <w:sz w:val="24"/>
          <w:szCs w:val="24"/>
        </w:rPr>
        <w:t>ствующем месте размещения (далее в настоящей статье - иные заявления), з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явителю, инициировавшему внесение изменений в схему размещения, в течение 5 рабочих дней направляется решение органа местного самоуправления о пред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ставлении ему места размещ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 и заключении с ним договора на размещение без торгов.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Решение о предоставлении места размещения заявителю без торгов подл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жит публикации на официальном сайте администрации Ермаковского района</w:t>
      </w:r>
      <w:r w:rsidR="00A77A23" w:rsidRPr="00A77A23">
        <w:rPr>
          <w:rFonts w:ascii="Arial" w:hAnsi="Arial" w:cs="Arial"/>
          <w:sz w:val="24"/>
          <w:szCs w:val="24"/>
        </w:rPr>
        <w:t xml:space="preserve"> </w:t>
      </w:r>
      <w:r w:rsidRPr="00A77A23">
        <w:rPr>
          <w:rFonts w:ascii="Arial" w:hAnsi="Arial" w:cs="Arial"/>
          <w:sz w:val="24"/>
          <w:szCs w:val="24"/>
          <w:lang w:val="en-US"/>
        </w:rPr>
        <w:t>http</w:t>
      </w:r>
      <w:r w:rsidRPr="00A77A23">
        <w:rPr>
          <w:rFonts w:ascii="Arial" w:hAnsi="Arial" w:cs="Arial"/>
          <w:sz w:val="24"/>
          <w:szCs w:val="24"/>
        </w:rPr>
        <w:t>://</w:t>
      </w:r>
      <w:proofErr w:type="spellStart"/>
      <w:r w:rsidRPr="00A77A23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Pr="00A77A23">
        <w:rPr>
          <w:rFonts w:ascii="Arial" w:hAnsi="Arial" w:cs="Arial"/>
          <w:sz w:val="24"/>
          <w:szCs w:val="24"/>
        </w:rPr>
        <w:t>.</w:t>
      </w:r>
      <w:proofErr w:type="spellStart"/>
      <w:r w:rsidRPr="00A77A2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77A23">
        <w:rPr>
          <w:rFonts w:ascii="Arial" w:hAnsi="Arial" w:cs="Arial"/>
          <w:sz w:val="24"/>
          <w:szCs w:val="24"/>
        </w:rPr>
        <w:t>/в течение одного рабочего дня, следующего за днем прин</w:t>
      </w:r>
      <w:r w:rsidRPr="00A77A23">
        <w:rPr>
          <w:rFonts w:ascii="Arial" w:hAnsi="Arial" w:cs="Arial"/>
          <w:sz w:val="24"/>
          <w:szCs w:val="24"/>
        </w:rPr>
        <w:t>я</w:t>
      </w:r>
      <w:r w:rsidRPr="00A77A23">
        <w:rPr>
          <w:rFonts w:ascii="Arial" w:hAnsi="Arial" w:cs="Arial"/>
          <w:sz w:val="24"/>
          <w:szCs w:val="24"/>
        </w:rPr>
        <w:t>тия данного решения.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В случае поступления в срок, указанный в </w:t>
      </w:r>
      <w:hyperlink w:anchor="P140" w:history="1">
        <w:r w:rsidRPr="00A77A23">
          <w:rPr>
            <w:rFonts w:ascii="Arial" w:hAnsi="Arial" w:cs="Arial"/>
            <w:sz w:val="24"/>
            <w:szCs w:val="24"/>
          </w:rPr>
          <w:t>абзаце третьем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настоящей части, иных заявлений, Уполномоченный орган в течение 5 календа</w:t>
      </w:r>
      <w:r w:rsidRPr="00A77A23">
        <w:rPr>
          <w:rFonts w:ascii="Arial" w:hAnsi="Arial" w:cs="Arial"/>
          <w:sz w:val="24"/>
          <w:szCs w:val="24"/>
        </w:rPr>
        <w:t>р</w:t>
      </w:r>
      <w:r w:rsidRPr="00A77A23">
        <w:rPr>
          <w:rFonts w:ascii="Arial" w:hAnsi="Arial" w:cs="Arial"/>
          <w:sz w:val="24"/>
          <w:szCs w:val="24"/>
        </w:rPr>
        <w:t>ных дней объявляет торги, предметом которых является право на заключение договора на размещ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ние.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4) </w:t>
      </w:r>
      <w:r w:rsidR="00A77A23">
        <w:rPr>
          <w:rFonts w:ascii="Arial" w:hAnsi="Arial" w:cs="Arial"/>
          <w:sz w:val="24"/>
          <w:szCs w:val="24"/>
        </w:rPr>
        <w:t>ф</w:t>
      </w:r>
      <w:r w:rsidRPr="00A77A23">
        <w:rPr>
          <w:rFonts w:ascii="Arial" w:hAnsi="Arial" w:cs="Arial"/>
          <w:sz w:val="24"/>
          <w:szCs w:val="24"/>
        </w:rPr>
        <w:t>орма и порядок проведения торгов устанавливаются муниципальными правовыми актами с учетом особенностей.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Информация о проведении торгов подлежит размещению на официальном сайте администрации Ермаковского района в сети Интернет </w:t>
      </w:r>
      <w:r w:rsidR="00A77A23" w:rsidRPr="00A77A23">
        <w:rPr>
          <w:rFonts w:ascii="Arial" w:hAnsi="Arial" w:cs="Arial"/>
          <w:sz w:val="24"/>
          <w:szCs w:val="24"/>
          <w:lang w:val="en-US"/>
        </w:rPr>
        <w:t>http</w:t>
      </w:r>
      <w:r w:rsidR="00A77A23" w:rsidRPr="00A77A23">
        <w:rPr>
          <w:rFonts w:ascii="Arial" w:hAnsi="Arial" w:cs="Arial"/>
          <w:sz w:val="24"/>
          <w:szCs w:val="24"/>
        </w:rPr>
        <w:t>://</w:t>
      </w:r>
      <w:proofErr w:type="spellStart"/>
      <w:r w:rsidR="00A77A23" w:rsidRPr="00A77A23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A77A23" w:rsidRPr="00A77A23">
        <w:rPr>
          <w:rFonts w:ascii="Arial" w:hAnsi="Arial" w:cs="Arial"/>
          <w:sz w:val="24"/>
          <w:szCs w:val="24"/>
        </w:rPr>
        <w:t>.</w:t>
      </w:r>
      <w:proofErr w:type="spellStart"/>
      <w:r w:rsidR="00A77A23" w:rsidRPr="00A77A2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77A23" w:rsidRPr="00A77A23">
        <w:rPr>
          <w:rFonts w:ascii="Arial" w:hAnsi="Arial" w:cs="Arial"/>
          <w:sz w:val="24"/>
          <w:szCs w:val="24"/>
        </w:rPr>
        <w:t>/</w:t>
      </w:r>
      <w:r w:rsidRPr="00A77A23">
        <w:rPr>
          <w:rFonts w:ascii="Arial" w:hAnsi="Arial" w:cs="Arial"/>
          <w:sz w:val="24"/>
          <w:szCs w:val="24"/>
        </w:rPr>
        <w:t>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Торги проводятся в течение 30 календарных дней со дня их объявления.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случае</w:t>
      </w:r>
      <w:proofErr w:type="gramStart"/>
      <w:r w:rsidRPr="00A77A23">
        <w:rPr>
          <w:rFonts w:ascii="Arial" w:hAnsi="Arial" w:cs="Arial"/>
          <w:sz w:val="24"/>
          <w:szCs w:val="24"/>
        </w:rPr>
        <w:t>,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если торги признаны несостоявшимися по причине подачи еди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ственной заявки на участие в торгах либо признания участником торгов только одного заявителя, организатор торгов обязан рассмотреть заявку и заключить д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говор с лицом, подавшим единственную заявку на участие в торгах, в случае, если указанная заявка соответствует требованиям и условиям, предусмотренным ау</w:t>
      </w:r>
      <w:r w:rsidRPr="00A77A23">
        <w:rPr>
          <w:rFonts w:ascii="Arial" w:hAnsi="Arial" w:cs="Arial"/>
          <w:sz w:val="24"/>
          <w:szCs w:val="24"/>
        </w:rPr>
        <w:t>к</w:t>
      </w:r>
      <w:r w:rsidRPr="00A77A23">
        <w:rPr>
          <w:rFonts w:ascii="Arial" w:hAnsi="Arial" w:cs="Arial"/>
          <w:sz w:val="24"/>
          <w:szCs w:val="24"/>
        </w:rPr>
        <w:t>ционной (конкурсной) документацией, а также с лицом, признанным единстве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 xml:space="preserve">ным участником торгов, на условиях и по цене, которые предусмотрены конкурсной (аукционной) документацией, но по цене не </w:t>
      </w:r>
      <w:proofErr w:type="gramStart"/>
      <w:r w:rsidRPr="00A77A23">
        <w:rPr>
          <w:rFonts w:ascii="Arial" w:hAnsi="Arial" w:cs="Arial"/>
          <w:sz w:val="24"/>
          <w:szCs w:val="24"/>
        </w:rPr>
        <w:t>менее начальной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(стартовой) цены торгов.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Решение о заключении договора на размещение временного 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оружения без проведения аукциона в случаях, установленных настоящим Постановлением, принимается Уполномоченным органом на основании письменных заявлений х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зяйствующих субъектов о заключении договора на размещение временного 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оружения без проведения аукциона.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При отсутствии оснований для отказа, предусмотренных </w:t>
      </w:r>
      <w:hyperlink w:anchor="P102" w:history="1">
        <w:r w:rsidRPr="00A77A23">
          <w:rPr>
            <w:rFonts w:ascii="Arial" w:hAnsi="Arial" w:cs="Arial"/>
            <w:sz w:val="24"/>
            <w:szCs w:val="24"/>
          </w:rPr>
          <w:t>пунктом 9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го Положения, Уполномоченный орган осущест</w:t>
      </w:r>
      <w:r w:rsidRP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>ляет работы по формированию документации с целью заключении договора на размещение временного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При наличии оснований для отказа в размещении временного сооружения, предусмотренных </w:t>
      </w:r>
      <w:hyperlink w:anchor="P102" w:history="1">
        <w:r w:rsidRPr="00A77A23">
          <w:rPr>
            <w:rFonts w:ascii="Arial" w:hAnsi="Arial" w:cs="Arial"/>
            <w:sz w:val="24"/>
            <w:szCs w:val="24"/>
          </w:rPr>
          <w:t>пунктом 9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Положения, Упо</w:t>
      </w:r>
      <w:r w:rsidRPr="00A77A23">
        <w:rPr>
          <w:rFonts w:ascii="Arial" w:hAnsi="Arial" w:cs="Arial"/>
          <w:sz w:val="24"/>
          <w:szCs w:val="24"/>
        </w:rPr>
        <w:t>л</w:t>
      </w:r>
      <w:r w:rsidRPr="00A77A23">
        <w:rPr>
          <w:rFonts w:ascii="Arial" w:hAnsi="Arial" w:cs="Arial"/>
          <w:sz w:val="24"/>
          <w:szCs w:val="24"/>
        </w:rPr>
        <w:t>номоченным органом готовится отказ в размещении временного сооружения.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Отказ направляется заяв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 xml:space="preserve">телю в течение тридцати календарных дней </w:t>
      </w:r>
      <w:proofErr w:type="gramStart"/>
      <w:r w:rsidRPr="00A77A23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заявления.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Уполномоченный орган до объявления аукциона по продаже права на ра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мещение временного сооружения или до заключения договора на размещение временного сооружения без проведения аукциона организует р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 xml:space="preserve">боту по оценке </w:t>
      </w:r>
      <w:r w:rsidRPr="00A77A23">
        <w:rPr>
          <w:rFonts w:ascii="Arial" w:hAnsi="Arial" w:cs="Arial"/>
          <w:sz w:val="24"/>
          <w:szCs w:val="24"/>
        </w:rPr>
        <w:lastRenderedPageBreak/>
        <w:t>соблюдения санитарно-эпидемиологических и гигиенических требований мест размещения временных сооружений (получение санитарно-эпидемиологических заключений) в установленном порядке.</w:t>
      </w:r>
      <w:bookmarkStart w:id="18" w:name="P152"/>
      <w:bookmarkEnd w:id="18"/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15. Владелец временного сооружения обязан направить в Уполномоченный орган в письменной форме извещение об установке временного сооружения. К извещению прикладывается исполнительная съемка земельного участка, выпо</w:t>
      </w:r>
      <w:r w:rsidRPr="00A77A23">
        <w:rPr>
          <w:rFonts w:ascii="Arial" w:hAnsi="Arial" w:cs="Arial"/>
          <w:sz w:val="24"/>
          <w:szCs w:val="24"/>
        </w:rPr>
        <w:t>л</w:t>
      </w:r>
      <w:r w:rsidRPr="00A77A23">
        <w:rPr>
          <w:rFonts w:ascii="Arial" w:hAnsi="Arial" w:cs="Arial"/>
          <w:sz w:val="24"/>
          <w:szCs w:val="24"/>
        </w:rPr>
        <w:t>ненная по факту установки временного сооружения, за исключением случаев ра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 xml:space="preserve">мещения временных сооружений, указанных в </w:t>
      </w:r>
      <w:hyperlink w:anchor="P83" w:history="1">
        <w:r w:rsidRPr="00A77A23">
          <w:rPr>
            <w:rFonts w:ascii="Arial" w:hAnsi="Arial" w:cs="Arial"/>
            <w:sz w:val="24"/>
            <w:szCs w:val="24"/>
          </w:rPr>
          <w:t>подпунктах 20</w:t>
        </w:r>
      </w:hyperlink>
      <w:r w:rsidRPr="00A77A23">
        <w:rPr>
          <w:rFonts w:ascii="Arial" w:hAnsi="Arial" w:cs="Arial"/>
          <w:sz w:val="24"/>
          <w:szCs w:val="24"/>
        </w:rPr>
        <w:t xml:space="preserve">, </w:t>
      </w:r>
      <w:hyperlink w:anchor="P88" w:history="1">
        <w:r w:rsidRPr="00A77A23">
          <w:rPr>
            <w:rFonts w:ascii="Arial" w:hAnsi="Arial" w:cs="Arial"/>
            <w:sz w:val="24"/>
            <w:szCs w:val="24"/>
          </w:rPr>
          <w:t>25</w:t>
        </w:r>
      </w:hyperlink>
      <w:r w:rsidRPr="00A77A23">
        <w:rPr>
          <w:rFonts w:ascii="Arial" w:hAnsi="Arial" w:cs="Arial"/>
          <w:sz w:val="24"/>
          <w:szCs w:val="24"/>
        </w:rPr>
        <w:t xml:space="preserve">, </w:t>
      </w:r>
      <w:hyperlink w:anchor="P89" w:history="1">
        <w:r w:rsidRPr="00A77A23">
          <w:rPr>
            <w:rFonts w:ascii="Arial" w:hAnsi="Arial" w:cs="Arial"/>
            <w:sz w:val="24"/>
            <w:szCs w:val="24"/>
          </w:rPr>
          <w:t>26 пункта 4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</w:t>
      </w:r>
      <w:r w:rsidRPr="00A77A23">
        <w:rPr>
          <w:rFonts w:ascii="Arial" w:hAnsi="Arial" w:cs="Arial"/>
          <w:b/>
          <w:sz w:val="24"/>
          <w:szCs w:val="24"/>
        </w:rPr>
        <w:t xml:space="preserve"> </w:t>
      </w:r>
      <w:r w:rsidRPr="00A77A23">
        <w:rPr>
          <w:rFonts w:ascii="Arial" w:hAnsi="Arial" w:cs="Arial"/>
          <w:sz w:val="24"/>
          <w:szCs w:val="24"/>
        </w:rPr>
        <w:t>Положения.</w:t>
      </w:r>
      <w:bookmarkStart w:id="19" w:name="P153"/>
      <w:bookmarkEnd w:id="19"/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16. Продление срока размещения временного сооружения, установленного правовым актом администрации Ермаковского района либо договором на разм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щение временного сооружения, осуществляется на основании обращения заяв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теля в Уполномоченный орган.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заявлении о продлении срока размещения временного сооружения указ</w:t>
      </w:r>
      <w:r w:rsidRPr="00A77A23">
        <w:rPr>
          <w:rFonts w:ascii="Arial" w:hAnsi="Arial" w:cs="Arial"/>
          <w:sz w:val="24"/>
          <w:szCs w:val="24"/>
        </w:rPr>
        <w:t>ы</w:t>
      </w:r>
      <w:r w:rsidRPr="00A77A23">
        <w:rPr>
          <w:rFonts w:ascii="Arial" w:hAnsi="Arial" w:cs="Arial"/>
          <w:sz w:val="24"/>
          <w:szCs w:val="24"/>
        </w:rPr>
        <w:t>ваются: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данные заявителя (организационно-правовая форма, наименование юрид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ческого лица или Ф.И.О. физического лица);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место размещения временного сооружения в соответствии с правовым а</w:t>
      </w:r>
      <w:r w:rsidRPr="00A77A23">
        <w:rPr>
          <w:rFonts w:ascii="Arial" w:hAnsi="Arial" w:cs="Arial"/>
          <w:sz w:val="24"/>
          <w:szCs w:val="24"/>
        </w:rPr>
        <w:t>к</w:t>
      </w:r>
      <w:r w:rsidRPr="00A77A23">
        <w:rPr>
          <w:rFonts w:ascii="Arial" w:hAnsi="Arial" w:cs="Arial"/>
          <w:sz w:val="24"/>
          <w:szCs w:val="24"/>
        </w:rPr>
        <w:t>том администрации Ермаковского района либо договором на размещение вр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менного сооружения;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площадь земельного участка в соответствии с договором аренды земельн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го участка (для временных сооружений, в отношении которых предусматривалась необходимость заключения договора аренды земельного участка).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К заявлению прикладываются: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фотоизображение временного сооружения на день подачи заявления;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копия правового акта администрации Ермаковского района либо договора на ра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мещение временного сооружения.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случае продления срока размещения временного сооружения, распол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женного на земельном участке, предоставленном заявителю на праве пользов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ния, праве аренды, ином вещном праве, к зая</w:t>
      </w:r>
      <w:r w:rsidRP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>лению прикладываются документы, подтверждающие права на земельный участок.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случае продления срока разм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щения временного сооружения, конструкции и оборудование которого расположены на земельном участке, включающем охранную зону инженерных сетей, к заявлению прикладываются документы, по</w:t>
      </w:r>
      <w:r w:rsidRPr="00A77A23">
        <w:rPr>
          <w:rFonts w:ascii="Arial" w:hAnsi="Arial" w:cs="Arial"/>
          <w:sz w:val="24"/>
          <w:szCs w:val="24"/>
        </w:rPr>
        <w:t>д</w:t>
      </w:r>
      <w:r w:rsidRPr="00A77A23">
        <w:rPr>
          <w:rFonts w:ascii="Arial" w:hAnsi="Arial" w:cs="Arial"/>
          <w:sz w:val="24"/>
          <w:szCs w:val="24"/>
        </w:rPr>
        <w:t>тверждающие согласование со</w:t>
      </w:r>
      <w:r w:rsidRPr="00A77A23">
        <w:rPr>
          <w:rFonts w:ascii="Arial" w:hAnsi="Arial" w:cs="Arial"/>
          <w:sz w:val="24"/>
          <w:szCs w:val="24"/>
        </w:rPr>
        <w:t>б</w:t>
      </w:r>
      <w:r w:rsidRPr="00A77A23">
        <w:rPr>
          <w:rFonts w:ascii="Arial" w:hAnsi="Arial" w:cs="Arial"/>
          <w:sz w:val="24"/>
          <w:szCs w:val="24"/>
        </w:rPr>
        <w:t>ственника сетей либо лица, им уполномоченного на установку таких конструкций и оборуд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вания в охранной зоне.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17. Продление срока размещения временного сооружения осуществляется путем заключения договора на размещение временного сооружения.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18. Уполномоченный орган рассматривает заявление и приложе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>ные к нему документы.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При наличии оснований для отказа в продлении срока размещения време</w:t>
      </w:r>
      <w:r w:rsidRPr="00A77A23">
        <w:rPr>
          <w:rFonts w:ascii="Arial" w:hAnsi="Arial" w:cs="Arial"/>
          <w:sz w:val="24"/>
          <w:szCs w:val="24"/>
        </w:rPr>
        <w:t>н</w:t>
      </w:r>
      <w:r w:rsidRPr="00A77A23">
        <w:rPr>
          <w:rFonts w:ascii="Arial" w:hAnsi="Arial" w:cs="Arial"/>
          <w:sz w:val="24"/>
          <w:szCs w:val="24"/>
        </w:rPr>
        <w:t xml:space="preserve">ного сооружения, предусмотренных </w:t>
      </w:r>
      <w:hyperlink w:anchor="P169" w:history="1">
        <w:r w:rsidRPr="00A77A23">
          <w:rPr>
            <w:rFonts w:ascii="Arial" w:hAnsi="Arial" w:cs="Arial"/>
            <w:sz w:val="24"/>
            <w:szCs w:val="24"/>
          </w:rPr>
          <w:t>пунктом 19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Положения, Уполн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 xml:space="preserve">моченным органом в течение тридцати календарных дней </w:t>
      </w:r>
      <w:proofErr w:type="gramStart"/>
      <w:r w:rsidRPr="00A77A23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з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явления готовится отказ в продлении срока размещения временного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продлении срока размещения временного сооружения, предусмотренных </w:t>
      </w:r>
      <w:hyperlink w:anchor="P169" w:history="1">
        <w:r w:rsidRPr="00A77A23">
          <w:rPr>
            <w:rFonts w:ascii="Arial" w:hAnsi="Arial" w:cs="Arial"/>
            <w:sz w:val="24"/>
            <w:szCs w:val="24"/>
          </w:rPr>
          <w:t>пунктом 19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ложения, Уполномоченным органом готовится проект договора на размещ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ние временного сооружения.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Подписанный Уполномоченным органом проект договора на размещение временного сооружения выдается заявителю для рассмотрения и подпис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 xml:space="preserve">ния в течение тридцати календарных дней </w:t>
      </w:r>
      <w:proofErr w:type="gramStart"/>
      <w:r w:rsidRPr="00A77A23">
        <w:rPr>
          <w:rFonts w:ascii="Arial" w:hAnsi="Arial" w:cs="Arial"/>
          <w:sz w:val="24"/>
          <w:szCs w:val="24"/>
        </w:rPr>
        <w:t>с даты обращения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о продлении срока ра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мещения временного сооружения.</w:t>
      </w:r>
      <w:bookmarkStart w:id="20" w:name="P169"/>
      <w:bookmarkEnd w:id="20"/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lastRenderedPageBreak/>
        <w:t>19. Основаниями для отказа в продлении срока размещения временного 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оружения являются: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1) расторгнутый с заявителем договор на размещение временного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ния, в отношении которого поступило обращение, либо, в сл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 xml:space="preserve">чае </w:t>
      </w:r>
      <w:proofErr w:type="gramStart"/>
      <w:r w:rsidRPr="00A77A23">
        <w:rPr>
          <w:rFonts w:ascii="Arial" w:hAnsi="Arial" w:cs="Arial"/>
          <w:sz w:val="24"/>
          <w:szCs w:val="24"/>
        </w:rPr>
        <w:t>истечения срока действия правового акта администрации Ерм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ковского района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либо договора на размещение временного сооружения, наличие оснований для расторжения дог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вора, предусмотренных настоящим Положением и договором;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2) размещение временного сооружения в границах земельного участка (в границах производства работ), в отношении которого издан правовой акт о стро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тельстве либо реконструкции объектов, признанных муниципальной нуждой;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3) непредставление или представление заявителем не в полном объеме д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 xml:space="preserve">кументов, указанных в </w:t>
      </w:r>
      <w:hyperlink w:anchor="P153" w:history="1">
        <w:r w:rsidRPr="00A77A23">
          <w:rPr>
            <w:rFonts w:ascii="Arial" w:hAnsi="Arial" w:cs="Arial"/>
            <w:sz w:val="24"/>
            <w:szCs w:val="24"/>
          </w:rPr>
          <w:t>пункте 16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4) размещение временного сооружения с нарушением требований, пред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 xml:space="preserve">смотренных </w:t>
      </w:r>
      <w:hyperlink w:anchor="P98" w:history="1">
        <w:r w:rsidRPr="00A77A23">
          <w:rPr>
            <w:rFonts w:ascii="Arial" w:hAnsi="Arial" w:cs="Arial"/>
            <w:sz w:val="24"/>
            <w:szCs w:val="24"/>
          </w:rPr>
          <w:t>пунктом 6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5) в случае, если временное сооружение размещалось по результатам то</w:t>
      </w:r>
      <w:r w:rsidRPr="00A77A23">
        <w:rPr>
          <w:rFonts w:ascii="Arial" w:hAnsi="Arial" w:cs="Arial"/>
          <w:sz w:val="24"/>
          <w:szCs w:val="24"/>
        </w:rPr>
        <w:t>р</w:t>
      </w:r>
      <w:r w:rsidRPr="00A77A23">
        <w:rPr>
          <w:rFonts w:ascii="Arial" w:hAnsi="Arial" w:cs="Arial"/>
          <w:sz w:val="24"/>
          <w:szCs w:val="24"/>
        </w:rPr>
        <w:t>гов;</w:t>
      </w:r>
    </w:p>
    <w:p w:rsidR="00A77A23" w:rsidRDefault="00A77A23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076F0" w:rsidRPr="00A77A23">
        <w:rPr>
          <w:rFonts w:ascii="Arial" w:hAnsi="Arial" w:cs="Arial"/>
          <w:sz w:val="24"/>
          <w:szCs w:val="24"/>
        </w:rPr>
        <w:t>) в случае если заявление о продлении срока размещения временного с</w:t>
      </w:r>
      <w:r w:rsidR="004076F0" w:rsidRPr="00A77A23">
        <w:rPr>
          <w:rFonts w:ascii="Arial" w:hAnsi="Arial" w:cs="Arial"/>
          <w:sz w:val="24"/>
          <w:szCs w:val="24"/>
        </w:rPr>
        <w:t>о</w:t>
      </w:r>
      <w:r w:rsidR="004076F0" w:rsidRPr="00A77A23">
        <w:rPr>
          <w:rFonts w:ascii="Arial" w:hAnsi="Arial" w:cs="Arial"/>
          <w:sz w:val="24"/>
          <w:szCs w:val="24"/>
        </w:rPr>
        <w:t>оружения поступило после истечения срока размещения временного сооружения при наличии в отношении данного объекта определения суда о принятии к ра</w:t>
      </w:r>
      <w:r w:rsidR="004076F0" w:rsidRPr="00A77A23">
        <w:rPr>
          <w:rFonts w:ascii="Arial" w:hAnsi="Arial" w:cs="Arial"/>
          <w:sz w:val="24"/>
          <w:szCs w:val="24"/>
        </w:rPr>
        <w:t>с</w:t>
      </w:r>
      <w:r w:rsidR="004076F0" w:rsidRPr="00A77A23">
        <w:rPr>
          <w:rFonts w:ascii="Arial" w:hAnsi="Arial" w:cs="Arial"/>
          <w:sz w:val="24"/>
          <w:szCs w:val="24"/>
        </w:rPr>
        <w:t>смотрению иска либо решения суда о сносе объекта или об устранении препя</w:t>
      </w:r>
      <w:r w:rsidR="004076F0" w:rsidRPr="00A77A23">
        <w:rPr>
          <w:rFonts w:ascii="Arial" w:hAnsi="Arial" w:cs="Arial"/>
          <w:sz w:val="24"/>
          <w:szCs w:val="24"/>
        </w:rPr>
        <w:t>т</w:t>
      </w:r>
      <w:r w:rsidR="004076F0" w:rsidRPr="00A77A23">
        <w:rPr>
          <w:rFonts w:ascii="Arial" w:hAnsi="Arial" w:cs="Arial"/>
          <w:sz w:val="24"/>
          <w:szCs w:val="24"/>
        </w:rPr>
        <w:t>ствий в пользовании земельным участком;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20. Основаниями для досрочного расторжения договора на размещение вр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менного сооружения являются:</w:t>
      </w:r>
      <w:bookmarkStart w:id="21" w:name="P182"/>
      <w:bookmarkEnd w:id="21"/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1) наличие у иного лица в отношении земельного участка, на котором разм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щается временное сооружение, заключенного договора аренды, договора безво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мездного пользования земельным участком, либо иных прав на земельный уч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сток, предусмотренных земельным и гражданским законодательством;</w:t>
      </w:r>
      <w:bookmarkStart w:id="22" w:name="P183"/>
      <w:bookmarkEnd w:id="22"/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2) размещение временного сооружения в границах земельного участка (в границах производства работ), в отношении которого издан правовой акт о стро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тельстве либо реконструкции объектов, признанных муниципальной нуждой;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3) наличие двух аналогичных актов проверки уполномоченного на провед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ние такой проверки органа, свидетельствующих о несоответствии временного 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оружения схеме размещения временных сооружений на территории муниципал</w:t>
      </w:r>
      <w:r w:rsidRPr="00A77A23">
        <w:rPr>
          <w:rFonts w:ascii="Arial" w:hAnsi="Arial" w:cs="Arial"/>
          <w:sz w:val="24"/>
          <w:szCs w:val="24"/>
        </w:rPr>
        <w:t>ь</w:t>
      </w:r>
      <w:r w:rsidRPr="00A77A23">
        <w:rPr>
          <w:rFonts w:ascii="Arial" w:hAnsi="Arial" w:cs="Arial"/>
          <w:sz w:val="24"/>
          <w:szCs w:val="24"/>
        </w:rPr>
        <w:t>ного образования, договору на размещение временного сооружения, иным треб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ваниям, предъявляемым к временным сооружениям настоящим Положением, д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тированных с разницей во времени не менее одного месяца;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4) иные случаи, предусмотренные договором.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Уполномоченный орган уведомляет владельца временного сооружения в письменной форме о досрочном расторжении договора на размещение временн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го сооружения не менее чем за девяносто календарных дней до даты расторж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 договора.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A77A23">
        <w:rPr>
          <w:rFonts w:ascii="Arial" w:hAnsi="Arial" w:cs="Arial"/>
          <w:sz w:val="24"/>
          <w:szCs w:val="24"/>
        </w:rPr>
        <w:t xml:space="preserve">В случае расторжения договора по инициативе Уполномоченного органа по основаниям, предусмотренным </w:t>
      </w:r>
      <w:hyperlink w:anchor="P182" w:history="1">
        <w:r w:rsidRPr="00A77A23">
          <w:rPr>
            <w:rFonts w:ascii="Arial" w:hAnsi="Arial" w:cs="Arial"/>
            <w:sz w:val="24"/>
            <w:szCs w:val="24"/>
          </w:rPr>
          <w:t>подпунктами 1</w:t>
        </w:r>
      </w:hyperlink>
      <w:r w:rsidRPr="00A77A23">
        <w:rPr>
          <w:rFonts w:ascii="Arial" w:hAnsi="Arial" w:cs="Arial"/>
          <w:sz w:val="24"/>
          <w:szCs w:val="24"/>
        </w:rPr>
        <w:t xml:space="preserve">, </w:t>
      </w:r>
      <w:hyperlink w:anchor="P183" w:history="1">
        <w:r w:rsidRPr="00A77A23">
          <w:rPr>
            <w:rFonts w:ascii="Arial" w:hAnsi="Arial" w:cs="Arial"/>
            <w:sz w:val="24"/>
            <w:szCs w:val="24"/>
          </w:rPr>
          <w:t>2 пункта 20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Пол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жения, владелец временного сооружения вправе до даты расторжения дог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вора обратиться в Уполномоченный орган с заявлением о предоставлении компенс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ционного места размещения временного сооружения аналогичного вида со сх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жими параметрами (площадью) в пределах муниципального образования без пр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ведения аукциона.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7A23">
        <w:rPr>
          <w:rFonts w:ascii="Arial" w:hAnsi="Arial" w:cs="Arial"/>
          <w:sz w:val="24"/>
          <w:szCs w:val="24"/>
        </w:rPr>
        <w:t>В случае отсутствия заявленного места размещения временн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го сооружения в схеме размещения временных сооружений на территории мун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ципального образования, схеме размещения нестационарных торговых об</w:t>
      </w:r>
      <w:r w:rsidRPr="00A77A23">
        <w:rPr>
          <w:rFonts w:ascii="Arial" w:hAnsi="Arial" w:cs="Arial"/>
          <w:sz w:val="24"/>
          <w:szCs w:val="24"/>
        </w:rPr>
        <w:t>ъ</w:t>
      </w:r>
      <w:r w:rsidRPr="00A77A23">
        <w:rPr>
          <w:rFonts w:ascii="Arial" w:hAnsi="Arial" w:cs="Arial"/>
          <w:sz w:val="24"/>
          <w:szCs w:val="24"/>
        </w:rPr>
        <w:t>ектов на территории муниципального образования Уполномоченный орган рассматр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 xml:space="preserve">вает возможность включения временного сооружения в соответствующую схему в </w:t>
      </w:r>
      <w:r w:rsidRPr="00A77A23">
        <w:rPr>
          <w:rFonts w:ascii="Arial" w:hAnsi="Arial" w:cs="Arial"/>
          <w:sz w:val="24"/>
          <w:szCs w:val="24"/>
        </w:rPr>
        <w:lastRenderedPageBreak/>
        <w:t>порядке, предусмотренном для разработки и утверждения схемы размещения временных сооружений на территории муниципального образования, схемы ра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мещения нестационарных торговых объектов на территории муниципального Е</w:t>
      </w:r>
      <w:r w:rsidRPr="00A77A23">
        <w:rPr>
          <w:rFonts w:ascii="Arial" w:hAnsi="Arial" w:cs="Arial"/>
          <w:sz w:val="24"/>
          <w:szCs w:val="24"/>
        </w:rPr>
        <w:t>р</w:t>
      </w:r>
      <w:r w:rsidRPr="00A77A23">
        <w:rPr>
          <w:rFonts w:ascii="Arial" w:hAnsi="Arial" w:cs="Arial"/>
          <w:sz w:val="24"/>
          <w:szCs w:val="24"/>
        </w:rPr>
        <w:t>маковский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район.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A77A23">
        <w:rPr>
          <w:rFonts w:ascii="Arial" w:hAnsi="Arial" w:cs="Arial"/>
          <w:sz w:val="24"/>
          <w:szCs w:val="24"/>
        </w:rPr>
        <w:t>При проведении работ по ремонту, модернизации временных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 xml:space="preserve">ний, указанных в </w:t>
      </w:r>
      <w:hyperlink w:anchor="P60" w:history="1">
        <w:r w:rsidRPr="00A77A23">
          <w:rPr>
            <w:rFonts w:ascii="Arial" w:hAnsi="Arial" w:cs="Arial"/>
            <w:sz w:val="24"/>
            <w:szCs w:val="24"/>
          </w:rPr>
          <w:t>подпунктах 3</w:t>
        </w:r>
      </w:hyperlink>
      <w:r w:rsidRPr="00A77A23">
        <w:rPr>
          <w:rFonts w:ascii="Arial" w:hAnsi="Arial" w:cs="Arial"/>
          <w:sz w:val="24"/>
          <w:szCs w:val="24"/>
        </w:rPr>
        <w:t xml:space="preserve">, </w:t>
      </w:r>
      <w:hyperlink w:anchor="P64" w:history="1">
        <w:r w:rsidRPr="00A77A23">
          <w:rPr>
            <w:rFonts w:ascii="Arial" w:hAnsi="Arial" w:cs="Arial"/>
            <w:sz w:val="24"/>
            <w:szCs w:val="24"/>
          </w:rPr>
          <w:t>7</w:t>
        </w:r>
      </w:hyperlink>
      <w:r w:rsidRPr="00A77A23">
        <w:rPr>
          <w:rFonts w:ascii="Arial" w:hAnsi="Arial" w:cs="Arial"/>
          <w:sz w:val="24"/>
          <w:szCs w:val="24"/>
        </w:rPr>
        <w:t xml:space="preserve">, </w:t>
      </w:r>
      <w:hyperlink w:anchor="P65" w:history="1">
        <w:r w:rsidRPr="00A77A23">
          <w:rPr>
            <w:rFonts w:ascii="Arial" w:hAnsi="Arial" w:cs="Arial"/>
            <w:sz w:val="24"/>
            <w:szCs w:val="24"/>
          </w:rPr>
          <w:t>8</w:t>
        </w:r>
      </w:hyperlink>
      <w:r w:rsidRPr="00A77A23">
        <w:rPr>
          <w:rFonts w:ascii="Arial" w:hAnsi="Arial" w:cs="Arial"/>
          <w:sz w:val="24"/>
          <w:szCs w:val="24"/>
        </w:rPr>
        <w:t xml:space="preserve">, </w:t>
      </w:r>
      <w:hyperlink w:anchor="P68" w:history="1">
        <w:r w:rsidRPr="00A77A23">
          <w:rPr>
            <w:rFonts w:ascii="Arial" w:hAnsi="Arial" w:cs="Arial"/>
            <w:sz w:val="24"/>
            <w:szCs w:val="24"/>
          </w:rPr>
          <w:t>11</w:t>
        </w:r>
      </w:hyperlink>
      <w:r w:rsidRPr="00A77A23">
        <w:rPr>
          <w:rFonts w:ascii="Arial" w:hAnsi="Arial" w:cs="Arial"/>
          <w:sz w:val="24"/>
          <w:szCs w:val="24"/>
        </w:rPr>
        <w:t xml:space="preserve">, </w:t>
      </w:r>
      <w:hyperlink w:anchor="P69" w:history="1">
        <w:r w:rsidRPr="00A77A23">
          <w:rPr>
            <w:rFonts w:ascii="Arial" w:hAnsi="Arial" w:cs="Arial"/>
            <w:sz w:val="24"/>
            <w:szCs w:val="24"/>
          </w:rPr>
          <w:t>12</w:t>
        </w:r>
      </w:hyperlink>
      <w:r w:rsidRPr="00A77A23">
        <w:rPr>
          <w:rFonts w:ascii="Arial" w:hAnsi="Arial" w:cs="Arial"/>
          <w:sz w:val="24"/>
          <w:szCs w:val="24"/>
        </w:rPr>
        <w:t xml:space="preserve">, </w:t>
      </w:r>
      <w:hyperlink w:anchor="P70" w:history="1">
        <w:r w:rsidRPr="00A77A23">
          <w:rPr>
            <w:rFonts w:ascii="Arial" w:hAnsi="Arial" w:cs="Arial"/>
            <w:sz w:val="24"/>
            <w:szCs w:val="24"/>
          </w:rPr>
          <w:t>13</w:t>
        </w:r>
      </w:hyperlink>
      <w:r w:rsidRPr="00A77A23">
        <w:rPr>
          <w:rFonts w:ascii="Arial" w:hAnsi="Arial" w:cs="Arial"/>
          <w:sz w:val="24"/>
          <w:szCs w:val="24"/>
        </w:rPr>
        <w:t xml:space="preserve">, </w:t>
      </w:r>
      <w:hyperlink w:anchor="P74" w:history="1">
        <w:r w:rsidRPr="00A77A23">
          <w:rPr>
            <w:rFonts w:ascii="Arial" w:hAnsi="Arial" w:cs="Arial"/>
            <w:sz w:val="24"/>
            <w:szCs w:val="24"/>
          </w:rPr>
          <w:t>17</w:t>
        </w:r>
      </w:hyperlink>
      <w:r w:rsidRPr="00A77A23">
        <w:rPr>
          <w:rFonts w:ascii="Arial" w:hAnsi="Arial" w:cs="Arial"/>
          <w:sz w:val="24"/>
          <w:szCs w:val="24"/>
        </w:rPr>
        <w:t xml:space="preserve">, </w:t>
      </w:r>
      <w:hyperlink w:anchor="P94" w:history="1">
        <w:r w:rsidRPr="00A77A23">
          <w:rPr>
            <w:rFonts w:ascii="Arial" w:hAnsi="Arial" w:cs="Arial"/>
            <w:sz w:val="24"/>
            <w:szCs w:val="24"/>
          </w:rPr>
          <w:t>31 пункта 4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Пол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жения, допускается изменение вида временного сооружения и его площади, в случае, если это предусмотрено проектом работ по ремонту, модернизации вр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менного сооружения и, если внесение изменений в схему размещения вр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менных сооружений на территории муниципального образования возможно в порядке, предусмотренном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для разработки и утверждения схемы.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Проведение работ по ремонту, модернизации временного сооружения, вл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кущих за собой изменение вида временного сооружения и увеличение его площ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ди, не допускается для временных сооружений, размещение которых осущест</w:t>
      </w:r>
      <w:r w:rsidRP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>лялось по результатам торгов.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77A23">
        <w:rPr>
          <w:rFonts w:ascii="Arial" w:hAnsi="Arial" w:cs="Arial"/>
          <w:sz w:val="24"/>
          <w:szCs w:val="24"/>
        </w:rPr>
        <w:t>Под модернизацией в настоящем Положении понимается комплекс меропр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ятий, предусматривающих обновление функционально устаревшего временного сооружения, в том числе приведение к современным требованиям его объемно-планировочных решений, улучшение его потребительских качеств путем повыш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 уровня благоустройства, а также приведение временного сооружения в соо</w:t>
      </w:r>
      <w:r w:rsidRPr="00A77A23">
        <w:rPr>
          <w:rFonts w:ascii="Arial" w:hAnsi="Arial" w:cs="Arial"/>
          <w:sz w:val="24"/>
          <w:szCs w:val="24"/>
        </w:rPr>
        <w:t>т</w:t>
      </w:r>
      <w:r w:rsidRPr="00A77A23">
        <w:rPr>
          <w:rFonts w:ascii="Arial" w:hAnsi="Arial" w:cs="Arial"/>
          <w:sz w:val="24"/>
          <w:szCs w:val="24"/>
        </w:rPr>
        <w:t>ветствие с функциональными требованиями путем применения современных строительных конструкций, материалов и т.п.</w:t>
      </w:r>
      <w:proofErr w:type="gramEnd"/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23. Для рассмотрения вопроса, указанного в пункте 22 настоящего Полож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ния, владелец временного сооружения обращается в Уполномоченный орган с з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явлением о возможности проведения работ по ремонту, модернизации временн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го сооружения с изменением площади временного сооружения и его вида, в сл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>чае если меняется вид временного сооружения. В заявлении указываются: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данные заявителя (организационно-правовая форма, наименование юрид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ческого лица или Ф.И.О. физического лица);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номер изменяемого объекта в схеме;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вид временного сооружения, место его размещения и площадь в соотве</w:t>
      </w:r>
      <w:r w:rsidRPr="00A77A23">
        <w:rPr>
          <w:rFonts w:ascii="Arial" w:hAnsi="Arial" w:cs="Arial"/>
          <w:sz w:val="24"/>
          <w:szCs w:val="24"/>
        </w:rPr>
        <w:t>т</w:t>
      </w:r>
      <w:r w:rsidRPr="00A77A23">
        <w:rPr>
          <w:rFonts w:ascii="Arial" w:hAnsi="Arial" w:cs="Arial"/>
          <w:sz w:val="24"/>
          <w:szCs w:val="24"/>
        </w:rPr>
        <w:t>ствии с правовым актом администрации Ермаковского района либо дог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вором на размещение временного сооружения;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вид временного сооружения, который предполагается после проведения работ по ремонту, модернизации временного сооружения, в случае если меняется вид временного сооружения;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площадь временного сооружения, которая предполагается после провед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 работ по ремонту, модернизации временного сооружения.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К заявлению пр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кладываются: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фотоизображение временного сооружения на день подачи заявления;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проект модернизации;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копия правового акта администрации</w:t>
      </w:r>
      <w:r w:rsidR="00A77A23" w:rsidRPr="00A77A23">
        <w:rPr>
          <w:rFonts w:ascii="Arial" w:hAnsi="Arial" w:cs="Arial"/>
          <w:sz w:val="24"/>
          <w:szCs w:val="24"/>
        </w:rPr>
        <w:t xml:space="preserve"> </w:t>
      </w:r>
      <w:r w:rsidRPr="00A77A23">
        <w:rPr>
          <w:rFonts w:ascii="Arial" w:hAnsi="Arial" w:cs="Arial"/>
          <w:sz w:val="24"/>
          <w:szCs w:val="24"/>
        </w:rPr>
        <w:t>Ермаковского района либо договора на размещение временного сооружения;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- копия топографического плана местности (масштаб 1:500) с указанием м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ста размещения временного сооружения до проведения работ по ремонту, м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дернизации временного сооружения и места размещения временного сооружения с учетом изменения площади после проведения таких работ.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Уполномоченный орган рассматривает возможность внесения изменений в схему размещения временных сооружений (в том числе схему размещения нест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ционарных торговых объектов), на территории муниципального образования кот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рой предусмотрено размещение указанного в заявлении временного сооружения, в порядке, предусмотренном для разработки и утверждения таких схем.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77A23">
        <w:rPr>
          <w:rFonts w:ascii="Arial" w:hAnsi="Arial" w:cs="Arial"/>
          <w:sz w:val="24"/>
          <w:szCs w:val="24"/>
        </w:rPr>
        <w:lastRenderedPageBreak/>
        <w:t>При наличии оснований для отказа во внесении изменений в схему размещ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 временных сооружений на территории муниципального образования, схему размещения нестационарных торговых объе</w:t>
      </w:r>
      <w:r w:rsidRPr="00A77A23">
        <w:rPr>
          <w:rFonts w:ascii="Arial" w:hAnsi="Arial" w:cs="Arial"/>
          <w:sz w:val="24"/>
          <w:szCs w:val="24"/>
        </w:rPr>
        <w:t>к</w:t>
      </w:r>
      <w:r w:rsidRPr="00A77A23">
        <w:rPr>
          <w:rFonts w:ascii="Arial" w:hAnsi="Arial" w:cs="Arial"/>
          <w:sz w:val="24"/>
          <w:szCs w:val="24"/>
        </w:rPr>
        <w:t>тов на территории муниципального образования в соответствии с порядком, предусмотренным для разработки и утверждения данных схем, Уполномоченным органом готовится отказ в соглас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вании проведения работ по ремонту, модернизации временного сооружения с и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менением площади временного сооружения и его вида, в случае</w:t>
      </w:r>
      <w:proofErr w:type="gramEnd"/>
      <w:r w:rsidRPr="00A77A23">
        <w:rPr>
          <w:rFonts w:ascii="Arial" w:hAnsi="Arial" w:cs="Arial"/>
          <w:sz w:val="24"/>
          <w:szCs w:val="24"/>
        </w:rPr>
        <w:t>, если меняется вид временного сооружения.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случае</w:t>
      </w:r>
      <w:proofErr w:type="gramStart"/>
      <w:r w:rsidRPr="00A77A23">
        <w:rPr>
          <w:rFonts w:ascii="Arial" w:hAnsi="Arial" w:cs="Arial"/>
          <w:sz w:val="24"/>
          <w:szCs w:val="24"/>
        </w:rPr>
        <w:t>,</w:t>
      </w:r>
      <w:proofErr w:type="gramEnd"/>
      <w:r w:rsidRPr="00A77A23">
        <w:rPr>
          <w:rFonts w:ascii="Arial" w:hAnsi="Arial" w:cs="Arial"/>
          <w:sz w:val="24"/>
          <w:szCs w:val="24"/>
        </w:rPr>
        <w:t xml:space="preserve"> если внесение изменений в соответствующую схему возможно, Уполномоченным органом готовится информационное письмо (заключение) о возможности внесения таких изменений и проведении работы по внесению изм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нений в соответствующую схему в установленном порядке с приложением схемы возможного размещения временного сооружения.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77A23">
        <w:rPr>
          <w:rFonts w:ascii="Arial" w:hAnsi="Arial" w:cs="Arial"/>
          <w:sz w:val="24"/>
          <w:szCs w:val="24"/>
        </w:rPr>
        <w:t>Отказ либо информационное письмо (заключение) о возможности внесения изменений в схему размещения временных сооружений на территории муниц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пального образования, схему ра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мещения нестационарных торговых объектов на территории муниципального о</w:t>
      </w:r>
      <w:r w:rsidRPr="00A77A23">
        <w:rPr>
          <w:rFonts w:ascii="Arial" w:hAnsi="Arial" w:cs="Arial"/>
          <w:sz w:val="24"/>
          <w:szCs w:val="24"/>
        </w:rPr>
        <w:t>б</w:t>
      </w:r>
      <w:r w:rsidRPr="00A77A23">
        <w:rPr>
          <w:rFonts w:ascii="Arial" w:hAnsi="Arial" w:cs="Arial"/>
          <w:sz w:val="24"/>
          <w:szCs w:val="24"/>
        </w:rPr>
        <w:t>разования с целью проведения работ по ремонту, модернизации временного сооружения с приложением схемы возможного разм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щения вр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менного сооружения направляется заявителю в течение тридцати дней с даты регистрации заявления.</w:t>
      </w:r>
      <w:proofErr w:type="gramEnd"/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77A23">
        <w:rPr>
          <w:rFonts w:ascii="Arial" w:hAnsi="Arial" w:cs="Arial"/>
          <w:sz w:val="24"/>
          <w:szCs w:val="24"/>
        </w:rPr>
        <w:t>Заявитель в течение двух месяцев с момента получения информационного письма о возможности внесения соответствующих и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менений в схему размещения временных сооружений на территории муниципального образования, схему ра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мещения нестационарных торговых объектов на территории муниципального о</w:t>
      </w:r>
      <w:r w:rsidRPr="00A77A23">
        <w:rPr>
          <w:rFonts w:ascii="Arial" w:hAnsi="Arial" w:cs="Arial"/>
          <w:sz w:val="24"/>
          <w:szCs w:val="24"/>
        </w:rPr>
        <w:t>б</w:t>
      </w:r>
      <w:r w:rsidRPr="00A77A23">
        <w:rPr>
          <w:rFonts w:ascii="Arial" w:hAnsi="Arial" w:cs="Arial"/>
          <w:sz w:val="24"/>
          <w:szCs w:val="24"/>
        </w:rPr>
        <w:t>разования, направляет в Уполномоченный орган пр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ект ремонта, модернизации временного сооружения, влекущий за собой изменение площади временного 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оружения и его вида, в случае, если меняется вид временного 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оружения.</w:t>
      </w:r>
      <w:proofErr w:type="gramEnd"/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Проект должен содержать следующие разделы проектной документ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ции: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Раздел 1 "Схема планировочной организации земельного участка" должен содержать: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текстовой части:</w:t>
      </w:r>
    </w:p>
    <w:p w:rsidR="00A77A23" w:rsidRDefault="004076F0" w:rsidP="00A77A2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а) характеристику земельного участка, предоставленного для размещения временного сооружения;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б) технико-экономические показатели земельного участка, предоста</w:t>
      </w:r>
      <w:r w:rsidRPr="00A77A23">
        <w:rPr>
          <w:rFonts w:ascii="Arial" w:hAnsi="Arial" w:cs="Arial"/>
          <w:sz w:val="24"/>
          <w:szCs w:val="24"/>
        </w:rPr>
        <w:t>в</w:t>
      </w:r>
      <w:r w:rsidRPr="00A77A23">
        <w:rPr>
          <w:rFonts w:ascii="Arial" w:hAnsi="Arial" w:cs="Arial"/>
          <w:sz w:val="24"/>
          <w:szCs w:val="24"/>
        </w:rPr>
        <w:t>ленного для размещения временного сооружения;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в) описание организации рельефа вертикальной планировкой;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г) описание решений по благоустройству территории;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графической части:</w:t>
      </w:r>
    </w:p>
    <w:p w:rsidR="00E439A6" w:rsidRDefault="00E439A6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4076F0" w:rsidRPr="00A77A23">
        <w:rPr>
          <w:rFonts w:ascii="Arial" w:hAnsi="Arial" w:cs="Arial"/>
          <w:sz w:val="24"/>
          <w:szCs w:val="24"/>
        </w:rPr>
        <w:t>) схему планировочной организации земельного участка с отображен</w:t>
      </w:r>
      <w:r w:rsidR="004076F0" w:rsidRPr="00A77A23">
        <w:rPr>
          <w:rFonts w:ascii="Arial" w:hAnsi="Arial" w:cs="Arial"/>
          <w:sz w:val="24"/>
          <w:szCs w:val="24"/>
        </w:rPr>
        <w:t>и</w:t>
      </w:r>
      <w:r w:rsidR="004076F0" w:rsidRPr="00A77A23">
        <w:rPr>
          <w:rFonts w:ascii="Arial" w:hAnsi="Arial" w:cs="Arial"/>
          <w:sz w:val="24"/>
          <w:szCs w:val="24"/>
        </w:rPr>
        <w:t>ем:</w:t>
      </w:r>
    </w:p>
    <w:p w:rsidR="00E439A6" w:rsidRDefault="00E439A6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мест размещения существующих объектов капитального строительства, временных сооружений и предполагаемого к размещению временного с</w:t>
      </w:r>
      <w:r w:rsidR="004076F0" w:rsidRPr="00A77A23">
        <w:rPr>
          <w:rFonts w:ascii="Arial" w:hAnsi="Arial" w:cs="Arial"/>
          <w:sz w:val="24"/>
          <w:szCs w:val="24"/>
        </w:rPr>
        <w:t>о</w:t>
      </w:r>
      <w:r w:rsidR="004076F0" w:rsidRPr="00A77A23">
        <w:rPr>
          <w:rFonts w:ascii="Arial" w:hAnsi="Arial" w:cs="Arial"/>
          <w:sz w:val="24"/>
          <w:szCs w:val="24"/>
        </w:rPr>
        <w:t>оружения с указанием существующих и проектируемых подъездов и подходов к ним;</w:t>
      </w:r>
    </w:p>
    <w:p w:rsidR="00E439A6" w:rsidRDefault="00E439A6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076F0" w:rsidRPr="00A77A23">
        <w:rPr>
          <w:rFonts w:ascii="Arial" w:hAnsi="Arial" w:cs="Arial"/>
          <w:sz w:val="24"/>
          <w:szCs w:val="24"/>
        </w:rPr>
        <w:t>решений по планировке, благоустройству, озеленению и освещению терр</w:t>
      </w:r>
      <w:r w:rsidR="004076F0" w:rsidRPr="00A77A23">
        <w:rPr>
          <w:rFonts w:ascii="Arial" w:hAnsi="Arial" w:cs="Arial"/>
          <w:sz w:val="24"/>
          <w:szCs w:val="24"/>
        </w:rPr>
        <w:t>и</w:t>
      </w:r>
      <w:r w:rsidR="004076F0" w:rsidRPr="00A77A23">
        <w:rPr>
          <w:rFonts w:ascii="Arial" w:hAnsi="Arial" w:cs="Arial"/>
          <w:sz w:val="24"/>
          <w:szCs w:val="24"/>
        </w:rPr>
        <w:t>тории;</w:t>
      </w:r>
    </w:p>
    <w:p w:rsidR="00E439A6" w:rsidRDefault="00E439A6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076F0" w:rsidRPr="00A77A23">
        <w:rPr>
          <w:rFonts w:ascii="Arial" w:hAnsi="Arial" w:cs="Arial"/>
          <w:sz w:val="24"/>
          <w:szCs w:val="24"/>
        </w:rPr>
        <w:t>) ситуационный план размещения временного сооружения в границах з</w:t>
      </w:r>
      <w:r w:rsidR="004076F0" w:rsidRPr="00A77A23">
        <w:rPr>
          <w:rFonts w:ascii="Arial" w:hAnsi="Arial" w:cs="Arial"/>
          <w:sz w:val="24"/>
          <w:szCs w:val="24"/>
        </w:rPr>
        <w:t>е</w:t>
      </w:r>
      <w:r w:rsidR="004076F0" w:rsidRPr="00A77A23">
        <w:rPr>
          <w:rFonts w:ascii="Arial" w:hAnsi="Arial" w:cs="Arial"/>
          <w:sz w:val="24"/>
          <w:szCs w:val="24"/>
        </w:rPr>
        <w:t>мельного участка, предоставленного для размещения этого объекта, с отображ</w:t>
      </w:r>
      <w:r w:rsidR="004076F0" w:rsidRPr="00A77A23">
        <w:rPr>
          <w:rFonts w:ascii="Arial" w:hAnsi="Arial" w:cs="Arial"/>
          <w:sz w:val="24"/>
          <w:szCs w:val="24"/>
        </w:rPr>
        <w:t>е</w:t>
      </w:r>
      <w:r w:rsidR="004076F0" w:rsidRPr="00A77A23">
        <w:rPr>
          <w:rFonts w:ascii="Arial" w:hAnsi="Arial" w:cs="Arial"/>
          <w:sz w:val="24"/>
          <w:szCs w:val="24"/>
        </w:rPr>
        <w:t>нием существующих инженерных коммуникаций.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Раздел 2 "</w:t>
      </w:r>
      <w:proofErr w:type="gramStart"/>
      <w:r w:rsidRPr="00A77A23">
        <w:rPr>
          <w:rFonts w:ascii="Arial" w:hAnsi="Arial" w:cs="Arial"/>
          <w:sz w:val="24"/>
          <w:szCs w:val="24"/>
        </w:rPr>
        <w:t>Архитектурные реш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ния</w:t>
      </w:r>
      <w:proofErr w:type="gramEnd"/>
      <w:r w:rsidRPr="00A77A23">
        <w:rPr>
          <w:rFonts w:ascii="Arial" w:hAnsi="Arial" w:cs="Arial"/>
          <w:sz w:val="24"/>
          <w:szCs w:val="24"/>
        </w:rPr>
        <w:t>" должен содержать: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текстовой части: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а) описание и обоснование внешнего и внутреннего вида временного соор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>жения, его пространственной, планировочной и функциональной орган</w:t>
      </w:r>
      <w:r w:rsidRPr="00A77A23">
        <w:rPr>
          <w:rFonts w:ascii="Arial" w:hAnsi="Arial" w:cs="Arial"/>
          <w:sz w:val="24"/>
          <w:szCs w:val="24"/>
        </w:rPr>
        <w:t>и</w:t>
      </w:r>
      <w:r w:rsidRPr="00A77A23">
        <w:rPr>
          <w:rFonts w:ascii="Arial" w:hAnsi="Arial" w:cs="Arial"/>
          <w:sz w:val="24"/>
          <w:szCs w:val="24"/>
        </w:rPr>
        <w:t>зации;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 xml:space="preserve">б) описание и обоснование использованных композиционных приемов при </w:t>
      </w:r>
      <w:r w:rsidRPr="00A77A23">
        <w:rPr>
          <w:rFonts w:ascii="Arial" w:hAnsi="Arial" w:cs="Arial"/>
          <w:sz w:val="24"/>
          <w:szCs w:val="24"/>
        </w:rPr>
        <w:lastRenderedPageBreak/>
        <w:t>оформл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нии фасадов и интерьеров временного сооружения;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в) описание решений по отделке помещений основного, вспомогательного, обслуживающего и технич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ского назначения;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в графической части:</w:t>
      </w:r>
    </w:p>
    <w:p w:rsidR="00E439A6" w:rsidRDefault="00E439A6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4076F0" w:rsidRPr="00A77A23">
        <w:rPr>
          <w:rFonts w:ascii="Arial" w:hAnsi="Arial" w:cs="Arial"/>
          <w:sz w:val="24"/>
          <w:szCs w:val="24"/>
        </w:rPr>
        <w:t>) отображение фасадов;</w:t>
      </w:r>
    </w:p>
    <w:p w:rsidR="00E439A6" w:rsidRDefault="00E439A6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076F0" w:rsidRPr="00A77A23">
        <w:rPr>
          <w:rFonts w:ascii="Arial" w:hAnsi="Arial" w:cs="Arial"/>
          <w:sz w:val="24"/>
          <w:szCs w:val="24"/>
        </w:rPr>
        <w:t>) цветовое решение фасадов;</w:t>
      </w:r>
    </w:p>
    <w:p w:rsidR="00E439A6" w:rsidRDefault="00E439A6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076F0" w:rsidRPr="00A77A23">
        <w:rPr>
          <w:rFonts w:ascii="Arial" w:hAnsi="Arial" w:cs="Arial"/>
          <w:sz w:val="24"/>
          <w:szCs w:val="24"/>
        </w:rPr>
        <w:t>) план временного сооружения с приведением экспликации помещений;</w:t>
      </w:r>
    </w:p>
    <w:p w:rsidR="00E439A6" w:rsidRDefault="00E439A6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076F0" w:rsidRPr="00A77A23">
        <w:rPr>
          <w:rFonts w:ascii="Arial" w:hAnsi="Arial" w:cs="Arial"/>
          <w:sz w:val="24"/>
          <w:szCs w:val="24"/>
        </w:rPr>
        <w:t>) иные графические и экспозиционные материалы (при необходим</w:t>
      </w:r>
      <w:r w:rsidR="004076F0" w:rsidRPr="00A77A23">
        <w:rPr>
          <w:rFonts w:ascii="Arial" w:hAnsi="Arial" w:cs="Arial"/>
          <w:sz w:val="24"/>
          <w:szCs w:val="24"/>
        </w:rPr>
        <w:t>о</w:t>
      </w:r>
      <w:r w:rsidR="004076F0" w:rsidRPr="00A77A23">
        <w:rPr>
          <w:rFonts w:ascii="Arial" w:hAnsi="Arial" w:cs="Arial"/>
          <w:sz w:val="24"/>
          <w:szCs w:val="24"/>
        </w:rPr>
        <w:t>сти).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77A23">
        <w:rPr>
          <w:rFonts w:ascii="Arial" w:hAnsi="Arial" w:cs="Arial"/>
          <w:sz w:val="24"/>
          <w:szCs w:val="24"/>
        </w:rPr>
        <w:t>Уполномоченный орган рассматривает проект ремонта, модернизации вр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менного сооружения на предмет его содержания и соответствия проектных реш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ний схеме возможного размещения временного сооружения.</w:t>
      </w:r>
    </w:p>
    <w:p w:rsid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77A23">
        <w:rPr>
          <w:rFonts w:ascii="Arial" w:hAnsi="Arial" w:cs="Arial"/>
          <w:sz w:val="24"/>
          <w:szCs w:val="24"/>
        </w:rPr>
        <w:t>В случае согласования проекта Уполномоченным органом в течение тридц</w:t>
      </w:r>
      <w:r w:rsidRPr="00A77A23">
        <w:rPr>
          <w:rFonts w:ascii="Arial" w:hAnsi="Arial" w:cs="Arial"/>
          <w:sz w:val="24"/>
          <w:szCs w:val="24"/>
        </w:rPr>
        <w:t>а</w:t>
      </w:r>
      <w:r w:rsidRPr="00A77A23">
        <w:rPr>
          <w:rFonts w:ascii="Arial" w:hAnsi="Arial" w:cs="Arial"/>
          <w:sz w:val="24"/>
          <w:szCs w:val="24"/>
        </w:rPr>
        <w:t>ти календарных дней с момента обращения владельца временного сооружения с заявлением о соглас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вании такого проекта, но не ранее даты вступления в силу правового акта о внесении изменений в схему размещения временных сооруж</w:t>
      </w:r>
      <w:r w:rsidRPr="00A77A23">
        <w:rPr>
          <w:rFonts w:ascii="Arial" w:hAnsi="Arial" w:cs="Arial"/>
          <w:sz w:val="24"/>
          <w:szCs w:val="24"/>
        </w:rPr>
        <w:t>е</w:t>
      </w:r>
      <w:r w:rsidRPr="00A77A23">
        <w:rPr>
          <w:rFonts w:ascii="Arial" w:hAnsi="Arial" w:cs="Arial"/>
          <w:sz w:val="24"/>
          <w:szCs w:val="24"/>
        </w:rPr>
        <w:t>ний на территории муниципального образования вносятся соответствующие и</w:t>
      </w:r>
      <w:r w:rsidRPr="00A77A23">
        <w:rPr>
          <w:rFonts w:ascii="Arial" w:hAnsi="Arial" w:cs="Arial"/>
          <w:sz w:val="24"/>
          <w:szCs w:val="24"/>
        </w:rPr>
        <w:t>з</w:t>
      </w:r>
      <w:r w:rsidRPr="00A77A23">
        <w:rPr>
          <w:rFonts w:ascii="Arial" w:hAnsi="Arial" w:cs="Arial"/>
          <w:sz w:val="24"/>
          <w:szCs w:val="24"/>
        </w:rPr>
        <w:t>менения в договор на размещение временного соор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>жения.</w:t>
      </w:r>
      <w:proofErr w:type="gramEnd"/>
    </w:p>
    <w:p w:rsidR="004076F0" w:rsidRPr="00E439A6" w:rsidRDefault="004076F0" w:rsidP="00E439A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23" w:name="_GoBack"/>
      <w:bookmarkEnd w:id="23"/>
      <w:r w:rsidRPr="00A77A23">
        <w:rPr>
          <w:rFonts w:ascii="Arial" w:hAnsi="Arial" w:cs="Arial"/>
          <w:sz w:val="24"/>
          <w:szCs w:val="24"/>
        </w:rPr>
        <w:t>В течение пятнадцати календарных дней после завершения работ, повле</w:t>
      </w:r>
      <w:r w:rsidRPr="00A77A23">
        <w:rPr>
          <w:rFonts w:ascii="Arial" w:hAnsi="Arial" w:cs="Arial"/>
          <w:sz w:val="24"/>
          <w:szCs w:val="24"/>
        </w:rPr>
        <w:t>к</w:t>
      </w:r>
      <w:r w:rsidRPr="00A77A23">
        <w:rPr>
          <w:rFonts w:ascii="Arial" w:hAnsi="Arial" w:cs="Arial"/>
          <w:sz w:val="24"/>
          <w:szCs w:val="24"/>
        </w:rPr>
        <w:t>ших за собой изменение пл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щади временного сооружения, владелец временного сооружения направляет в Уполномоченный орган соответств</w:t>
      </w:r>
      <w:r w:rsidRPr="00A77A23">
        <w:rPr>
          <w:rFonts w:ascii="Arial" w:hAnsi="Arial" w:cs="Arial"/>
          <w:sz w:val="24"/>
          <w:szCs w:val="24"/>
        </w:rPr>
        <w:t>у</w:t>
      </w:r>
      <w:r w:rsidRPr="00A77A23">
        <w:rPr>
          <w:rFonts w:ascii="Arial" w:hAnsi="Arial" w:cs="Arial"/>
          <w:sz w:val="24"/>
          <w:szCs w:val="24"/>
        </w:rPr>
        <w:t xml:space="preserve">ющее извещение в порядке, предусмотренном </w:t>
      </w:r>
      <w:hyperlink w:anchor="P152" w:history="1">
        <w:r w:rsidRPr="00A77A23">
          <w:rPr>
            <w:rFonts w:ascii="Arial" w:hAnsi="Arial" w:cs="Arial"/>
            <w:sz w:val="24"/>
            <w:szCs w:val="24"/>
          </w:rPr>
          <w:t>пунктом 15</w:t>
        </w:r>
      </w:hyperlink>
      <w:r w:rsidRPr="00A77A23">
        <w:rPr>
          <w:rFonts w:ascii="Arial" w:hAnsi="Arial" w:cs="Arial"/>
          <w:sz w:val="24"/>
          <w:szCs w:val="24"/>
        </w:rPr>
        <w:t xml:space="preserve"> настоящего Пол</w:t>
      </w:r>
      <w:r w:rsidRPr="00A77A23">
        <w:rPr>
          <w:rFonts w:ascii="Arial" w:hAnsi="Arial" w:cs="Arial"/>
          <w:sz w:val="24"/>
          <w:szCs w:val="24"/>
        </w:rPr>
        <w:t>о</w:t>
      </w:r>
      <w:r w:rsidRPr="00A77A23">
        <w:rPr>
          <w:rFonts w:ascii="Arial" w:hAnsi="Arial" w:cs="Arial"/>
          <w:sz w:val="24"/>
          <w:szCs w:val="24"/>
        </w:rPr>
        <w:t>жения.</w:t>
      </w:r>
    </w:p>
    <w:sectPr w:rsidR="004076F0" w:rsidRPr="00E439A6" w:rsidSect="00F5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978"/>
    <w:multiLevelType w:val="hybridMultilevel"/>
    <w:tmpl w:val="5A701436"/>
    <w:lvl w:ilvl="0" w:tplc="445E3812">
      <w:start w:val="1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555344C"/>
    <w:multiLevelType w:val="hybridMultilevel"/>
    <w:tmpl w:val="59BCE3E8"/>
    <w:lvl w:ilvl="0" w:tplc="30CECFEE">
      <w:start w:val="1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447161F"/>
    <w:multiLevelType w:val="hybridMultilevel"/>
    <w:tmpl w:val="F71211A2"/>
    <w:lvl w:ilvl="0" w:tplc="C53C24BE">
      <w:start w:val="1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F0"/>
    <w:rsid w:val="00052C1E"/>
    <w:rsid w:val="000A49CB"/>
    <w:rsid w:val="001712ED"/>
    <w:rsid w:val="002D0EAC"/>
    <w:rsid w:val="0039105E"/>
    <w:rsid w:val="004076F0"/>
    <w:rsid w:val="005F0705"/>
    <w:rsid w:val="00640400"/>
    <w:rsid w:val="006B7D2C"/>
    <w:rsid w:val="00736DEA"/>
    <w:rsid w:val="00750634"/>
    <w:rsid w:val="00787E28"/>
    <w:rsid w:val="008015C0"/>
    <w:rsid w:val="00905AD1"/>
    <w:rsid w:val="00916E0B"/>
    <w:rsid w:val="0097696D"/>
    <w:rsid w:val="00A03737"/>
    <w:rsid w:val="00A77A23"/>
    <w:rsid w:val="00AA22F0"/>
    <w:rsid w:val="00AE225A"/>
    <w:rsid w:val="00BC5D56"/>
    <w:rsid w:val="00BC5EF4"/>
    <w:rsid w:val="00D04DAB"/>
    <w:rsid w:val="00D43497"/>
    <w:rsid w:val="00E439A6"/>
    <w:rsid w:val="00F42FD2"/>
    <w:rsid w:val="00F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22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A22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A22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C5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5EF4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7A23"/>
    <w:rPr>
      <w:lang w:eastAsia="en-US"/>
    </w:rPr>
  </w:style>
  <w:style w:type="character" w:styleId="a6">
    <w:name w:val="Hyperlink"/>
    <w:basedOn w:val="a0"/>
    <w:uiPriority w:val="99"/>
    <w:unhideWhenUsed/>
    <w:rsid w:val="00A77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22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A22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A22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C5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5EF4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7A23"/>
    <w:rPr>
      <w:lang w:eastAsia="en-US"/>
    </w:rPr>
  </w:style>
  <w:style w:type="character" w:styleId="a6">
    <w:name w:val="Hyperlink"/>
    <w:basedOn w:val="a0"/>
    <w:uiPriority w:val="99"/>
    <w:unhideWhenUsed/>
    <w:rsid w:val="00A77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61D53B240360D2414E4AAFD840E2380043B53EFC122887CBDF06DE6CFC85F3AFF83506E32C4176A15696D12EF16AF266B473F3158p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61D53B240360D2414E4AAFD840E2380043A5CE2C722887CBDF06DE6CFC85F28FFDB5F6B38D1433C4F3E60135E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2</cp:revision>
  <cp:lastPrinted>2019-07-24T06:27:00Z</cp:lastPrinted>
  <dcterms:created xsi:type="dcterms:W3CDTF">2019-07-26T05:06:00Z</dcterms:created>
  <dcterms:modified xsi:type="dcterms:W3CDTF">2019-07-26T05:06:00Z</dcterms:modified>
</cp:coreProperties>
</file>