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20" w:rsidRPr="00E66789" w:rsidRDefault="00B80D20" w:rsidP="00B80D20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  <w:r w:rsidRPr="00E66789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Проверь свою задолженность</w:t>
      </w:r>
    </w:p>
    <w:p w:rsidR="00B80D20" w:rsidRPr="00B80D20" w:rsidRDefault="00B80D20" w:rsidP="00B80D2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Несвоевременная уплата </w:t>
      </w:r>
      <w:bookmarkStart w:id="0" w:name="_GoBack"/>
      <w:bookmarkEnd w:id="0"/>
      <w:r w:rsidRPr="00B80D20">
        <w:rPr>
          <w:rFonts w:ascii="Times New Roman" w:hAnsi="Times New Roman" w:cs="Times New Roman"/>
          <w:sz w:val="28"/>
          <w:szCs w:val="28"/>
          <w:shd w:val="clear" w:color="auto" w:fill="FFFFFF"/>
        </w:rPr>
        <w:t>налогов влечет за собой ряд негативных последствий для налогоплательщиков</w:t>
      </w:r>
      <w:r w:rsidRPr="00B80D20">
        <w:rPr>
          <w:rFonts w:ascii="Times New Roman" w:hAnsi="Times New Roman" w:cs="Times New Roman"/>
          <w:sz w:val="28"/>
          <w:szCs w:val="28"/>
        </w:rPr>
        <w:t>.</w:t>
      </w:r>
    </w:p>
    <w:p w:rsidR="00B80D20" w:rsidRPr="00B80D20" w:rsidRDefault="00B80D20" w:rsidP="00B80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20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Проверить наличие задолженности перед бюджетом по налогу на имущество, транспортному и земельному налогам, а также налогу на доходы физических лиц можно с помощью сервиса «</w:t>
      </w:r>
      <w:r w:rsidRPr="00B80D20">
        <w:rPr>
          <w:rFonts w:ascii="Times New Roman" w:hAnsi="Times New Roman" w:cs="Times New Roman"/>
          <w:sz w:val="28"/>
          <w:szCs w:val="28"/>
        </w:rPr>
        <w:t>Личный кабинет налогоплательщика для физических лиц» на сайте ФНС России</w:t>
      </w:r>
      <w:r w:rsidR="00AA25E9">
        <w:rPr>
          <w:rFonts w:ascii="Times New Roman" w:hAnsi="Times New Roman" w:cs="Times New Roman"/>
          <w:sz w:val="28"/>
          <w:szCs w:val="28"/>
        </w:rPr>
        <w:t xml:space="preserve"> </w:t>
      </w:r>
      <w:r w:rsidR="00AA25E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A25E9" w:rsidRPr="00AA25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A25E9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="00AA25E9" w:rsidRPr="00AA25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A25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80D20">
        <w:rPr>
          <w:rFonts w:ascii="Times New Roman" w:hAnsi="Times New Roman" w:cs="Times New Roman"/>
          <w:sz w:val="28"/>
          <w:szCs w:val="28"/>
        </w:rPr>
        <w:t>, и</w:t>
      </w:r>
      <w:r w:rsidRPr="00B80D2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80D20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</w:t>
      </w:r>
      <w:r w:rsidR="00AA25E9">
        <w:rPr>
          <w:rFonts w:ascii="Times New Roman" w:hAnsi="Times New Roman" w:cs="Times New Roman"/>
          <w:sz w:val="28"/>
          <w:szCs w:val="28"/>
        </w:rPr>
        <w:t xml:space="preserve"> </w:t>
      </w:r>
      <w:r w:rsidR="00AA25E9" w:rsidRPr="00AA25E9">
        <w:rPr>
          <w:rFonts w:ascii="Times New Roman" w:hAnsi="Times New Roman" w:cs="Times New Roman"/>
          <w:color w:val="000000"/>
          <w:sz w:val="28"/>
          <w:szCs w:val="28"/>
        </w:rPr>
        <w:t>www.gosuslugi.ru</w:t>
      </w:r>
      <w:r w:rsidRPr="00B80D20">
        <w:rPr>
          <w:rFonts w:ascii="Times New Roman" w:hAnsi="Times New Roman" w:cs="Times New Roman"/>
          <w:sz w:val="28"/>
          <w:szCs w:val="28"/>
        </w:rPr>
        <w:t>.</w:t>
      </w:r>
    </w:p>
    <w:p w:rsidR="00B80D20" w:rsidRPr="00B80D20" w:rsidRDefault="00B80D20" w:rsidP="00B80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неуплаты налогов </w:t>
      </w:r>
      <w:r w:rsidR="00E1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75 Налогового кодекса РФ </w:t>
      </w:r>
      <w:r w:rsidRPr="00B80D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начисляется пеня за каждый календарный день просрочки исполнения обязанности по уплате налога, начиная со следующего за установленным законодательством о налогах и сборах дня уплаты налога.</w:t>
      </w:r>
    </w:p>
    <w:p w:rsidR="00B80D20" w:rsidRPr="00B80D20" w:rsidRDefault="00B80D20" w:rsidP="00B80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Налоговый орган, выявив задолженность, </w:t>
      </w:r>
      <w:r w:rsidR="00E1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69  Налогового кодекса РФ </w:t>
      </w:r>
      <w:r w:rsidRPr="00B80D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должнику требование, в котором он извещается о сумме неуплаченного налога и соответствующих суммах пени, неисполнение которого влечет меры принудительного взыскания, а именно передачу в судебные органы заявления о взыскания задолженности.</w:t>
      </w:r>
    </w:p>
    <w:p w:rsidR="00B80D20" w:rsidRPr="00B80D20" w:rsidRDefault="00A61DE4" w:rsidP="00B80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80D20" w:rsidRPr="00B8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удебный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B80D20" w:rsidRPr="00B80D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полученный от судебного органа, направляется налоговым органом либо по месту работы должника, либо в службу судебных приставов, которая взыскивает задолженность за счет имущества физического лица.</w:t>
      </w:r>
    </w:p>
    <w:p w:rsidR="00B80D20" w:rsidRPr="00B80D20" w:rsidRDefault="00B80D20" w:rsidP="00B80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D20">
        <w:rPr>
          <w:rFonts w:ascii="Times New Roman" w:hAnsi="Times New Roman" w:cs="Times New Roman"/>
          <w:sz w:val="28"/>
          <w:szCs w:val="28"/>
        </w:rPr>
        <w:t>Уплатить сумму задолженности можно с помощью электронных сервисов «Личный кабинет налогоплательщика для физических лиц» и «Уплата налогов, страховых взносов физических лиц», размещенных на сайте ФНС России, Единого портала государственных и муниципальных услуг, а также в отделениях банков и через банкоматы.</w:t>
      </w:r>
    </w:p>
    <w:p w:rsidR="0097219E" w:rsidRDefault="0097219E" w:rsidP="00B80D20">
      <w:pPr>
        <w:pStyle w:val="a3"/>
        <w:shd w:val="clear" w:color="auto" w:fill="FFFFFF"/>
        <w:spacing w:after="0" w:afterAutospacing="0" w:line="336" w:lineRule="atLeast"/>
        <w:ind w:firstLine="709"/>
        <w:jc w:val="both"/>
      </w:pPr>
    </w:p>
    <w:sectPr w:rsidR="00972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4B"/>
    <w:rsid w:val="00100158"/>
    <w:rsid w:val="00291FDE"/>
    <w:rsid w:val="002A33C7"/>
    <w:rsid w:val="004A031B"/>
    <w:rsid w:val="00721174"/>
    <w:rsid w:val="00790A8C"/>
    <w:rsid w:val="009674A9"/>
    <w:rsid w:val="0097219E"/>
    <w:rsid w:val="00A61DE4"/>
    <w:rsid w:val="00AA25E9"/>
    <w:rsid w:val="00B80D20"/>
    <w:rsid w:val="00C97E00"/>
    <w:rsid w:val="00DF104B"/>
    <w:rsid w:val="00E14D04"/>
    <w:rsid w:val="00E66789"/>
    <w:rsid w:val="00EE1445"/>
    <w:rsid w:val="00F2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1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80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1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80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Шурпак Татьяна Владимировна</dc:creator>
  <cp:keywords/>
  <dc:description/>
  <cp:lastModifiedBy>Шурпак Татьяна Владимировна</cp:lastModifiedBy>
  <cp:revision>17</cp:revision>
  <cp:lastPrinted>2019-03-01T08:25:00Z</cp:lastPrinted>
  <dcterms:created xsi:type="dcterms:W3CDTF">2019-01-31T07:42:00Z</dcterms:created>
  <dcterms:modified xsi:type="dcterms:W3CDTF">2019-03-14T02:52:00Z</dcterms:modified>
</cp:coreProperties>
</file>