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4C0F" w:rsidRPr="00E83573" w:rsidTr="00E835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C0F" w:rsidRPr="00E83573" w:rsidRDefault="00B54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573">
              <w:rPr>
                <w:rFonts w:ascii="Times New Roman" w:hAnsi="Times New Roman" w:cs="Times New Roman"/>
                <w:sz w:val="24"/>
                <w:szCs w:val="24"/>
              </w:rPr>
              <w:t>10 сентября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4C0F" w:rsidRPr="00E83573" w:rsidRDefault="00B54C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573">
              <w:rPr>
                <w:rFonts w:ascii="Times New Roman" w:hAnsi="Times New Roman" w:cs="Times New Roman"/>
                <w:sz w:val="24"/>
                <w:szCs w:val="24"/>
              </w:rPr>
              <w:t>N 1276</w:t>
            </w:r>
          </w:p>
        </w:tc>
      </w:tr>
    </w:tbl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УКАЗ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ОБ ОЦЕНКЕ 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ЭФФЕКТИВНОСТИ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ДЕЯТЕЛЬНОСТИ РУКОВОДИТЕЛЕЙ ФЕДЕРАЛЬНЫХ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 И ВЫСШИХ ДОЛЖНОСТНЫХ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ЛИЦ (РУКОВОДИТЕЛЕЙ ВЫСШИХ ИСПОЛНИТЕЛЬНЫХ ОРГАНОВ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ГОСУДАРСТВЕННОЙ ВЛАСТИ) СУБЪЕКТОВ РОССИЙСКОЙ ФЕДЕРАЦИИ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ПО СОЗДАНИЮ БЛАГОПРИЯТНЫХ УСЛОВИЙ ВЕДЕНИЯ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573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07.04.2014 </w:t>
      </w:r>
      <w:hyperlink r:id="rId5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N 214</w:t>
        </w:r>
      </w:hyperlink>
      <w:r w:rsidRPr="00E8357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от 04.11.2014 </w:t>
      </w:r>
      <w:hyperlink r:id="rId6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N 705</w:t>
        </w:r>
      </w:hyperlink>
      <w:r w:rsidRPr="00E83573">
        <w:rPr>
          <w:rFonts w:ascii="Times New Roman" w:hAnsi="Times New Roman" w:cs="Times New Roman"/>
          <w:sz w:val="24"/>
          <w:szCs w:val="24"/>
        </w:rPr>
        <w:t>)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оценки эффективности деятельности руководителей федеральных органов исполнительной власти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9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направлений для оценки 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федеральных органов исполнительной власти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 по созданию благоприятных условий ведения предпринимательской деятельности;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85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а) до 15 ноября 2012 г.:</w:t>
      </w:r>
    </w:p>
    <w:p w:rsidR="00B54C0F" w:rsidRPr="00E83573" w:rsidRDefault="00E83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4C0F" w:rsidRPr="00E8357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показателей для оценки </w:t>
      </w:r>
      <w:proofErr w:type="gramStart"/>
      <w:r w:rsidR="00B54C0F" w:rsidRPr="00E83573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федеральных органов исполнительной власти</w:t>
      </w:r>
      <w:proofErr w:type="gramEnd"/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на руководителей которых возлагается ответственность за достижение целевых значений таких показателей;</w:t>
      </w:r>
    </w:p>
    <w:p w:rsidR="00B54C0F" w:rsidRPr="00E83573" w:rsidRDefault="00E83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4C0F" w:rsidRPr="00E8357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б) до 1 января 2013 г.:</w:t>
      </w:r>
    </w:p>
    <w:p w:rsidR="00B54C0F" w:rsidRPr="00E83573" w:rsidRDefault="00E83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4C0F" w:rsidRPr="00E83573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определения целевых значений показателей для оценки </w:t>
      </w:r>
      <w:proofErr w:type="gramStart"/>
      <w:r w:rsidR="00B54C0F" w:rsidRPr="00E83573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федеральных органов исполнительной власти</w:t>
      </w:r>
      <w:proofErr w:type="gramEnd"/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по созданию благоприятных условий ведения предпринимательской деятельности;</w:t>
      </w:r>
    </w:p>
    <w:p w:rsidR="00B54C0F" w:rsidRPr="00E83573" w:rsidRDefault="00E83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4C0F" w:rsidRPr="00E83573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B54C0F" w:rsidRPr="00E83573">
        <w:rPr>
          <w:rFonts w:ascii="Times New Roman" w:hAnsi="Times New Roman" w:cs="Times New Roman"/>
          <w:sz w:val="24"/>
          <w:szCs w:val="24"/>
        </w:rPr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 по созданию благоприятных условий ведения предпринимательской деятельности.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подписания.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Президент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В.ПУТИН</w:t>
      </w:r>
    </w:p>
    <w:p w:rsidR="00B54C0F" w:rsidRPr="00E83573" w:rsidRDefault="00B54C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54C0F" w:rsidRPr="00E83573" w:rsidRDefault="00B54C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10 сентября 2012 года</w:t>
      </w:r>
    </w:p>
    <w:p w:rsidR="00B54C0F" w:rsidRPr="00E83573" w:rsidRDefault="00B54C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N 1276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Утвержден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от 10 сентября 2012 г. N 1276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E83573">
        <w:rPr>
          <w:rFonts w:ascii="Times New Roman" w:hAnsi="Times New Roman" w:cs="Times New Roman"/>
          <w:sz w:val="24"/>
          <w:szCs w:val="24"/>
        </w:rPr>
        <w:t>ПЕРЕЧЕНЬ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НАПРАВЛЕНИЙ ДЛЯ ОЦЕНКИ ЭФФЕКТИВНОСТИ ДЕЯТЕЛЬНОСТИ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РУКОВОДИТЕЛЕЙ ФЕДЕРАЛЬНЫХ ОРГАНОВ ИСПОЛНИТЕЛЬНОЙ ВЛАСТИ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ПО СОЗДАНИЮ БЛАГОПРИЯТНЫХ УСЛОВИЙ ВЕДЕНИЯ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07.04.2014 N 214)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2. Совершенствование таможенного администрирования.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3. Улучшение предпринимательского климата в сфере строительства.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4. Повышение доступности энергетической инфраструктуры.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5. Поддержка доступа на международные рынки и рынки иностранных государств и поддержка экспорта.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6. Оптимизация процедуры государственной регистрации юридических лиц.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7. Совершенствование налогового администрирования.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8. Повышение доступности банковских кредитов.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9. Совершенствование системы защиты прав инвесторов.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10. Оптимизация процедуры государственной регистрации прав на недвижимое имущество и сделок с ним.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11. Развитие конкуренции.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12. Улучшение международных долгосрочных кредитных рейтингов Российской Федерации.</w:t>
      </w:r>
    </w:p>
    <w:p w:rsidR="00B54C0F" w:rsidRPr="00E83573" w:rsidRDefault="00B54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13. Повышение качества регуляторной среды для бизнеса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. 13 введен </w:t>
      </w:r>
      <w:hyperlink r:id="rId12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07.04.2014 N 214)</w:t>
      </w:r>
    </w:p>
    <w:p w:rsidR="00B54C0F" w:rsidRPr="00E83573" w:rsidRDefault="00B54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14. Совершенствование оценочной деятельности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. 14 введен </w:t>
      </w:r>
      <w:hyperlink r:id="rId13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07.04.2014 N 214)</w:t>
      </w:r>
    </w:p>
    <w:p w:rsidR="00B54C0F" w:rsidRPr="00E83573" w:rsidRDefault="00B54C0F" w:rsidP="00E83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B54C0F" w:rsidRPr="00E83573" w:rsidRDefault="00B54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. 15 введен </w:t>
      </w:r>
      <w:hyperlink r:id="rId14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07.04.2014 N 214)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от 10 сентября 2012 г. N 1276</w:t>
      </w:r>
    </w:p>
    <w:p w:rsidR="00B54C0F" w:rsidRPr="00E83573" w:rsidRDefault="00B54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E83573">
        <w:rPr>
          <w:rFonts w:ascii="Times New Roman" w:hAnsi="Times New Roman" w:cs="Times New Roman"/>
          <w:sz w:val="24"/>
          <w:szCs w:val="24"/>
        </w:rPr>
        <w:t>ПЕРЕЧЕНЬ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НАПРАВЛЕНИЙ ДЛЯ ОЦЕНКИ ЭФФЕКТИВНОСТИ ДЕЯТЕЛЬНОСТИ</w:t>
      </w:r>
    </w:p>
    <w:p w:rsidR="00B54C0F" w:rsidRPr="00E83573" w:rsidRDefault="00B54C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ВЫСШИХ ДОЛЖНОСТНЫХ ЛИЦ (РУКОВОДИТЕЛЕЙ ВЫСШИХ ИСПОЛНИТЕЛЬНЫХ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ОРГАНОВ ГОСУДАРСТВЕННОЙ ВЛАСТИ) СУБЪЕКТОВ РОССИЙСКОЙ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r w:rsidRPr="00E83573">
        <w:rPr>
          <w:rFonts w:ascii="Times New Roman" w:hAnsi="Times New Roman" w:cs="Times New Roman"/>
          <w:sz w:val="24"/>
          <w:szCs w:val="24"/>
        </w:rPr>
        <w:t>ФЕДЕРАЦИИ ПО СОЗДАНИЮ БЛАГОПРИЯТНЫХ УСЛОВИЙ ВЕДЕНИЯ</w:t>
      </w:r>
      <w:r w:rsidR="00E835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E83573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04.11.2014 N 705)</w:t>
      </w:r>
    </w:p>
    <w:p w:rsidR="00B54C0F" w:rsidRPr="00E83573" w:rsidRDefault="00B54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2. Наличие основных составляющих 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стандарта деятельности органов исполнительной власти субъекта Российской Федерации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3. Создание и модернизация высокопроизводительных рабочих мест, повышение производительности труда.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4. Состояние рынка труда, подготовка и переподготовка высококвалифицированных кадров.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5. Качество и доступность производственной и транспортной инфраструктуры.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6. Инвестиционная деятельность, привлечение инвестиций.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7. Развитие среднего и малого предпринимательства.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8. Улучшение предпринимательского климата в сфере строительства.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9. Повышение доступности энергетической инфраструктуры.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 xml:space="preserve">10. Содействие развитию конкуренции на основе </w:t>
      </w:r>
      <w:hyperlink r:id="rId16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Федерации.</w:t>
      </w:r>
    </w:p>
    <w:p w:rsidR="00B54C0F" w:rsidRPr="00E83573" w:rsidRDefault="00B54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3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3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573">
        <w:rPr>
          <w:rFonts w:ascii="Times New Roman" w:hAnsi="Times New Roman" w:cs="Times New Roman"/>
          <w:sz w:val="24"/>
          <w:szCs w:val="24"/>
        </w:rPr>
        <w:t xml:space="preserve">. 10 введен </w:t>
      </w:r>
      <w:hyperlink r:id="rId17" w:history="1">
        <w:r w:rsidRPr="00E8357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83573">
        <w:rPr>
          <w:rFonts w:ascii="Times New Roman" w:hAnsi="Times New Roman" w:cs="Times New Roman"/>
          <w:sz w:val="24"/>
          <w:szCs w:val="24"/>
        </w:rPr>
        <w:t xml:space="preserve"> Президента РФ от 04.11.2014 N 705)</w:t>
      </w: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C0F" w:rsidRPr="00E83573" w:rsidRDefault="00B54C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60209" w:rsidRPr="00E83573" w:rsidRDefault="00460209">
      <w:pPr>
        <w:rPr>
          <w:rFonts w:ascii="Times New Roman" w:hAnsi="Times New Roman" w:cs="Times New Roman"/>
          <w:sz w:val="24"/>
          <w:szCs w:val="24"/>
        </w:rPr>
      </w:pPr>
    </w:p>
    <w:sectPr w:rsidR="00460209" w:rsidRPr="00E83573" w:rsidSect="00D7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F"/>
    <w:rsid w:val="00460209"/>
    <w:rsid w:val="00B54C0F"/>
    <w:rsid w:val="00E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4BA25337D35BACD68D3C11A9D5808EB8992A320F0ED280697D66C7A411881C987199E91F8FD49o2JFE" TargetMode="External"/><Relationship Id="rId13" Type="http://schemas.openxmlformats.org/officeDocument/2006/relationships/hyperlink" Target="consultantplus://offline/ref=6A74BA25337D35BACD68D3C11A9D5808EB8692A423F6ED280697D66C7A411881C987199E91F8FB4Do2J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4BA25337D35BACD68D3C11A9D5808EB8992A320F0ED280697D66C7A411881C987199E91F8FB4Fo2JBE" TargetMode="External"/><Relationship Id="rId12" Type="http://schemas.openxmlformats.org/officeDocument/2006/relationships/hyperlink" Target="consultantplus://offline/ref=6A74BA25337D35BACD68D3C11A9D5808EB8692A423F6ED280697D66C7A411881C987199E91F8FB4Do2JBE" TargetMode="External"/><Relationship Id="rId17" Type="http://schemas.openxmlformats.org/officeDocument/2006/relationships/hyperlink" Target="consultantplus://offline/ref=6A74BA25337D35BACD68D3C11A9D5808EB8793A527F7ED280697D66C7A411881C987199E91F8FB4Do2J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74BA25337D35BACD68D3C11A9D5808EB8896A622FDED280697D66C7A411881C987199E91F8FB4Co2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4BA25337D35BACD68D3C11A9D5808EB8793A527F7ED280697D66C7A411881C987199E91F8FB4Do2JBE" TargetMode="External"/><Relationship Id="rId11" Type="http://schemas.openxmlformats.org/officeDocument/2006/relationships/hyperlink" Target="consultantplus://offline/ref=6A74BA25337D35BACD68D3C11A9D5808EB8692A423F6ED280697D66C7A411881C987199E91F8FB4Do2JBE" TargetMode="External"/><Relationship Id="rId5" Type="http://schemas.openxmlformats.org/officeDocument/2006/relationships/hyperlink" Target="consultantplus://offline/ref=6A74BA25337D35BACD68D3C11A9D5808EB8692A423F6ED280697D66C7A411881C987199E91F8FB4Do2JBE" TargetMode="External"/><Relationship Id="rId15" Type="http://schemas.openxmlformats.org/officeDocument/2006/relationships/hyperlink" Target="consultantplus://offline/ref=6A74BA25337D35BACD68D3C11A9D5808EB8793A527F7ED280697D66C7A411881C987199E91F8FB4Do2JBE" TargetMode="External"/><Relationship Id="rId10" Type="http://schemas.openxmlformats.org/officeDocument/2006/relationships/hyperlink" Target="consultantplus://offline/ref=6A74BA25337D35BACD68D3C11A9D5808EB8992A320F0ED280697D66C7A411881C987199E91FEF24Co2J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4BA25337D35BACD68D3C11A9D5808EB8992A320F0ED280697D66C7A411881C987199E91FEFD4Do2JAE" TargetMode="External"/><Relationship Id="rId14" Type="http://schemas.openxmlformats.org/officeDocument/2006/relationships/hyperlink" Target="consultantplus://offline/ref=6A74BA25337D35BACD68D3C11A9D5808EB8692A423F6ED280697D66C7A411881C987199E91F8FB4Do2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cp:lastPrinted>2016-09-23T04:33:00Z</cp:lastPrinted>
  <dcterms:created xsi:type="dcterms:W3CDTF">2016-09-23T04:09:00Z</dcterms:created>
  <dcterms:modified xsi:type="dcterms:W3CDTF">2016-09-23T04:35:00Z</dcterms:modified>
</cp:coreProperties>
</file>