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D1" w:rsidRDefault="000A60D1" w:rsidP="000A6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0A60D1" w:rsidRDefault="000A60D1" w:rsidP="000A60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A60D1" w:rsidRDefault="000A60D1" w:rsidP="000A60D1">
      <w:pPr>
        <w:jc w:val="both"/>
        <w:rPr>
          <w:rFonts w:ascii="Arial" w:hAnsi="Arial" w:cs="Arial"/>
          <w:b/>
        </w:rPr>
      </w:pPr>
    </w:p>
    <w:p w:rsidR="000A60D1" w:rsidRDefault="000A60D1" w:rsidP="000A6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«01» марта 2019 года                                                                                           № 8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-п</w:t>
      </w:r>
    </w:p>
    <w:p w:rsidR="000A60D1" w:rsidRDefault="000A60D1" w:rsidP="000A60D1">
      <w:pPr>
        <w:jc w:val="both"/>
        <w:rPr>
          <w:rFonts w:ascii="Arial" w:hAnsi="Arial" w:cs="Arial"/>
        </w:rPr>
      </w:pPr>
    </w:p>
    <w:p w:rsidR="000A60D1" w:rsidRDefault="00F42207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proofErr w:type="gramStart"/>
      <w:r w:rsidRPr="000A60D1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0A60D1">
        <w:rPr>
          <w:rFonts w:ascii="Arial" w:hAnsi="Arial" w:cs="Arial"/>
          <w:lang w:eastAsia="ru-RU"/>
        </w:rPr>
        <w:t>й</w:t>
      </w:r>
      <w:r w:rsidRPr="000A60D1">
        <w:rPr>
          <w:rFonts w:ascii="Arial" w:hAnsi="Arial" w:cs="Arial"/>
          <w:lang w:eastAsia="ru-RU"/>
        </w:rPr>
        <w:t>она от 31.10.20</w:t>
      </w:r>
      <w:r w:rsidR="000A60D1">
        <w:rPr>
          <w:rFonts w:ascii="Arial" w:hAnsi="Arial" w:cs="Arial"/>
          <w:lang w:eastAsia="ru-RU"/>
        </w:rPr>
        <w:t xml:space="preserve">13 года №721-п «Об утверждении </w:t>
      </w:r>
      <w:r w:rsidRPr="000A60D1">
        <w:rPr>
          <w:rFonts w:ascii="Arial" w:hAnsi="Arial" w:cs="Arial"/>
          <w:lang w:eastAsia="ru-RU"/>
        </w:rPr>
        <w:t>муниципально</w:t>
      </w:r>
      <w:r w:rsidR="000A60D1">
        <w:rPr>
          <w:rFonts w:ascii="Arial" w:hAnsi="Arial" w:cs="Arial"/>
          <w:lang w:eastAsia="ru-RU"/>
        </w:rPr>
        <w:t>й программы Е</w:t>
      </w:r>
      <w:r w:rsidR="000A60D1">
        <w:rPr>
          <w:rFonts w:ascii="Arial" w:hAnsi="Arial" w:cs="Arial"/>
          <w:lang w:eastAsia="ru-RU"/>
        </w:rPr>
        <w:t>р</w:t>
      </w:r>
      <w:r w:rsidR="000A60D1">
        <w:rPr>
          <w:rFonts w:ascii="Arial" w:hAnsi="Arial" w:cs="Arial"/>
          <w:lang w:eastAsia="ru-RU"/>
        </w:rPr>
        <w:t xml:space="preserve">маковского района </w:t>
      </w:r>
      <w:r w:rsidRPr="000A60D1">
        <w:rPr>
          <w:rFonts w:ascii="Arial" w:hAnsi="Arial" w:cs="Arial"/>
          <w:lang w:eastAsia="ru-RU"/>
        </w:rPr>
        <w:t>«Управ</w:t>
      </w:r>
      <w:r w:rsidR="000A60D1">
        <w:rPr>
          <w:rFonts w:ascii="Arial" w:hAnsi="Arial" w:cs="Arial"/>
          <w:lang w:eastAsia="ru-RU"/>
        </w:rPr>
        <w:t xml:space="preserve">ление муниципальным имуществом </w:t>
      </w:r>
      <w:r w:rsidRPr="000A60D1">
        <w:rPr>
          <w:rFonts w:ascii="Arial" w:hAnsi="Arial" w:cs="Arial"/>
          <w:lang w:eastAsia="ru-RU"/>
        </w:rPr>
        <w:t>и земельными</w:t>
      </w:r>
      <w:r w:rsidR="000A60D1">
        <w:rPr>
          <w:rFonts w:ascii="Arial" w:hAnsi="Arial" w:cs="Arial"/>
          <w:lang w:eastAsia="ru-RU"/>
        </w:rPr>
        <w:t xml:space="preserve"> р</w:t>
      </w:r>
      <w:r w:rsidR="000A60D1">
        <w:rPr>
          <w:rFonts w:ascii="Arial" w:hAnsi="Arial" w:cs="Arial"/>
          <w:lang w:eastAsia="ru-RU"/>
        </w:rPr>
        <w:t>е</w:t>
      </w:r>
      <w:r w:rsidR="000A60D1">
        <w:rPr>
          <w:rFonts w:ascii="Arial" w:hAnsi="Arial" w:cs="Arial"/>
          <w:lang w:eastAsia="ru-RU"/>
        </w:rPr>
        <w:t xml:space="preserve">сурсами Ермаковского района» </w:t>
      </w:r>
      <w:r w:rsidRPr="000A60D1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0A60D1">
        <w:rPr>
          <w:rFonts w:ascii="Arial" w:hAnsi="Arial" w:cs="Arial"/>
          <w:lang w:eastAsia="ru-RU"/>
        </w:rPr>
        <w:t xml:space="preserve"> </w:t>
      </w:r>
      <w:r w:rsidR="000A60D1">
        <w:rPr>
          <w:rFonts w:ascii="Arial" w:hAnsi="Arial" w:cs="Arial"/>
          <w:lang w:eastAsia="ru-RU"/>
        </w:rPr>
        <w:t xml:space="preserve">г. № 50-п, </w:t>
      </w:r>
      <w:r w:rsidRPr="000A60D1">
        <w:rPr>
          <w:rFonts w:ascii="Arial" w:hAnsi="Arial" w:cs="Arial"/>
          <w:lang w:eastAsia="ru-RU"/>
        </w:rPr>
        <w:t>от 22.12.2014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г. № 1049-п, от 30.03.2015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="000A60D1">
        <w:rPr>
          <w:rFonts w:ascii="Arial" w:hAnsi="Arial" w:cs="Arial"/>
          <w:lang w:eastAsia="ru-RU"/>
        </w:rPr>
        <w:t xml:space="preserve">г. № 177-п, </w:t>
      </w:r>
      <w:r w:rsidRPr="000A60D1">
        <w:rPr>
          <w:rFonts w:ascii="Arial" w:hAnsi="Arial" w:cs="Arial"/>
          <w:lang w:eastAsia="ru-RU"/>
        </w:rPr>
        <w:t>от 20.05.2015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г. № 289-п, от 30.10.2015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г. №734-п, от 23.12.2015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г. № 944-п,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от 23.03.2016 г. № 160-п, от 31.10.2016</w:t>
      </w:r>
      <w:r w:rsidR="0057766F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г</w:t>
      </w:r>
      <w:proofErr w:type="gramEnd"/>
      <w:r w:rsidRPr="000A60D1">
        <w:rPr>
          <w:rFonts w:ascii="Arial" w:hAnsi="Arial" w:cs="Arial"/>
          <w:lang w:eastAsia="ru-RU"/>
        </w:rPr>
        <w:t xml:space="preserve">. № </w:t>
      </w:r>
      <w:proofErr w:type="gramStart"/>
      <w:r w:rsidRPr="000A60D1">
        <w:rPr>
          <w:rFonts w:ascii="Arial" w:hAnsi="Arial" w:cs="Arial"/>
          <w:lang w:eastAsia="ru-RU"/>
        </w:rPr>
        <w:t>689-п</w:t>
      </w:r>
      <w:r w:rsidR="000A60D1">
        <w:rPr>
          <w:rFonts w:ascii="Arial" w:hAnsi="Arial" w:cs="Arial"/>
          <w:lang w:eastAsia="ru-RU"/>
        </w:rPr>
        <w:t xml:space="preserve">, </w:t>
      </w:r>
      <w:r w:rsidR="001C47AA" w:rsidRPr="000A60D1">
        <w:rPr>
          <w:rFonts w:ascii="Arial" w:hAnsi="Arial" w:cs="Arial"/>
          <w:lang w:eastAsia="ru-RU"/>
        </w:rPr>
        <w:t>от 24.03.2017 г. № 163-п</w:t>
      </w:r>
      <w:r w:rsidR="006B2149" w:rsidRPr="000A60D1">
        <w:rPr>
          <w:rFonts w:ascii="Arial" w:hAnsi="Arial" w:cs="Arial"/>
          <w:lang w:eastAsia="ru-RU"/>
        </w:rPr>
        <w:t>, от 30.10.2017 г. № 775-п</w:t>
      </w:r>
      <w:r w:rsidR="00352B6E" w:rsidRPr="000A60D1">
        <w:rPr>
          <w:rFonts w:ascii="Arial" w:hAnsi="Arial" w:cs="Arial"/>
          <w:lang w:eastAsia="ru-RU"/>
        </w:rPr>
        <w:t>, от 21.03.2018 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352B6E" w:rsidRPr="000A60D1">
        <w:rPr>
          <w:rFonts w:ascii="Arial" w:hAnsi="Arial" w:cs="Arial"/>
          <w:lang w:eastAsia="ru-RU"/>
        </w:rPr>
        <w:t>№ 138-п</w:t>
      </w:r>
      <w:r w:rsidR="007021EF" w:rsidRPr="000A60D1">
        <w:rPr>
          <w:rFonts w:ascii="Arial" w:hAnsi="Arial" w:cs="Arial"/>
          <w:lang w:eastAsia="ru-RU"/>
        </w:rPr>
        <w:t>, от 31.10.2018 г. № 627-п</w:t>
      </w:r>
      <w:r w:rsidR="001C47AA" w:rsidRPr="000A60D1">
        <w:rPr>
          <w:rFonts w:ascii="Arial" w:hAnsi="Arial" w:cs="Arial"/>
          <w:lang w:eastAsia="ru-RU"/>
        </w:rPr>
        <w:t>)</w:t>
      </w:r>
      <w:proofErr w:type="gramEnd"/>
    </w:p>
    <w:p w:rsidR="000A60D1" w:rsidRDefault="000A60D1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</w:p>
    <w:p w:rsidR="000A60D1" w:rsidRDefault="00F42207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>В соответствии со статьей 179 Бюджетного кодекса Российской Федер</w:t>
      </w:r>
      <w:r w:rsidRPr="000A60D1">
        <w:rPr>
          <w:rFonts w:ascii="Arial" w:hAnsi="Arial" w:cs="Arial"/>
          <w:lang w:eastAsia="ru-RU"/>
        </w:rPr>
        <w:t>а</w:t>
      </w:r>
      <w:r w:rsidRPr="000A60D1">
        <w:rPr>
          <w:rFonts w:ascii="Arial" w:hAnsi="Arial" w:cs="Arial"/>
          <w:lang w:eastAsia="ru-RU"/>
        </w:rPr>
        <w:t>ции, ст. 35 Устава Ермаковского района, постановлением администрации Ерм</w:t>
      </w:r>
      <w:r w:rsidRPr="000A60D1">
        <w:rPr>
          <w:rFonts w:ascii="Arial" w:hAnsi="Arial" w:cs="Arial"/>
          <w:lang w:eastAsia="ru-RU"/>
        </w:rPr>
        <w:t>а</w:t>
      </w:r>
      <w:r w:rsidRPr="000A60D1">
        <w:rPr>
          <w:rFonts w:ascii="Arial" w:hAnsi="Arial" w:cs="Arial"/>
          <w:lang w:eastAsia="ru-RU"/>
        </w:rPr>
        <w:t>ковского района от 05.08.2013г. № 516-п (в редакции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постановления от 10.12.2014г. №1001-п)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Pr="000A60D1">
        <w:rPr>
          <w:rFonts w:ascii="Arial" w:hAnsi="Arial" w:cs="Arial"/>
          <w:lang w:eastAsia="ru-RU"/>
        </w:rPr>
        <w:t>ПОСТА</w:t>
      </w:r>
      <w:r w:rsidR="000A60D1">
        <w:rPr>
          <w:rFonts w:ascii="Arial" w:hAnsi="Arial" w:cs="Arial"/>
          <w:lang w:eastAsia="ru-RU"/>
        </w:rPr>
        <w:t>НО</w:t>
      </w:r>
      <w:r w:rsidR="000A60D1">
        <w:rPr>
          <w:rFonts w:ascii="Arial" w:hAnsi="Arial" w:cs="Arial"/>
          <w:lang w:eastAsia="ru-RU"/>
        </w:rPr>
        <w:t>В</w:t>
      </w:r>
      <w:r w:rsidR="000A60D1">
        <w:rPr>
          <w:rFonts w:ascii="Arial" w:hAnsi="Arial" w:cs="Arial"/>
          <w:lang w:eastAsia="ru-RU"/>
        </w:rPr>
        <w:t>ЛЯЮ:</w:t>
      </w:r>
    </w:p>
    <w:p w:rsidR="000A60D1" w:rsidRDefault="00F901F1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0A60D1">
        <w:rPr>
          <w:rFonts w:ascii="Arial" w:hAnsi="Arial" w:cs="Arial"/>
          <w:lang w:eastAsia="ru-RU"/>
        </w:rPr>
        <w:t>Внести изменения в постановление администрации Ермаковского ра</w:t>
      </w:r>
      <w:r w:rsidR="00F42207" w:rsidRPr="000A60D1">
        <w:rPr>
          <w:rFonts w:ascii="Arial" w:hAnsi="Arial" w:cs="Arial"/>
          <w:lang w:eastAsia="ru-RU"/>
        </w:rPr>
        <w:t>й</w:t>
      </w:r>
      <w:r w:rsidR="00F42207" w:rsidRPr="000A60D1">
        <w:rPr>
          <w:rFonts w:ascii="Arial" w:hAnsi="Arial" w:cs="Arial"/>
          <w:lang w:eastAsia="ru-RU"/>
        </w:rPr>
        <w:t>она от 31.10.2013 года № 721-п (в редакции постановл</w:t>
      </w:r>
      <w:r w:rsidR="00F42207" w:rsidRPr="000A60D1">
        <w:rPr>
          <w:rFonts w:ascii="Arial" w:hAnsi="Arial" w:cs="Arial"/>
          <w:lang w:eastAsia="ru-RU"/>
        </w:rPr>
        <w:t>е</w:t>
      </w:r>
      <w:r w:rsidR="00F42207" w:rsidRPr="000A60D1">
        <w:rPr>
          <w:rFonts w:ascii="Arial" w:hAnsi="Arial" w:cs="Arial"/>
          <w:lang w:eastAsia="ru-RU"/>
        </w:rPr>
        <w:t xml:space="preserve">ний от </w:t>
      </w:r>
      <w:r w:rsidR="00753026" w:rsidRPr="000A60D1">
        <w:rPr>
          <w:rFonts w:ascii="Arial" w:hAnsi="Arial" w:cs="Arial"/>
          <w:lang w:eastAsia="ru-RU"/>
        </w:rPr>
        <w:t>29.01.2014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№ 50-п,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от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22.12.2014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г. № 1049-п, от 30.03.2015 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№ 177-п,</w:t>
      </w:r>
      <w:r w:rsidR="00136E40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от 20.05.2015 г. № 289-п, от 30.10.2015 г. №734-п, от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23.12.2015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№ 944-п, от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23.03.2016 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№ 160-п,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от 31.10.2016 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53026" w:rsidRPr="000A60D1">
        <w:rPr>
          <w:rFonts w:ascii="Arial" w:hAnsi="Arial" w:cs="Arial"/>
          <w:lang w:eastAsia="ru-RU"/>
        </w:rPr>
        <w:t>№ 689-п</w:t>
      </w:r>
      <w:r w:rsidR="001C47AA" w:rsidRPr="000A60D1">
        <w:rPr>
          <w:rFonts w:ascii="Arial" w:hAnsi="Arial" w:cs="Arial"/>
          <w:lang w:eastAsia="ru-RU"/>
        </w:rPr>
        <w:t>, от 24.03.2017 г. № 163-п</w:t>
      </w:r>
      <w:r w:rsidR="006B2149" w:rsidRPr="000A60D1">
        <w:rPr>
          <w:rFonts w:ascii="Arial" w:hAnsi="Arial" w:cs="Arial"/>
          <w:lang w:eastAsia="ru-RU"/>
        </w:rPr>
        <w:t>, от 30.10.2017 г. № 775-п</w:t>
      </w:r>
      <w:r w:rsidR="00352B6E" w:rsidRPr="000A60D1">
        <w:rPr>
          <w:rFonts w:ascii="Arial" w:hAnsi="Arial" w:cs="Arial"/>
          <w:lang w:eastAsia="ru-RU"/>
        </w:rPr>
        <w:t>, от 21.03.2018 г.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352B6E" w:rsidRPr="000A60D1">
        <w:rPr>
          <w:rFonts w:ascii="Arial" w:hAnsi="Arial" w:cs="Arial"/>
          <w:lang w:eastAsia="ru-RU"/>
        </w:rPr>
        <w:t>№ 138-п</w:t>
      </w:r>
      <w:r w:rsidR="007021EF" w:rsidRPr="000A60D1">
        <w:rPr>
          <w:rFonts w:ascii="Arial" w:hAnsi="Arial" w:cs="Arial"/>
          <w:lang w:eastAsia="ru-RU"/>
        </w:rPr>
        <w:t>, от 31.10.2018</w:t>
      </w:r>
      <w:proofErr w:type="gramEnd"/>
      <w:r w:rsidR="007021EF" w:rsidRPr="000A60D1">
        <w:rPr>
          <w:rFonts w:ascii="Arial" w:hAnsi="Arial" w:cs="Arial"/>
          <w:lang w:eastAsia="ru-RU"/>
        </w:rPr>
        <w:t xml:space="preserve"> г. № 627-п</w:t>
      </w:r>
      <w:r w:rsidR="00F42207" w:rsidRPr="000A60D1">
        <w:rPr>
          <w:rFonts w:ascii="Arial" w:hAnsi="Arial" w:cs="Arial"/>
          <w:lang w:eastAsia="ru-RU"/>
        </w:rPr>
        <w:t>) «Об утверждении Муниц</w:t>
      </w:r>
      <w:r w:rsidR="00F42207" w:rsidRPr="000A60D1">
        <w:rPr>
          <w:rFonts w:ascii="Arial" w:hAnsi="Arial" w:cs="Arial"/>
          <w:lang w:eastAsia="ru-RU"/>
        </w:rPr>
        <w:t>и</w:t>
      </w:r>
      <w:r w:rsidR="00F42207" w:rsidRPr="000A60D1">
        <w:rPr>
          <w:rFonts w:ascii="Arial" w:hAnsi="Arial" w:cs="Arial"/>
          <w:lang w:eastAsia="ru-RU"/>
        </w:rPr>
        <w:t>пальной программы Ермаковского района «Управление муниципальным имуществом и з</w:t>
      </w:r>
      <w:r w:rsidR="00F42207" w:rsidRPr="000A60D1">
        <w:rPr>
          <w:rFonts w:ascii="Arial" w:hAnsi="Arial" w:cs="Arial"/>
          <w:lang w:eastAsia="ru-RU"/>
        </w:rPr>
        <w:t>е</w:t>
      </w:r>
      <w:r w:rsidR="00F42207" w:rsidRPr="000A60D1">
        <w:rPr>
          <w:rFonts w:ascii="Arial" w:hAnsi="Arial" w:cs="Arial"/>
          <w:lang w:eastAsia="ru-RU"/>
        </w:rPr>
        <w:t>мельными ресурсами Ермаковского района» следующее измен</w:t>
      </w:r>
      <w:r w:rsidR="00F42207" w:rsidRPr="000A60D1">
        <w:rPr>
          <w:rFonts w:ascii="Arial" w:hAnsi="Arial" w:cs="Arial"/>
          <w:lang w:eastAsia="ru-RU"/>
        </w:rPr>
        <w:t>е</w:t>
      </w:r>
      <w:r w:rsidR="000A60D1">
        <w:rPr>
          <w:rFonts w:ascii="Arial" w:hAnsi="Arial" w:cs="Arial"/>
          <w:lang w:eastAsia="ru-RU"/>
        </w:rPr>
        <w:t>ние:</w:t>
      </w:r>
    </w:p>
    <w:p w:rsidR="000A60D1" w:rsidRDefault="00F42207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</w:t>
      </w:r>
      <w:r w:rsidRPr="000A60D1">
        <w:rPr>
          <w:rFonts w:ascii="Arial" w:hAnsi="Arial" w:cs="Arial"/>
          <w:lang w:eastAsia="ru-RU"/>
        </w:rPr>
        <w:t>ь</w:t>
      </w:r>
      <w:r w:rsidRPr="000A60D1">
        <w:rPr>
          <w:rFonts w:ascii="Arial" w:hAnsi="Arial" w:cs="Arial"/>
          <w:lang w:eastAsia="ru-RU"/>
        </w:rPr>
        <w:t>ным имуществом и земельными ресурсами» изложить в редакции согласно пр</w:t>
      </w:r>
      <w:r w:rsidRPr="000A60D1">
        <w:rPr>
          <w:rFonts w:ascii="Arial" w:hAnsi="Arial" w:cs="Arial"/>
          <w:lang w:eastAsia="ru-RU"/>
        </w:rPr>
        <w:t>и</w:t>
      </w:r>
      <w:r w:rsidRPr="000A60D1">
        <w:rPr>
          <w:rFonts w:ascii="Arial" w:hAnsi="Arial" w:cs="Arial"/>
          <w:lang w:eastAsia="ru-RU"/>
        </w:rPr>
        <w:t>ложению к настоящему постановлению.</w:t>
      </w:r>
    </w:p>
    <w:p w:rsidR="000A60D1" w:rsidRDefault="00162F3D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>2.</w:t>
      </w:r>
      <w:r w:rsidRPr="000A60D1">
        <w:rPr>
          <w:rFonts w:ascii="Arial" w:hAnsi="Arial" w:cs="Arial"/>
        </w:rPr>
        <w:t xml:space="preserve"> </w:t>
      </w:r>
      <w:proofErr w:type="gramStart"/>
      <w:r w:rsidRPr="000A60D1">
        <w:rPr>
          <w:rFonts w:ascii="Arial" w:hAnsi="Arial" w:cs="Arial"/>
        </w:rPr>
        <w:t>Контроль за</w:t>
      </w:r>
      <w:proofErr w:type="gramEnd"/>
      <w:r w:rsidRPr="000A60D1">
        <w:rPr>
          <w:rFonts w:ascii="Arial" w:hAnsi="Arial" w:cs="Arial"/>
        </w:rPr>
        <w:t xml:space="preserve"> выполнением постановления возложить на заместителя гл</w:t>
      </w:r>
      <w:r w:rsidRPr="000A60D1">
        <w:rPr>
          <w:rFonts w:ascii="Arial" w:hAnsi="Arial" w:cs="Arial"/>
        </w:rPr>
        <w:t>а</w:t>
      </w:r>
      <w:r w:rsidRPr="000A60D1">
        <w:rPr>
          <w:rFonts w:ascii="Arial" w:hAnsi="Arial" w:cs="Arial"/>
        </w:rPr>
        <w:t>вы администрации района по сельскому хозяйству и лесной отрасли Абрамова С.М.</w:t>
      </w:r>
    </w:p>
    <w:p w:rsidR="00F42207" w:rsidRPr="000A60D1" w:rsidRDefault="00162F3D" w:rsidP="0082327F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>3</w:t>
      </w:r>
      <w:r w:rsidR="00F901F1" w:rsidRPr="000A60D1">
        <w:rPr>
          <w:rFonts w:ascii="Arial" w:hAnsi="Arial" w:cs="Arial"/>
          <w:lang w:eastAsia="ru-RU"/>
        </w:rPr>
        <w:t>.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F42207" w:rsidRPr="000A60D1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0A60D1">
        <w:rPr>
          <w:rFonts w:ascii="Arial" w:hAnsi="Arial" w:cs="Arial"/>
          <w:lang w:eastAsia="ru-RU"/>
        </w:rPr>
        <w:t xml:space="preserve">после его </w:t>
      </w:r>
      <w:r w:rsidR="004E108F" w:rsidRPr="000A60D1">
        <w:rPr>
          <w:rFonts w:ascii="Arial" w:hAnsi="Arial" w:cs="Arial"/>
          <w:lang w:eastAsia="ru-RU"/>
        </w:rPr>
        <w:t>официально</w:t>
      </w:r>
      <w:r w:rsidR="00100B27" w:rsidRPr="000A60D1">
        <w:rPr>
          <w:rFonts w:ascii="Arial" w:hAnsi="Arial" w:cs="Arial"/>
          <w:lang w:eastAsia="ru-RU"/>
        </w:rPr>
        <w:t xml:space="preserve">го </w:t>
      </w:r>
      <w:r w:rsidR="004E108F" w:rsidRPr="000A60D1">
        <w:rPr>
          <w:rFonts w:ascii="Arial" w:hAnsi="Arial" w:cs="Arial"/>
          <w:lang w:eastAsia="ru-RU"/>
        </w:rPr>
        <w:t>опубликовани</w:t>
      </w:r>
      <w:r w:rsidR="00100B27" w:rsidRPr="000A60D1">
        <w:rPr>
          <w:rFonts w:ascii="Arial" w:hAnsi="Arial" w:cs="Arial"/>
          <w:lang w:eastAsia="ru-RU"/>
        </w:rPr>
        <w:t>я</w:t>
      </w:r>
      <w:r w:rsidR="004E108F" w:rsidRPr="000A60D1">
        <w:rPr>
          <w:rFonts w:ascii="Arial" w:hAnsi="Arial" w:cs="Arial"/>
          <w:lang w:eastAsia="ru-RU"/>
        </w:rPr>
        <w:t xml:space="preserve"> (о</w:t>
      </w:r>
      <w:r w:rsidR="004E108F" w:rsidRPr="000A60D1">
        <w:rPr>
          <w:rFonts w:ascii="Arial" w:hAnsi="Arial" w:cs="Arial"/>
          <w:lang w:eastAsia="ru-RU"/>
        </w:rPr>
        <w:t>б</w:t>
      </w:r>
      <w:r w:rsidR="004E108F" w:rsidRPr="000A60D1">
        <w:rPr>
          <w:rFonts w:ascii="Arial" w:hAnsi="Arial" w:cs="Arial"/>
          <w:lang w:eastAsia="ru-RU"/>
        </w:rPr>
        <w:t>народовани</w:t>
      </w:r>
      <w:r w:rsidR="00100B27" w:rsidRPr="000A60D1">
        <w:rPr>
          <w:rFonts w:ascii="Arial" w:hAnsi="Arial" w:cs="Arial"/>
          <w:lang w:eastAsia="ru-RU"/>
        </w:rPr>
        <w:t>я</w:t>
      </w:r>
      <w:r w:rsidR="004E108F" w:rsidRPr="000A60D1">
        <w:rPr>
          <w:rFonts w:ascii="Arial" w:hAnsi="Arial" w:cs="Arial"/>
          <w:lang w:eastAsia="ru-RU"/>
        </w:rPr>
        <w:t>).</w:t>
      </w:r>
    </w:p>
    <w:p w:rsidR="00F42207" w:rsidRPr="000A60D1" w:rsidRDefault="00F42207" w:rsidP="0082327F">
      <w:pPr>
        <w:suppressAutoHyphens w:val="0"/>
        <w:ind w:left="720" w:right="-1"/>
        <w:contextualSpacing/>
        <w:jc w:val="both"/>
        <w:rPr>
          <w:rFonts w:ascii="Arial" w:eastAsia="Arial Unicode MS" w:hAnsi="Arial" w:cs="Arial"/>
          <w:lang w:eastAsia="ru-RU"/>
        </w:rPr>
      </w:pPr>
    </w:p>
    <w:p w:rsidR="00F42207" w:rsidRPr="000A60D1" w:rsidRDefault="006B2149" w:rsidP="0082327F">
      <w:pPr>
        <w:suppressAutoHyphens w:val="0"/>
        <w:ind w:left="-425" w:right="-1"/>
        <w:jc w:val="both"/>
        <w:rPr>
          <w:rFonts w:ascii="Arial" w:hAnsi="Arial" w:cs="Arial"/>
          <w:lang w:eastAsia="ru-RU"/>
        </w:rPr>
      </w:pPr>
      <w:r w:rsidRPr="000A60D1">
        <w:rPr>
          <w:rFonts w:ascii="Arial" w:hAnsi="Arial" w:cs="Arial"/>
          <w:lang w:eastAsia="ru-RU"/>
        </w:rPr>
        <w:t>Г</w:t>
      </w:r>
      <w:r w:rsidR="00F42207" w:rsidRPr="000A60D1">
        <w:rPr>
          <w:rFonts w:ascii="Arial" w:hAnsi="Arial" w:cs="Arial"/>
          <w:lang w:eastAsia="ru-RU"/>
        </w:rPr>
        <w:t>лав</w:t>
      </w:r>
      <w:r w:rsidR="007021EF" w:rsidRPr="000A60D1">
        <w:rPr>
          <w:rFonts w:ascii="Arial" w:hAnsi="Arial" w:cs="Arial"/>
          <w:lang w:eastAsia="ru-RU"/>
        </w:rPr>
        <w:t>а</w:t>
      </w:r>
      <w:r w:rsidR="00F42207" w:rsidRPr="000A60D1">
        <w:rPr>
          <w:rFonts w:ascii="Arial" w:hAnsi="Arial" w:cs="Arial"/>
          <w:lang w:eastAsia="ru-RU"/>
        </w:rPr>
        <w:t xml:space="preserve"> района</w:t>
      </w:r>
      <w:r w:rsidR="000A60D1">
        <w:rPr>
          <w:rFonts w:ascii="Arial" w:hAnsi="Arial" w:cs="Arial"/>
          <w:lang w:eastAsia="ru-RU"/>
        </w:rPr>
        <w:t xml:space="preserve">                                                                                             </w:t>
      </w:r>
      <w:r w:rsidR="000A60D1" w:rsidRPr="000A60D1">
        <w:rPr>
          <w:rFonts w:ascii="Arial" w:hAnsi="Arial" w:cs="Arial"/>
          <w:lang w:eastAsia="ru-RU"/>
        </w:rPr>
        <w:t xml:space="preserve"> </w:t>
      </w:r>
      <w:r w:rsidR="007021EF" w:rsidRPr="000A60D1">
        <w:rPr>
          <w:rFonts w:ascii="Arial" w:hAnsi="Arial" w:cs="Arial"/>
          <w:lang w:eastAsia="ru-RU"/>
        </w:rPr>
        <w:t>М.А.</w:t>
      </w:r>
      <w:r w:rsidR="000A60D1">
        <w:rPr>
          <w:rFonts w:ascii="Arial" w:hAnsi="Arial" w:cs="Arial"/>
          <w:lang w:eastAsia="ru-RU"/>
        </w:rPr>
        <w:t xml:space="preserve"> </w:t>
      </w:r>
      <w:r w:rsidR="007021EF" w:rsidRPr="000A60D1">
        <w:rPr>
          <w:rFonts w:ascii="Arial" w:hAnsi="Arial" w:cs="Arial"/>
          <w:lang w:eastAsia="ru-RU"/>
        </w:rPr>
        <w:t>Виго</w:t>
      </w:r>
      <w:r w:rsidR="007021EF" w:rsidRPr="000A60D1">
        <w:rPr>
          <w:rFonts w:ascii="Arial" w:hAnsi="Arial" w:cs="Arial"/>
          <w:lang w:eastAsia="ru-RU"/>
        </w:rPr>
        <w:t>в</w:t>
      </w:r>
      <w:r w:rsidR="007021EF" w:rsidRPr="000A60D1">
        <w:rPr>
          <w:rFonts w:ascii="Arial" w:hAnsi="Arial" w:cs="Arial"/>
          <w:lang w:eastAsia="ru-RU"/>
        </w:rPr>
        <w:t>ский</w:t>
      </w:r>
    </w:p>
    <w:p w:rsidR="0082327F" w:rsidRDefault="0082327F" w:rsidP="000A60D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82327F" w:rsidSect="007021E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lastRenderedPageBreak/>
        <w:t>Приложение № 1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к постановлению администрации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Ермаковского района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от «01» марта 2019 г. № 86-п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Приложение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к постановлению администрации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Ермаковского района</w:t>
      </w:r>
    </w:p>
    <w:p w:rsidR="0082327F" w:rsidRPr="0082327F" w:rsidRDefault="0082327F" w:rsidP="0082327F">
      <w:pPr>
        <w:suppressAutoHyphens w:val="0"/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от «31» октября .2013 г. № 721-п</w:t>
      </w: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  <w:b/>
          <w:bCs/>
        </w:rPr>
      </w:pPr>
    </w:p>
    <w:p w:rsidR="0082327F" w:rsidRPr="0082327F" w:rsidRDefault="0082327F" w:rsidP="0082327F">
      <w:pPr>
        <w:suppressAutoHyphens w:val="0"/>
        <w:jc w:val="center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Муниципальная программа</w:t>
      </w:r>
    </w:p>
    <w:p w:rsidR="0082327F" w:rsidRPr="0082327F" w:rsidRDefault="0082327F" w:rsidP="0082327F">
      <w:pPr>
        <w:suppressAutoHyphens w:val="0"/>
        <w:jc w:val="center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82327F" w:rsidRPr="0082327F" w:rsidRDefault="0082327F" w:rsidP="0082327F">
      <w:pPr>
        <w:suppressAutoHyphens w:val="0"/>
        <w:jc w:val="center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Ермаковского района»</w:t>
      </w: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  <w:b/>
        </w:rPr>
      </w:pPr>
      <w:bookmarkStart w:id="0" w:name="_GoBack"/>
      <w:bookmarkEnd w:id="0"/>
      <w:r w:rsidRPr="0082327F">
        <w:rPr>
          <w:rFonts w:ascii="Arial" w:hAnsi="Arial" w:cs="Arial"/>
          <w:b/>
        </w:rPr>
        <w:t>Паспорт муниципальной программы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82327F" w:rsidRPr="0082327F" w:rsidTr="00CD58EE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Муниципальная программа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 xml:space="preserve">на» </w:t>
            </w:r>
          </w:p>
        </w:tc>
      </w:tr>
      <w:tr w:rsidR="0082327F" w:rsidRPr="0082327F" w:rsidTr="00CD58EE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82327F">
              <w:rPr>
                <w:rFonts w:ascii="Arial" w:hAnsi="Arial" w:cs="Arial"/>
                <w:spacing w:val="-2"/>
              </w:rPr>
              <w:t>м</w:t>
            </w:r>
            <w:r w:rsidRPr="0082327F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82327F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gramStart"/>
            <w:r w:rsidRPr="0082327F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82327F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82327F" w:rsidRPr="0082327F" w:rsidTr="00CD58EE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82327F">
              <w:rPr>
                <w:rFonts w:ascii="Arial" w:hAnsi="Arial" w:cs="Arial"/>
              </w:rPr>
              <w:t>(отдел земельных и имущественных отнош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82327F" w:rsidRPr="0082327F" w:rsidTr="00CD58EE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Соисполнитель муниципальной пр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МКУ «Ермаковский центр капитального стр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82327F" w:rsidRPr="0082327F" w:rsidTr="00CD58EE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82327F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82327F" w:rsidRPr="0082327F" w:rsidTr="00CD58EE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</w:t>
            </w:r>
            <w:proofErr w:type="gramStart"/>
            <w:r w:rsidRPr="0082327F">
              <w:rPr>
                <w:rFonts w:ascii="Arial" w:hAnsi="Arial" w:cs="Arial"/>
              </w:rPr>
              <w:t xml:space="preserve"> ;</w:t>
            </w:r>
            <w:proofErr w:type="gramEnd"/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82327F" w:rsidRPr="0082327F" w:rsidTr="00CD58EE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Этапы и сроки реализации пр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Программа реализуется с 2014 по 2021 год.</w:t>
            </w:r>
          </w:p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Этапы реализации муниципальной програ</w:t>
            </w:r>
            <w:r w:rsidRPr="0082327F">
              <w:rPr>
                <w:rFonts w:ascii="Arial" w:hAnsi="Arial" w:cs="Arial"/>
              </w:rPr>
              <w:t>м</w:t>
            </w:r>
            <w:r w:rsidRPr="0082327F">
              <w:rPr>
                <w:rFonts w:ascii="Arial" w:hAnsi="Arial" w:cs="Arial"/>
              </w:rPr>
              <w:t>мы не выделяются.</w:t>
            </w:r>
          </w:p>
        </w:tc>
      </w:tr>
      <w:tr w:rsidR="0082327F" w:rsidRPr="0082327F" w:rsidTr="00CD58EE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82327F">
              <w:rPr>
                <w:rFonts w:ascii="Arial" w:hAnsi="Arial" w:cs="Arial"/>
              </w:rPr>
              <w:t>Перечень целевых показателей и показат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лей результативности программы, с указан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82327F" w:rsidRPr="0082327F" w:rsidTr="00CD58EE">
        <w:trPr>
          <w:trHeight w:hRule="exact" w:val="4361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82327F">
              <w:rPr>
                <w:rFonts w:ascii="Arial" w:hAnsi="Arial" w:cs="Arial"/>
                <w:spacing w:val="-3"/>
              </w:rPr>
              <w:t>е</w:t>
            </w:r>
            <w:r w:rsidRPr="0082327F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82327F">
              <w:rPr>
                <w:rFonts w:ascii="Arial" w:hAnsi="Arial" w:cs="Arial"/>
                <w:spacing w:val="-3"/>
              </w:rPr>
              <w:t>о</w:t>
            </w:r>
            <w:r w:rsidRPr="0082327F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82327F">
              <w:rPr>
                <w:rFonts w:ascii="Arial" w:hAnsi="Arial" w:cs="Arial"/>
                <w:spacing w:val="-3"/>
              </w:rPr>
              <w:t>о</w:t>
            </w:r>
            <w:r w:rsidRPr="0082327F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Общий объём финансирования 3 421,25 тыс. руб. за счет средств районного бюджета,</w:t>
            </w:r>
          </w:p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 том числе по годам:</w:t>
            </w:r>
          </w:p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г. – 100,0 тыс. рублей;</w:t>
            </w:r>
          </w:p>
          <w:p w:rsidR="0082327F" w:rsidRPr="0082327F" w:rsidRDefault="0082327F" w:rsidP="0082327F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г. – 190,3 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г. – 161,3 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г. – 378,4 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г. – 413,85</w:t>
            </w:r>
            <w:r w:rsidRPr="0082327F">
              <w:rPr>
                <w:rFonts w:ascii="Arial" w:hAnsi="Arial" w:cs="Arial"/>
                <w:color w:val="FF0000"/>
              </w:rPr>
              <w:t xml:space="preserve"> </w:t>
            </w:r>
            <w:r w:rsidRPr="0082327F">
              <w:rPr>
                <w:rFonts w:ascii="Arial" w:hAnsi="Arial" w:cs="Arial"/>
              </w:rPr>
              <w:t>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г. – 725,8 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г. – 725,8 тыс. рублей;</w:t>
            </w:r>
          </w:p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г. – 725,8 тыс. рублей.</w:t>
            </w:r>
          </w:p>
        </w:tc>
      </w:tr>
    </w:tbl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lastRenderedPageBreak/>
        <w:t>1. Характеристика текущего состояния имущественных отношений в сфере муниципального имущества Ермаковского района</w:t>
      </w: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</w:rPr>
      </w:pPr>
    </w:p>
    <w:p w:rsidR="0082327F" w:rsidRPr="0082327F" w:rsidRDefault="0082327F" w:rsidP="0082327F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В соответствии с Программой целью управления муниципальной собстве</w:t>
      </w:r>
      <w:r w:rsidRPr="0082327F">
        <w:rPr>
          <w:rFonts w:ascii="Arial" w:hAnsi="Arial" w:cs="Arial"/>
        </w:rPr>
        <w:t>н</w:t>
      </w:r>
      <w:r w:rsidRPr="0082327F">
        <w:rPr>
          <w:rFonts w:ascii="Arial" w:hAnsi="Arial" w:cs="Arial"/>
        </w:rPr>
        <w:t>ностью Ермаковского района является повышение эффективности использования муниципальной собственности Ермаковского района. Формирование доходной ч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 xml:space="preserve">сти бюджета района от использования муниципального имущества происходило по следующим основным направлениям: </w:t>
      </w: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1589"/>
        <w:gridCol w:w="864"/>
        <w:gridCol w:w="864"/>
        <w:gridCol w:w="864"/>
        <w:gridCol w:w="865"/>
        <w:gridCol w:w="865"/>
        <w:gridCol w:w="865"/>
        <w:gridCol w:w="865"/>
        <w:gridCol w:w="965"/>
        <w:gridCol w:w="965"/>
      </w:tblGrid>
      <w:tr w:rsidR="0082327F" w:rsidRPr="0082327F" w:rsidTr="00CD58EE">
        <w:tc>
          <w:tcPr>
            <w:tcW w:w="102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Доходная часть бюджета рай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на от использ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вания муниц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пального им</w:t>
            </w:r>
            <w:r w:rsidRPr="0082327F">
              <w:rPr>
                <w:rFonts w:ascii="Arial" w:hAnsi="Arial" w:cs="Arial"/>
                <w:bCs/>
              </w:rPr>
              <w:t>у</w:t>
            </w:r>
            <w:r w:rsidRPr="0082327F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4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42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49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494" w:type="pct"/>
            <w:shd w:val="clear" w:color="auto" w:fill="auto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2018 г.</w:t>
            </w:r>
          </w:p>
        </w:tc>
      </w:tr>
      <w:tr w:rsidR="0082327F" w:rsidRPr="0082327F" w:rsidTr="00CD58EE">
        <w:trPr>
          <w:trHeight w:val="457"/>
        </w:trPr>
        <w:tc>
          <w:tcPr>
            <w:tcW w:w="102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Всего, в </w:t>
            </w:r>
            <w:proofErr w:type="spellStart"/>
            <w:r w:rsidRPr="0082327F">
              <w:rPr>
                <w:rFonts w:ascii="Arial" w:hAnsi="Arial" w:cs="Arial"/>
              </w:rPr>
              <w:t>т.ч</w:t>
            </w:r>
            <w:proofErr w:type="spellEnd"/>
            <w:r w:rsidRPr="0082327F">
              <w:rPr>
                <w:rFonts w:ascii="Arial" w:hAnsi="Arial" w:cs="Arial"/>
              </w:rPr>
              <w:t>.:</w:t>
            </w:r>
          </w:p>
        </w:tc>
        <w:tc>
          <w:tcPr>
            <w:tcW w:w="449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3699,7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5323,2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3686,09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4711,38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6887,82</w:t>
            </w:r>
          </w:p>
        </w:tc>
        <w:tc>
          <w:tcPr>
            <w:tcW w:w="422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7423,70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8061,21</w:t>
            </w:r>
          </w:p>
        </w:tc>
        <w:tc>
          <w:tcPr>
            <w:tcW w:w="49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10292,33</w:t>
            </w:r>
          </w:p>
        </w:tc>
        <w:tc>
          <w:tcPr>
            <w:tcW w:w="494" w:type="pct"/>
            <w:shd w:val="clear" w:color="auto" w:fill="auto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12907,98</w:t>
            </w:r>
          </w:p>
        </w:tc>
      </w:tr>
      <w:tr w:rsidR="0082327F" w:rsidRPr="0082327F" w:rsidTr="00CD58EE">
        <w:tc>
          <w:tcPr>
            <w:tcW w:w="102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доходы от сдачи в аренду муниципального имущества;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 доходы от продажи (ре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лизации) им</w:t>
            </w:r>
            <w:r w:rsidRPr="0082327F">
              <w:rPr>
                <w:rFonts w:ascii="Arial" w:hAnsi="Arial" w:cs="Arial"/>
              </w:rPr>
              <w:t>у</w:t>
            </w:r>
            <w:r w:rsidRPr="0082327F">
              <w:rPr>
                <w:rFonts w:ascii="Arial" w:hAnsi="Arial" w:cs="Arial"/>
              </w:rPr>
              <w:t>щества и з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мельных учас</w:t>
            </w:r>
            <w:r w:rsidRPr="0082327F">
              <w:rPr>
                <w:rFonts w:ascii="Arial" w:hAnsi="Arial" w:cs="Arial"/>
              </w:rPr>
              <w:t>т</w:t>
            </w:r>
            <w:r w:rsidRPr="0082327F">
              <w:rPr>
                <w:rFonts w:ascii="Arial" w:hAnsi="Arial" w:cs="Arial"/>
              </w:rPr>
              <w:t>ков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1320,6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1461,70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917,4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1508,50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2536,50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1278,20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820,00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2740,19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707,8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3992,58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979,7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5865,49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422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1401,20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4774,36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424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82327F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82327F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82327F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49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1482,14</w:t>
            </w: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82327F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82327F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  <w:tc>
          <w:tcPr>
            <w:tcW w:w="494" w:type="pct"/>
            <w:shd w:val="clear" w:color="auto" w:fill="auto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1927,86</w:t>
            </w: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6404,96</w:t>
            </w: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</w:p>
          <w:p w:rsidR="0082327F" w:rsidRPr="0082327F" w:rsidRDefault="0082327F" w:rsidP="0082327F">
            <w:pPr>
              <w:rPr>
                <w:rFonts w:ascii="Arial" w:eastAsia="Nimbus Roman No9 L" w:hAnsi="Arial" w:cs="Arial"/>
              </w:rPr>
            </w:pPr>
            <w:r w:rsidRPr="0082327F">
              <w:rPr>
                <w:rFonts w:ascii="Arial" w:eastAsia="Nimbus Roman No9 L" w:hAnsi="Arial" w:cs="Arial"/>
              </w:rPr>
              <w:t>4575,16</w:t>
            </w:r>
          </w:p>
        </w:tc>
      </w:tr>
    </w:tbl>
    <w:p w:rsidR="0082327F" w:rsidRPr="0082327F" w:rsidRDefault="0082327F" w:rsidP="0082327F">
      <w:pPr>
        <w:suppressAutoHyphens w:val="0"/>
        <w:jc w:val="both"/>
        <w:rPr>
          <w:rFonts w:ascii="Arial" w:eastAsia="Nimbus Roman No9 L" w:hAnsi="Arial" w:cs="Arial"/>
        </w:rPr>
      </w:pP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Nimbus Roman No9 L" w:hAnsi="Arial" w:cs="Arial"/>
        </w:rPr>
        <w:t>П</w:t>
      </w:r>
      <w:r w:rsidRPr="0082327F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</w:t>
      </w:r>
      <w:r w:rsidRPr="0082327F">
        <w:rPr>
          <w:rFonts w:ascii="Arial" w:eastAsia="Arial Unicode MS" w:hAnsi="Arial" w:cs="Arial"/>
          <w:color w:val="000000"/>
          <w:lang w:eastAsia="ru-RU"/>
        </w:rPr>
        <w:t>т</w:t>
      </w:r>
      <w:r w:rsidRPr="0082327F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82327F">
        <w:rPr>
          <w:rFonts w:ascii="Arial" w:eastAsia="Arial Unicode MS" w:hAnsi="Arial" w:cs="Arial"/>
          <w:color w:val="000000"/>
          <w:lang w:eastAsia="ru-RU"/>
        </w:rPr>
        <w:t>т</w:t>
      </w:r>
      <w:r w:rsidRPr="0082327F">
        <w:rPr>
          <w:rFonts w:ascii="Arial" w:eastAsia="Arial Unicode MS" w:hAnsi="Arial" w:cs="Arial"/>
          <w:color w:val="000000"/>
          <w:lang w:eastAsia="ru-RU"/>
        </w:rPr>
        <w:t xml:space="preserve">ков на 2018 г. составляет 6 328,60 тыс. руб. 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Факт по доходам, получаемых в виде арендной платы за земельные учас</w:t>
      </w:r>
      <w:r w:rsidRPr="0082327F">
        <w:rPr>
          <w:rFonts w:ascii="Arial" w:eastAsia="Arial Unicode MS" w:hAnsi="Arial" w:cs="Arial"/>
          <w:color w:val="000000"/>
          <w:lang w:eastAsia="ru-RU"/>
        </w:rPr>
        <w:t>т</w:t>
      </w:r>
      <w:r w:rsidRPr="0082327F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82327F">
        <w:rPr>
          <w:rFonts w:ascii="Arial" w:eastAsia="Arial Unicode MS" w:hAnsi="Arial" w:cs="Arial"/>
          <w:color w:val="000000"/>
          <w:lang w:eastAsia="ru-RU"/>
        </w:rPr>
        <w:t>т</w:t>
      </w:r>
      <w:r w:rsidRPr="0082327F">
        <w:rPr>
          <w:rFonts w:ascii="Arial" w:eastAsia="Arial Unicode MS" w:hAnsi="Arial" w:cs="Arial"/>
          <w:color w:val="000000"/>
          <w:lang w:eastAsia="ru-RU"/>
        </w:rPr>
        <w:t>ков на 01.01.2019 г. составляет 4 695,69 тыс. руб.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</w:t>
      </w:r>
      <w:r w:rsidRPr="0082327F">
        <w:rPr>
          <w:rFonts w:ascii="Arial" w:eastAsia="Arial Unicode MS" w:hAnsi="Arial" w:cs="Arial"/>
          <w:color w:val="000000"/>
          <w:lang w:eastAsia="ru-RU"/>
        </w:rPr>
        <w:t>б</w:t>
      </w:r>
      <w:r w:rsidRPr="0082327F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82327F">
        <w:rPr>
          <w:rFonts w:ascii="Arial" w:eastAsia="Arial Unicode MS" w:hAnsi="Arial" w:cs="Arial"/>
          <w:color w:val="000000"/>
          <w:lang w:eastAsia="ru-RU"/>
        </w:rPr>
        <w:t>и</w:t>
      </w:r>
      <w:r w:rsidRPr="0082327F">
        <w:rPr>
          <w:rFonts w:ascii="Arial" w:eastAsia="Arial Unicode MS" w:hAnsi="Arial" w:cs="Arial"/>
          <w:color w:val="000000"/>
          <w:lang w:eastAsia="ru-RU"/>
        </w:rPr>
        <w:t>ципальных бюджетных и автономных учреждений) на 2018 г. составляет 3 382,86 тыс. руб. факт поступлений на 01.01.2019 г. 1 709,27 тыс. руб., в том числе:</w:t>
      </w:r>
      <w:proofErr w:type="gramEnd"/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поступило 1 564,30 тыс. руб.;</w:t>
      </w:r>
      <w:proofErr w:type="gramEnd"/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Pr="0082327F">
        <w:rPr>
          <w:rFonts w:ascii="Arial" w:eastAsia="Arial Unicode MS" w:hAnsi="Arial" w:cs="Arial"/>
          <w:color w:val="000000"/>
          <w:lang w:eastAsia="ru-RU"/>
        </w:rPr>
        <w:t>д</w:t>
      </w:r>
      <w:r w:rsidRPr="0082327F">
        <w:rPr>
          <w:rFonts w:ascii="Arial" w:eastAsia="Arial Unicode MS" w:hAnsi="Arial" w:cs="Arial"/>
          <w:color w:val="000000"/>
          <w:lang w:eastAsia="ru-RU"/>
        </w:rPr>
        <w:t>жетных и автономных учреждений) поступило 144,97 тыс. руб.</w:t>
      </w:r>
      <w:proofErr w:type="gramEnd"/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План по доходам, от сдачи в аренду имущества, составляющего муниц</w:t>
      </w:r>
      <w:r w:rsidRPr="0082327F">
        <w:rPr>
          <w:rFonts w:ascii="Arial" w:eastAsia="Arial Unicode MS" w:hAnsi="Arial" w:cs="Arial"/>
          <w:color w:val="000000"/>
          <w:lang w:eastAsia="ru-RU"/>
        </w:rPr>
        <w:t>и</w:t>
      </w:r>
      <w:r w:rsidRPr="0082327F">
        <w:rPr>
          <w:rFonts w:ascii="Arial" w:eastAsia="Arial Unicode MS" w:hAnsi="Arial" w:cs="Arial"/>
          <w:color w:val="000000"/>
          <w:lang w:eastAsia="ru-RU"/>
        </w:rPr>
        <w:t>пальную казну (за исключением земельных участков) на 2018 г. составляет 1 874,87 тыс. руб., факт 1 927,86 на 01.01.2019 г. в том числе: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муниципал</w:t>
      </w:r>
      <w:r w:rsidRPr="0082327F">
        <w:rPr>
          <w:rFonts w:ascii="Arial" w:eastAsia="Arial Unicode MS" w:hAnsi="Arial" w:cs="Arial"/>
          <w:color w:val="000000"/>
          <w:lang w:eastAsia="ru-RU"/>
        </w:rPr>
        <w:t>ь</w:t>
      </w:r>
      <w:r w:rsidRPr="0082327F">
        <w:rPr>
          <w:rFonts w:ascii="Arial" w:eastAsia="Arial Unicode MS" w:hAnsi="Arial" w:cs="Arial"/>
          <w:color w:val="000000"/>
          <w:lang w:eastAsia="ru-RU"/>
        </w:rPr>
        <w:t>ных районов (за исключением земельных участков) – 1 837,60 тыс. руб., факт – 1 890,58 тыс. руб.;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сельских п</w:t>
      </w:r>
      <w:r w:rsidRPr="0082327F">
        <w:rPr>
          <w:rFonts w:ascii="Arial" w:eastAsia="Arial Unicode MS" w:hAnsi="Arial" w:cs="Arial"/>
          <w:color w:val="000000"/>
          <w:lang w:eastAsia="ru-RU"/>
        </w:rPr>
        <w:t>о</w:t>
      </w:r>
      <w:r w:rsidRPr="0082327F">
        <w:rPr>
          <w:rFonts w:ascii="Arial" w:eastAsia="Arial Unicode MS" w:hAnsi="Arial" w:cs="Arial"/>
          <w:color w:val="000000"/>
          <w:lang w:eastAsia="ru-RU"/>
        </w:rPr>
        <w:t>селений (за исключением земельных участков) – 37,28 тыс. руб., факт</w:t>
      </w: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t xml:space="preserve"> )</w:t>
      </w:r>
      <w:proofErr w:type="gramEnd"/>
      <w:r w:rsidRPr="0082327F">
        <w:rPr>
          <w:rFonts w:ascii="Arial" w:eastAsia="Arial Unicode MS" w:hAnsi="Arial" w:cs="Arial"/>
          <w:color w:val="000000"/>
          <w:lang w:eastAsia="ru-RU"/>
        </w:rPr>
        <w:t xml:space="preserve"> – 37,28 тыс. руб.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</w:t>
      </w:r>
      <w:r w:rsidRPr="0082327F">
        <w:rPr>
          <w:rFonts w:ascii="Arial" w:eastAsia="Arial Unicode MS" w:hAnsi="Arial" w:cs="Arial"/>
          <w:color w:val="000000"/>
          <w:lang w:eastAsia="ru-RU"/>
        </w:rPr>
        <w:t>б</w:t>
      </w:r>
      <w:r w:rsidRPr="0082327F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82327F">
        <w:rPr>
          <w:rFonts w:ascii="Arial" w:eastAsia="Arial Unicode MS" w:hAnsi="Arial" w:cs="Arial"/>
          <w:color w:val="000000"/>
          <w:lang w:eastAsia="ru-RU"/>
        </w:rPr>
        <w:t>и</w:t>
      </w:r>
      <w:r w:rsidRPr="0082327F">
        <w:rPr>
          <w:rFonts w:ascii="Arial" w:eastAsia="Arial Unicode MS" w:hAnsi="Arial" w:cs="Arial"/>
          <w:color w:val="000000"/>
          <w:lang w:eastAsia="ru-RU"/>
        </w:rPr>
        <w:t>ципальных бюджетных и автономных учреждений) на 2018 г. составляет 20,80 тыс. руб. факт поступлений на 01.01.2019 г. 20,79 тыс. руб.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План по доходам от продажи земельных участков, находящихся в госуда</w:t>
      </w:r>
      <w:r w:rsidRPr="0082327F">
        <w:rPr>
          <w:rFonts w:ascii="Arial" w:eastAsia="Arial Unicode MS" w:hAnsi="Arial" w:cs="Arial"/>
          <w:color w:val="000000"/>
          <w:lang w:eastAsia="ru-RU"/>
        </w:rPr>
        <w:t>р</w:t>
      </w:r>
      <w:r w:rsidRPr="0082327F">
        <w:rPr>
          <w:rFonts w:ascii="Arial" w:eastAsia="Arial Unicode MS" w:hAnsi="Arial" w:cs="Arial"/>
          <w:color w:val="000000"/>
          <w:lang w:eastAsia="ru-RU"/>
        </w:rPr>
        <w:t>ственной и муниципальной собственности на 01.01.2019 г. составляет 4 527,90 тыс. руб., факт исполнения 4 554,37 тыс. руб., в том числе: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государственная со</w:t>
      </w:r>
      <w:r w:rsidRPr="0082327F">
        <w:rPr>
          <w:rFonts w:ascii="Arial" w:eastAsia="Arial Unicode MS" w:hAnsi="Arial" w:cs="Arial"/>
          <w:color w:val="000000"/>
          <w:lang w:eastAsia="ru-RU"/>
        </w:rPr>
        <w:t>б</w:t>
      </w:r>
      <w:r w:rsidRPr="0082327F">
        <w:rPr>
          <w:rFonts w:ascii="Arial" w:eastAsia="Arial Unicode MS" w:hAnsi="Arial" w:cs="Arial"/>
          <w:color w:val="000000"/>
          <w:lang w:eastAsia="ru-RU"/>
        </w:rPr>
        <w:t>ственность на которые не разграничена и которые расположены в границах сел</w:t>
      </w:r>
      <w:r w:rsidRPr="0082327F">
        <w:rPr>
          <w:rFonts w:ascii="Arial" w:eastAsia="Arial Unicode MS" w:hAnsi="Arial" w:cs="Arial"/>
          <w:color w:val="000000"/>
          <w:lang w:eastAsia="ru-RU"/>
        </w:rPr>
        <w:t>ь</w:t>
      </w:r>
      <w:r w:rsidRPr="0082327F">
        <w:rPr>
          <w:rFonts w:ascii="Arial" w:eastAsia="Arial Unicode MS" w:hAnsi="Arial" w:cs="Arial"/>
          <w:color w:val="000000"/>
          <w:lang w:eastAsia="ru-RU"/>
        </w:rPr>
        <w:t>ских поселений на 01.01.2019 г. 4 527,9 тыс. руб., факт исполнения – 4 552,23 тыс. руб.;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находящихся в со</w:t>
      </w:r>
      <w:r w:rsidRPr="0082327F">
        <w:rPr>
          <w:rFonts w:ascii="Arial" w:eastAsia="Arial Unicode MS" w:hAnsi="Arial" w:cs="Arial"/>
          <w:color w:val="000000"/>
          <w:lang w:eastAsia="ru-RU"/>
        </w:rPr>
        <w:t>б</w:t>
      </w:r>
      <w:r w:rsidRPr="0082327F">
        <w:rPr>
          <w:rFonts w:ascii="Arial" w:eastAsia="Arial Unicode MS" w:hAnsi="Arial" w:cs="Arial"/>
          <w:color w:val="000000"/>
          <w:lang w:eastAsia="ru-RU"/>
        </w:rPr>
        <w:t>ственности сельских поселений (за исключением земельных участков муниц</w:t>
      </w:r>
      <w:r w:rsidRPr="0082327F">
        <w:rPr>
          <w:rFonts w:ascii="Arial" w:eastAsia="Arial Unicode MS" w:hAnsi="Arial" w:cs="Arial"/>
          <w:color w:val="000000"/>
          <w:lang w:eastAsia="ru-RU"/>
        </w:rPr>
        <w:t>и</w:t>
      </w:r>
      <w:r w:rsidRPr="0082327F">
        <w:rPr>
          <w:rFonts w:ascii="Arial" w:eastAsia="Arial Unicode MS" w:hAnsi="Arial" w:cs="Arial"/>
          <w:color w:val="000000"/>
          <w:lang w:eastAsia="ru-RU"/>
        </w:rPr>
        <w:t>пальных бюджетных и автономных учреждений) на 01.01.2019 г. 0,00 тыс. руб.</w:t>
      </w: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t xml:space="preserve"> ,</w:t>
      </w:r>
      <w:proofErr w:type="gramEnd"/>
      <w:r w:rsidRPr="0082327F">
        <w:rPr>
          <w:rFonts w:ascii="Arial" w:eastAsia="Arial Unicode MS" w:hAnsi="Arial" w:cs="Arial"/>
          <w:color w:val="000000"/>
          <w:lang w:eastAsia="ru-RU"/>
        </w:rPr>
        <w:t xml:space="preserve"> факт исполнения 2,14 тыс. руб.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82327F">
        <w:rPr>
          <w:rFonts w:ascii="Arial" w:eastAsia="Nimbus Roman No9 L" w:hAnsi="Arial" w:cs="Arial"/>
        </w:rPr>
        <w:t>Одной из составляющих неналоговых поступлений в бюджет района 2014-2021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82327F">
        <w:rPr>
          <w:rFonts w:ascii="Arial" w:eastAsia="Nimbus Roman No9 L" w:hAnsi="Arial" w:cs="Arial"/>
        </w:rPr>
        <w:t>о</w:t>
      </w:r>
      <w:r w:rsidRPr="0082327F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82327F">
        <w:rPr>
          <w:rFonts w:ascii="Arial" w:eastAsia="Nimbus Roman No9 L" w:hAnsi="Arial" w:cs="Arial"/>
        </w:rPr>
        <w:t>е</w:t>
      </w:r>
      <w:r w:rsidRPr="0082327F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82327F">
        <w:rPr>
          <w:rFonts w:ascii="Arial" w:eastAsia="Nimbus Roman No9 L" w:hAnsi="Arial" w:cs="Arial"/>
        </w:rPr>
        <w:t>ы</w:t>
      </w:r>
      <w:r w:rsidRPr="0082327F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82327F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Кроме того, важным и необходимым направлением в принимаемой Пр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82327F">
        <w:rPr>
          <w:rFonts w:ascii="Arial" w:hAnsi="Arial" w:cs="Arial"/>
        </w:rPr>
        <w:t>д</w:t>
      </w:r>
      <w:r w:rsidRPr="0082327F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82327F" w:rsidRPr="0082327F" w:rsidRDefault="0082327F" w:rsidP="0082327F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82327F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82327F">
        <w:rPr>
          <w:rFonts w:ascii="Arial" w:hAnsi="Arial" w:cs="Arial"/>
        </w:rPr>
        <w:t>у</w:t>
      </w:r>
      <w:r w:rsidRPr="0082327F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82327F">
        <w:rPr>
          <w:rFonts w:ascii="Arial" w:eastAsia="Nimbus Roman No9 L" w:hAnsi="Arial" w:cs="Arial"/>
        </w:rPr>
        <w:t xml:space="preserve">Надлежащее </w:t>
      </w:r>
      <w:r w:rsidRPr="0082327F">
        <w:rPr>
          <w:rFonts w:ascii="Arial" w:eastAsia="Nimbus Roman No9 L" w:hAnsi="Arial" w:cs="Arial"/>
        </w:rPr>
        <w:lastRenderedPageBreak/>
        <w:t>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82327F">
        <w:rPr>
          <w:rFonts w:ascii="Arial" w:eastAsia="Nimbus Roman No9 L" w:hAnsi="Arial" w:cs="Arial"/>
        </w:rPr>
        <w:t>ь</w:t>
      </w:r>
      <w:r w:rsidRPr="0082327F">
        <w:rPr>
          <w:rFonts w:ascii="Arial" w:eastAsia="Nimbus Roman No9 L" w:hAnsi="Arial" w:cs="Arial"/>
        </w:rPr>
        <w:t>ного имущества.</w:t>
      </w:r>
    </w:p>
    <w:p w:rsidR="0082327F" w:rsidRPr="0082327F" w:rsidRDefault="0082327F" w:rsidP="0082327F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82327F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82327F">
        <w:rPr>
          <w:rFonts w:ascii="Arial" w:hAnsi="Arial" w:cs="Arial"/>
        </w:rPr>
        <w:t>ь</w:t>
      </w:r>
      <w:r w:rsidRPr="0082327F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пального имущества.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82327F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82327F">
        <w:rPr>
          <w:rFonts w:ascii="Arial" w:hAnsi="Arial" w:cs="Arial"/>
        </w:rPr>
        <w:t>н</w:t>
      </w:r>
      <w:r w:rsidRPr="0082327F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>ковского района.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82327F">
        <w:rPr>
          <w:rFonts w:ascii="Arial" w:hAnsi="Arial" w:cs="Arial"/>
        </w:rPr>
        <w:t>в</w:t>
      </w:r>
      <w:r w:rsidRPr="0082327F">
        <w:rPr>
          <w:rFonts w:ascii="Arial" w:hAnsi="Arial" w:cs="Arial"/>
        </w:rPr>
        <w:t>ления, распоряжения объектами недвижимости.</w:t>
      </w: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 xml:space="preserve"> </w:t>
      </w:r>
      <w:proofErr w:type="gramStart"/>
      <w:r w:rsidRPr="0082327F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82327F">
        <w:rPr>
          <w:rFonts w:ascii="Arial" w:hAnsi="Arial" w:cs="Arial"/>
        </w:rPr>
        <w:t>т</w:t>
      </w:r>
      <w:r w:rsidRPr="0082327F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82327F">
        <w:rPr>
          <w:rFonts w:ascii="Arial" w:hAnsi="Arial" w:cs="Arial"/>
        </w:rPr>
        <w:t>л</w:t>
      </w:r>
      <w:r w:rsidRPr="0082327F">
        <w:rPr>
          <w:rFonts w:ascii="Arial" w:hAnsi="Arial" w:cs="Arial"/>
        </w:rPr>
        <w:t>нительных доходов в бюджет района.</w:t>
      </w:r>
      <w:proofErr w:type="gramEnd"/>
    </w:p>
    <w:p w:rsidR="0082327F" w:rsidRPr="0082327F" w:rsidRDefault="0082327F" w:rsidP="0082327F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82327F">
        <w:rPr>
          <w:rFonts w:ascii="Arial" w:hAnsi="Arial" w:cs="Arial"/>
        </w:rPr>
        <w:t>х</w:t>
      </w:r>
      <w:r w:rsidRPr="0082327F">
        <w:rPr>
          <w:rFonts w:ascii="Arial" w:hAnsi="Arial" w:cs="Arial"/>
        </w:rPr>
        <w:t>нологическую базу.</w:t>
      </w:r>
    </w:p>
    <w:p w:rsidR="0082327F" w:rsidRPr="0082327F" w:rsidRDefault="0082327F" w:rsidP="0082327F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82327F">
        <w:rPr>
          <w:rFonts w:ascii="Arial" w:eastAsia="Arial Unicode MS" w:hAnsi="Arial" w:cs="Arial"/>
          <w:bCs/>
          <w:lang w:eastAsia="ru-RU"/>
        </w:rPr>
        <w:t xml:space="preserve">На 01.01.2019 г. общее количество </w:t>
      </w:r>
      <w:proofErr w:type="gramStart"/>
      <w:r w:rsidRPr="0082327F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82327F">
        <w:rPr>
          <w:rFonts w:ascii="Arial" w:eastAsia="Arial Unicode MS" w:hAnsi="Arial" w:cs="Arial"/>
          <w:bCs/>
          <w:lang w:eastAsia="ru-RU"/>
        </w:rPr>
        <w:t>у</w:t>
      </w:r>
      <w:r w:rsidRPr="0082327F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82327F">
        <w:rPr>
          <w:rFonts w:ascii="Arial" w:eastAsia="Arial Unicode MS" w:hAnsi="Arial" w:cs="Arial"/>
          <w:bCs/>
          <w:lang w:eastAsia="ru-RU"/>
        </w:rPr>
        <w:t xml:space="preserve"> - 65, в том числе муниц</w:t>
      </w:r>
      <w:r w:rsidRPr="0082327F">
        <w:rPr>
          <w:rFonts w:ascii="Arial" w:eastAsia="Arial Unicode MS" w:hAnsi="Arial" w:cs="Arial"/>
          <w:bCs/>
          <w:lang w:eastAsia="ru-RU"/>
        </w:rPr>
        <w:t>и</w:t>
      </w:r>
      <w:r w:rsidRPr="0082327F">
        <w:rPr>
          <w:rFonts w:ascii="Arial" w:eastAsia="Arial Unicode MS" w:hAnsi="Arial" w:cs="Arial"/>
          <w:bCs/>
          <w:lang w:eastAsia="ru-RU"/>
        </w:rPr>
        <w:t>пальных образований - 15, муниципальное предприятие – 0, учреждений – 46, управлений администрации Ермаковского района – 4.</w:t>
      </w:r>
    </w:p>
    <w:p w:rsidR="0082327F" w:rsidRPr="0082327F" w:rsidRDefault="0082327F" w:rsidP="0082327F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eastAsia="Arial Unicode MS" w:hAnsi="Arial" w:cs="Arial"/>
          <w:color w:val="000000"/>
          <w:lang w:eastAsia="ru-RU"/>
        </w:rPr>
        <w:t>На 01.01.2019 г. приватизировано гражданами две квартиры муниципал</w:t>
      </w:r>
      <w:r w:rsidRPr="0082327F">
        <w:rPr>
          <w:rFonts w:ascii="Arial" w:eastAsia="Arial Unicode MS" w:hAnsi="Arial" w:cs="Arial"/>
          <w:color w:val="000000"/>
          <w:lang w:eastAsia="ru-RU"/>
        </w:rPr>
        <w:t>ь</w:t>
      </w:r>
      <w:r w:rsidRPr="0082327F">
        <w:rPr>
          <w:rFonts w:ascii="Arial" w:eastAsia="Arial Unicode MS" w:hAnsi="Arial" w:cs="Arial"/>
          <w:color w:val="000000"/>
          <w:lang w:eastAsia="ru-RU"/>
        </w:rPr>
        <w:t>ного жилого фонда Ермаковского района, общей площадью 76,7 кв. м.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На финансирование в 2018 году за счет средств районного бюджета выд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>лены средства в сумме 413,85 тыс. рублей. На 01.01.2019 г. средства освоены в сумме 413,49 тыс. руб.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Освоенные средства в сумме 413,49 тыс. руб., составляют 99,91 % выпо</w:t>
      </w:r>
      <w:r w:rsidRPr="0082327F">
        <w:rPr>
          <w:rFonts w:ascii="Arial" w:hAnsi="Arial" w:cs="Arial"/>
        </w:rPr>
        <w:t>л</w:t>
      </w:r>
      <w:r w:rsidRPr="0082327F">
        <w:rPr>
          <w:rFonts w:ascii="Arial" w:hAnsi="Arial" w:cs="Arial"/>
        </w:rPr>
        <w:t>нения от плана, в том числе: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 xml:space="preserve">- проведение рыночной оценки стоимости имущества п. </w:t>
      </w:r>
      <w:proofErr w:type="spellStart"/>
      <w:r w:rsidRPr="0082327F">
        <w:rPr>
          <w:rFonts w:ascii="Arial" w:hAnsi="Arial" w:cs="Arial"/>
        </w:rPr>
        <w:t>Арадан</w:t>
      </w:r>
      <w:proofErr w:type="spellEnd"/>
      <w:r w:rsidRPr="0082327F">
        <w:rPr>
          <w:rFonts w:ascii="Arial" w:hAnsi="Arial" w:cs="Arial"/>
        </w:rPr>
        <w:t xml:space="preserve">, ул. </w:t>
      </w:r>
      <w:proofErr w:type="gramStart"/>
      <w:r w:rsidRPr="0082327F">
        <w:rPr>
          <w:rFonts w:ascii="Arial" w:hAnsi="Arial" w:cs="Arial"/>
        </w:rPr>
        <w:t>Шо</w:t>
      </w:r>
      <w:r w:rsidRPr="0082327F">
        <w:rPr>
          <w:rFonts w:ascii="Arial" w:hAnsi="Arial" w:cs="Arial"/>
        </w:rPr>
        <w:t>с</w:t>
      </w:r>
      <w:r w:rsidRPr="0082327F">
        <w:rPr>
          <w:rFonts w:ascii="Arial" w:hAnsi="Arial" w:cs="Arial"/>
        </w:rPr>
        <w:t>сейная</w:t>
      </w:r>
      <w:proofErr w:type="gramEnd"/>
      <w:r w:rsidRPr="0082327F">
        <w:rPr>
          <w:rFonts w:ascii="Arial" w:hAnsi="Arial" w:cs="Arial"/>
        </w:rPr>
        <w:t>, д. 40 (здание школы) в сумме 22,50 тыс. руб.;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proofErr w:type="gramStart"/>
      <w:r w:rsidRPr="0082327F">
        <w:rPr>
          <w:rFonts w:ascii="Arial" w:hAnsi="Arial" w:cs="Arial"/>
        </w:rPr>
        <w:t>- муниципальный контракт № 40 от 01.06.2018 г. выполнение кадастровых работ по подготовке межевых планов на земельные участки по адресу д. Возн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>сенка ул. Трактовая, д. 15; с. Ивановка, ул. Ленина, д. 13а; с. Григорьевка, ул. Н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вая, 2а; с. Григорьевка, ул. Строителей, д. 2а; с. Верхнеусинское, ул. Полевая, д.3; с. Ермаковское, пл. Победы, д.8;</w:t>
      </w:r>
      <w:proofErr w:type="gramEnd"/>
      <w:r w:rsidRPr="0082327F">
        <w:rPr>
          <w:rFonts w:ascii="Arial" w:hAnsi="Arial" w:cs="Arial"/>
        </w:rPr>
        <w:t xml:space="preserve"> п. </w:t>
      </w:r>
      <w:proofErr w:type="spellStart"/>
      <w:r w:rsidRPr="0082327F">
        <w:rPr>
          <w:rFonts w:ascii="Arial" w:hAnsi="Arial" w:cs="Arial"/>
        </w:rPr>
        <w:t>Арадан</w:t>
      </w:r>
      <w:proofErr w:type="spellEnd"/>
      <w:r w:rsidRPr="0082327F">
        <w:rPr>
          <w:rFonts w:ascii="Arial" w:hAnsi="Arial" w:cs="Arial"/>
        </w:rPr>
        <w:t>, ЛЭП 0,4, 0,65 км; ЛЭП 10 квт 1,8 км, КТП 400 квт.- в сумме 99,80 тыс. руб.;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муниципальный контракт № 3 от 23.03.2018 выполнение кадастровых р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>бот по подготовке технических планов на объекты инженерного обеспечения ми</w:t>
      </w:r>
      <w:r w:rsidRPr="0082327F">
        <w:rPr>
          <w:rFonts w:ascii="Arial" w:hAnsi="Arial" w:cs="Arial"/>
        </w:rPr>
        <w:t>к</w:t>
      </w:r>
      <w:r w:rsidRPr="0082327F">
        <w:rPr>
          <w:rFonts w:ascii="Arial" w:hAnsi="Arial" w:cs="Arial"/>
        </w:rPr>
        <w:lastRenderedPageBreak/>
        <w:t>рорайона «Северный» с. Ермаковское (электроснабжение 1 этап)- в сумме 98,64 тыс. руб.;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муниципальный контракт № 2 от 13.03.2018 выполнение кадастровых р</w:t>
      </w:r>
      <w:r w:rsidRPr="0082327F">
        <w:rPr>
          <w:rFonts w:ascii="Arial" w:hAnsi="Arial" w:cs="Arial"/>
        </w:rPr>
        <w:t>а</w:t>
      </w:r>
      <w:r w:rsidRPr="0082327F">
        <w:rPr>
          <w:rFonts w:ascii="Arial" w:hAnsi="Arial" w:cs="Arial"/>
        </w:rPr>
        <w:t>бот по подготовке технических планов на линии электроосвещения микрорайона «Аэродромный» с. Ермаковско</w:t>
      </w:r>
      <w:proofErr w:type="gramStart"/>
      <w:r w:rsidRPr="0082327F">
        <w:rPr>
          <w:rFonts w:ascii="Arial" w:hAnsi="Arial" w:cs="Arial"/>
        </w:rPr>
        <w:t>е-</w:t>
      </w:r>
      <w:proofErr w:type="gramEnd"/>
      <w:r w:rsidRPr="0082327F">
        <w:rPr>
          <w:rFonts w:ascii="Arial" w:hAnsi="Arial" w:cs="Arial"/>
        </w:rPr>
        <w:t xml:space="preserve"> в сумме 92,55 тыс. руб.;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 xml:space="preserve">- муниципальный контракт № 40 от 01.06.2018 г. выполнение кадастровых работ по подготовке межевых планов </w:t>
      </w:r>
      <w:proofErr w:type="gramStart"/>
      <w:r w:rsidRPr="0082327F">
        <w:rPr>
          <w:rFonts w:ascii="Arial" w:hAnsi="Arial" w:cs="Arial"/>
        </w:rPr>
        <w:t>на</w:t>
      </w:r>
      <w:proofErr w:type="gramEnd"/>
      <w:r w:rsidRPr="0082327F">
        <w:rPr>
          <w:rFonts w:ascii="Arial" w:hAnsi="Arial" w:cs="Arial"/>
        </w:rPr>
        <w:t xml:space="preserve"> </w:t>
      </w:r>
      <w:proofErr w:type="gramStart"/>
      <w:r w:rsidRPr="0082327F">
        <w:rPr>
          <w:rFonts w:ascii="Arial" w:hAnsi="Arial" w:cs="Arial"/>
        </w:rPr>
        <w:t>за</w:t>
      </w:r>
      <w:proofErr w:type="gramEnd"/>
      <w:r w:rsidRPr="0082327F">
        <w:rPr>
          <w:rFonts w:ascii="Arial" w:hAnsi="Arial" w:cs="Arial"/>
        </w:rPr>
        <w:t xml:space="preserve"> земельные участки под контейнерные площадки для бора ТКО расположенных по адресу с. Ермаковское (7 объектов), д. Николаевка (1 объект), п. Песочный (1 объект), п. </w:t>
      </w:r>
      <w:proofErr w:type="spellStart"/>
      <w:r w:rsidRPr="0082327F">
        <w:rPr>
          <w:rFonts w:ascii="Arial" w:hAnsi="Arial" w:cs="Arial"/>
        </w:rPr>
        <w:t>Новоозерный</w:t>
      </w:r>
      <w:proofErr w:type="spellEnd"/>
      <w:r w:rsidRPr="0082327F">
        <w:rPr>
          <w:rFonts w:ascii="Arial" w:hAnsi="Arial" w:cs="Arial"/>
        </w:rPr>
        <w:t xml:space="preserve"> (1 объект)- в су</w:t>
      </w:r>
      <w:r w:rsidRPr="0082327F">
        <w:rPr>
          <w:rFonts w:ascii="Arial" w:hAnsi="Arial" w:cs="Arial"/>
        </w:rPr>
        <w:t>м</w:t>
      </w:r>
      <w:r w:rsidRPr="0082327F">
        <w:rPr>
          <w:rFonts w:ascii="Arial" w:hAnsi="Arial" w:cs="Arial"/>
        </w:rPr>
        <w:t>ме 52,00 тыс. руб.;</w:t>
      </w:r>
    </w:p>
    <w:p w:rsidR="0082327F" w:rsidRPr="0082327F" w:rsidRDefault="0082327F" w:rsidP="0082327F">
      <w:pPr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</w:rPr>
        <w:t>- муниципальный контракт № 72 от 20.12.2018 г. на 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</w:r>
      <w:r w:rsidRPr="0082327F">
        <w:rPr>
          <w:rFonts w:ascii="Arial" w:hAnsi="Arial" w:cs="Arial"/>
          <w:lang w:eastAsia="ru-RU"/>
        </w:rPr>
        <w:t xml:space="preserve"> Определение рыночно-обоснованной величины первоначальной цены продажи движимого (недвижимого) имущества: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>1. КО 503</w:t>
      </w:r>
      <w:proofErr w:type="gramStart"/>
      <w:r w:rsidRPr="0082327F">
        <w:rPr>
          <w:rFonts w:ascii="Arial" w:hAnsi="Arial" w:cs="Arial"/>
          <w:lang w:eastAsia="ru-RU"/>
        </w:rPr>
        <w:t xml:space="preserve"> В</w:t>
      </w:r>
      <w:proofErr w:type="gramEnd"/>
      <w:r w:rsidRPr="0082327F">
        <w:rPr>
          <w:rFonts w:ascii="Arial" w:hAnsi="Arial" w:cs="Arial"/>
          <w:lang w:eastAsia="ru-RU"/>
        </w:rPr>
        <w:t>, грузовой цистерна;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>2. Нежилое здание: с. Ермаковское, ул. 60 лет СССР, д.18;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>3. Земельный участок: с. Ермаковское, ул. 60 лет СССР, д.18;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 xml:space="preserve">4. Нежилое здание: с. Ермаковское, ул. </w:t>
      </w:r>
      <w:proofErr w:type="gramStart"/>
      <w:r w:rsidRPr="0082327F">
        <w:rPr>
          <w:rFonts w:ascii="Arial" w:hAnsi="Arial" w:cs="Arial"/>
          <w:lang w:eastAsia="ru-RU"/>
        </w:rPr>
        <w:t>Советская</w:t>
      </w:r>
      <w:proofErr w:type="gramEnd"/>
      <w:r w:rsidRPr="0082327F">
        <w:rPr>
          <w:rFonts w:ascii="Arial" w:hAnsi="Arial" w:cs="Arial"/>
          <w:lang w:eastAsia="ru-RU"/>
        </w:rPr>
        <w:t>, 6;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 xml:space="preserve">5. Земельный участок: с. Ермаковское, ул. </w:t>
      </w:r>
      <w:proofErr w:type="gramStart"/>
      <w:r w:rsidRPr="0082327F">
        <w:rPr>
          <w:rFonts w:ascii="Arial" w:hAnsi="Arial" w:cs="Arial"/>
          <w:lang w:eastAsia="ru-RU"/>
        </w:rPr>
        <w:t>Советская</w:t>
      </w:r>
      <w:proofErr w:type="gramEnd"/>
      <w:r w:rsidRPr="0082327F">
        <w:rPr>
          <w:rFonts w:ascii="Arial" w:hAnsi="Arial" w:cs="Arial"/>
          <w:lang w:eastAsia="ru-RU"/>
        </w:rPr>
        <w:t>, 6;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  <w:lang w:eastAsia="ru-RU"/>
        </w:rPr>
        <w:t>6. Нежилое здание: с. Ермаковское, ул. Ленина, 92, пом. 3;</w:t>
      </w:r>
    </w:p>
    <w:p w:rsidR="0082327F" w:rsidRPr="0082327F" w:rsidRDefault="0082327F" w:rsidP="0082327F">
      <w:pPr>
        <w:suppressAutoHyphens w:val="0"/>
        <w:ind w:firstLine="794"/>
        <w:jc w:val="both"/>
        <w:rPr>
          <w:rFonts w:ascii="Arial" w:hAnsi="Arial" w:cs="Arial"/>
        </w:rPr>
      </w:pPr>
      <w:r w:rsidRPr="0082327F">
        <w:rPr>
          <w:rFonts w:ascii="Arial" w:hAnsi="Arial" w:cs="Arial"/>
          <w:lang w:eastAsia="ru-RU"/>
        </w:rPr>
        <w:t>7. Нежилое здание: пл. Ленина, 7 пом. 1(г)</w:t>
      </w:r>
      <w:r w:rsidRPr="0082327F">
        <w:rPr>
          <w:rFonts w:ascii="Arial" w:hAnsi="Arial" w:cs="Arial"/>
        </w:rPr>
        <w:t xml:space="preserve"> - в сумме 40,00 тыс. руб.;</w:t>
      </w:r>
    </w:p>
    <w:p w:rsidR="0082327F" w:rsidRPr="0082327F" w:rsidRDefault="0082327F" w:rsidP="0082327F">
      <w:pPr>
        <w:ind w:firstLine="79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муниципальный контракт № 69 от 20.12.2018г. на проведение рыночной оценки права аренды имущества в рамках муниципальной программы «Управление муниципальным имуществом Ермаковского района» - о</w:t>
      </w:r>
      <w:r w:rsidRPr="0082327F">
        <w:rPr>
          <w:rFonts w:ascii="Arial" w:hAnsi="Arial" w:cs="Arial"/>
          <w:lang w:eastAsia="ru-RU"/>
        </w:rPr>
        <w:t>пределение рыночно-обоснованной величины арендной платы 2-х единиц недвижимого имущества:1. Автобус ПАЗ 32054, 2. Автобус ПАЗ 32054</w:t>
      </w:r>
      <w:r w:rsidRPr="0082327F">
        <w:rPr>
          <w:rFonts w:ascii="Arial" w:hAnsi="Arial" w:cs="Arial"/>
        </w:rPr>
        <w:t xml:space="preserve"> - в сумме 8,00 тыс. руб.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В состав объектов муниципальной собственности входит: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пальными учреждениями;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имущество, составляющее казну муниципального образования;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82327F">
        <w:rPr>
          <w:rFonts w:ascii="Arial" w:hAnsi="Arial" w:cs="Arial"/>
        </w:rPr>
        <w:t>земельные участки, на которые в силу законодательства возникло право муниципальной собственности.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hAnsi="Arial" w:cs="Arial"/>
        </w:rPr>
        <w:t>В казне Ермаковского района на 01.01.2018 год учитывается 317</w:t>
      </w:r>
      <w:r w:rsidRPr="0082327F">
        <w:rPr>
          <w:rFonts w:ascii="Arial" w:hAnsi="Arial" w:cs="Arial"/>
          <w:b/>
        </w:rPr>
        <w:t xml:space="preserve"> </w:t>
      </w:r>
      <w:r w:rsidRPr="0082327F">
        <w:rPr>
          <w:rFonts w:ascii="Arial" w:hAnsi="Arial" w:cs="Arial"/>
        </w:rPr>
        <w:t>объектов недвижимого имущества, управление которым должно быть направлено на опт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мизацию состава и максимальное сокращение. С этой целью планируется уто</w:t>
      </w:r>
      <w:r w:rsidRPr="0082327F">
        <w:rPr>
          <w:rFonts w:ascii="Arial" w:hAnsi="Arial" w:cs="Arial"/>
        </w:rPr>
        <w:t>ч</w:t>
      </w:r>
      <w:r w:rsidRPr="0082327F">
        <w:rPr>
          <w:rFonts w:ascii="Arial" w:hAnsi="Arial" w:cs="Arial"/>
        </w:rPr>
        <w:t>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</w:t>
      </w:r>
      <w:r w:rsidRPr="0082327F">
        <w:rPr>
          <w:rFonts w:ascii="Arial" w:hAnsi="Arial" w:cs="Arial"/>
        </w:rPr>
        <w:t>ь</w:t>
      </w:r>
      <w:r w:rsidRPr="0082327F">
        <w:rPr>
          <w:rFonts w:ascii="Arial" w:hAnsi="Arial" w:cs="Arial"/>
        </w:rPr>
        <w:t>ных образований или государственную собственность в случаях, предусмотре</w:t>
      </w:r>
      <w:r w:rsidRPr="0082327F">
        <w:rPr>
          <w:rFonts w:ascii="Arial" w:hAnsi="Arial" w:cs="Arial"/>
        </w:rPr>
        <w:t>н</w:t>
      </w:r>
      <w:r w:rsidRPr="0082327F">
        <w:rPr>
          <w:rFonts w:ascii="Arial" w:hAnsi="Arial" w:cs="Arial"/>
        </w:rPr>
        <w:t>ных действующим законодательством.  В сложившейся социально – экономич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>ской ситуации существует необходимость пересмотра принципов и приоритетов в области управления и распоряжения муниципальным имуществом, усиления м</w:t>
      </w:r>
      <w:r w:rsidRPr="0082327F">
        <w:rPr>
          <w:rFonts w:ascii="Arial" w:hAnsi="Arial" w:cs="Arial"/>
        </w:rPr>
        <w:t>у</w:t>
      </w:r>
      <w:r w:rsidRPr="0082327F">
        <w:rPr>
          <w:rFonts w:ascii="Arial" w:hAnsi="Arial" w:cs="Arial"/>
        </w:rPr>
        <w:t>ниципального контроля и регулирования в муниципальном секторе экономики.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hAnsi="Arial" w:cs="Arial"/>
          <w:b/>
          <w:bCs/>
        </w:rPr>
        <w:t>2. Приоритеты и цели, задачи программы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82327F">
        <w:rPr>
          <w:rFonts w:ascii="Arial" w:hAnsi="Arial" w:cs="Arial"/>
        </w:rPr>
        <w:t>с</w:t>
      </w:r>
      <w:r w:rsidRPr="0082327F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82327F" w:rsidRPr="0082327F" w:rsidRDefault="0082327F" w:rsidP="0082327F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82327F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обеспечение стабильного поступления неналоговых доходов в бюджет района;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участие граждан в приватизации жилья;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82327F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82327F">
        <w:rPr>
          <w:rFonts w:ascii="Arial" w:hAnsi="Arial" w:cs="Arial"/>
        </w:rPr>
        <w:t>т</w:t>
      </w:r>
      <w:r w:rsidRPr="0082327F">
        <w:rPr>
          <w:rFonts w:ascii="Arial" w:hAnsi="Arial" w:cs="Arial"/>
        </w:rPr>
        <w:t>ношения;</w:t>
      </w:r>
      <w:proofErr w:type="gramEnd"/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проведение рыночной оценки недвижимого имущества.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82327F">
        <w:rPr>
          <w:rFonts w:ascii="Arial" w:hAnsi="Arial" w:cs="Arial"/>
          <w:b/>
          <w:bCs/>
        </w:rPr>
        <w:t>3. Механизм реализации отдельных мероприятий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Перечень программных мероприятий, направленных на достижение п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800"/>
        <w:gridCol w:w="2706"/>
        <w:gridCol w:w="2068"/>
        <w:gridCol w:w="2068"/>
        <w:gridCol w:w="1929"/>
      </w:tblGrid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Наименование задач и мероприятий Пр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Источники ф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нансирования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Объемы фина</w:t>
            </w:r>
            <w:r w:rsidRPr="0082327F">
              <w:rPr>
                <w:rFonts w:ascii="Arial" w:hAnsi="Arial" w:cs="Arial"/>
                <w:bCs/>
              </w:rPr>
              <w:t>н</w:t>
            </w:r>
            <w:r w:rsidRPr="0082327F">
              <w:rPr>
                <w:rFonts w:ascii="Arial" w:hAnsi="Arial" w:cs="Arial"/>
                <w:bCs/>
              </w:rPr>
              <w:t>сирования (тыс. руб.)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82327F" w:rsidRPr="0082327F" w:rsidTr="00CD58EE">
        <w:trPr>
          <w:trHeight w:val="1958"/>
        </w:trPr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поступление ненал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говых доходов в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 района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 – 51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 – 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 – 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 – 20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 – 70,5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– 250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250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- 250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Администрирование доходов. Учет посту</w:t>
            </w:r>
            <w:r w:rsidRPr="0082327F">
              <w:rPr>
                <w:rFonts w:ascii="Arial" w:hAnsi="Arial" w:cs="Arial"/>
              </w:rPr>
              <w:t>п</w:t>
            </w:r>
            <w:r w:rsidRPr="0082327F">
              <w:rPr>
                <w:rFonts w:ascii="Arial" w:hAnsi="Arial" w:cs="Arial"/>
              </w:rPr>
              <w:t>ления неналоговых платежей в системе электронного док</w:t>
            </w:r>
            <w:r w:rsidRPr="0082327F">
              <w:rPr>
                <w:rFonts w:ascii="Arial" w:hAnsi="Arial" w:cs="Arial"/>
              </w:rPr>
              <w:t>у</w:t>
            </w:r>
            <w:r w:rsidRPr="0082327F">
              <w:rPr>
                <w:rFonts w:ascii="Arial" w:hAnsi="Arial" w:cs="Arial"/>
              </w:rPr>
              <w:t>ментооборота.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iCs/>
              </w:rPr>
            </w:pPr>
            <w:r w:rsidRPr="0082327F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Повышение эффе</w:t>
            </w:r>
            <w:r w:rsidRPr="0082327F">
              <w:rPr>
                <w:rFonts w:ascii="Arial" w:hAnsi="Arial" w:cs="Arial"/>
              </w:rPr>
              <w:t>к</w:t>
            </w:r>
            <w:r w:rsidRPr="0082327F">
              <w:rPr>
                <w:rFonts w:ascii="Arial" w:hAnsi="Arial" w:cs="Arial"/>
              </w:rPr>
              <w:t>тивности использов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год- 30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год-7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год-8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-70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-70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- 70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Проведение проверок эффективности и</w:t>
            </w:r>
            <w:r w:rsidRPr="0082327F">
              <w:rPr>
                <w:rFonts w:ascii="Arial" w:hAnsi="Arial" w:cs="Arial"/>
              </w:rPr>
              <w:t>с</w:t>
            </w:r>
            <w:r w:rsidRPr="0082327F">
              <w:rPr>
                <w:rFonts w:ascii="Arial" w:hAnsi="Arial" w:cs="Arial"/>
              </w:rPr>
              <w:t>пользования имущ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ства (недвижимого и движимого)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пальными учрежден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lastRenderedPageBreak/>
              <w:t>ями, имущества казны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мательства, в том числе занимающимся социально значимыми видами деятельности, помещений в аренду на долгосрочной о</w:t>
            </w:r>
            <w:r w:rsidRPr="0082327F">
              <w:rPr>
                <w:rFonts w:ascii="Arial" w:hAnsi="Arial" w:cs="Arial"/>
              </w:rPr>
              <w:t>с</w:t>
            </w:r>
            <w:r w:rsidRPr="0082327F">
              <w:rPr>
                <w:rFonts w:ascii="Arial" w:hAnsi="Arial" w:cs="Arial"/>
              </w:rPr>
              <w:t>нове.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Проведение рыночной оценки права аренды на земельные участки, выставляемые на ау</w:t>
            </w:r>
            <w:r w:rsidRPr="0082327F">
              <w:rPr>
                <w:rFonts w:ascii="Arial" w:hAnsi="Arial" w:cs="Arial"/>
                <w:bCs/>
              </w:rPr>
              <w:t>к</w:t>
            </w:r>
            <w:r w:rsidRPr="0082327F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год- 30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год-4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год-7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год-8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2019год – 50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2020год – 50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2021год - 50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Оплата услуг Агенту по договору за вед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ние лицевых счетов, начисление и сбор платы за наём мун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ципального жилья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-20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-20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-20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Приватизация мун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ципального имущ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ства, не участвующего в реализации полн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мочий, предусмотре</w:t>
            </w:r>
            <w:r w:rsidRPr="0082327F">
              <w:rPr>
                <w:rFonts w:ascii="Arial" w:hAnsi="Arial" w:cs="Arial"/>
                <w:bCs/>
              </w:rPr>
              <w:t>н</w:t>
            </w:r>
            <w:r w:rsidRPr="0082327F">
              <w:rPr>
                <w:rFonts w:ascii="Arial" w:hAnsi="Arial" w:cs="Arial"/>
                <w:bCs/>
              </w:rPr>
              <w:t>ных действующим з</w:t>
            </w:r>
            <w:r w:rsidRPr="0082327F">
              <w:rPr>
                <w:rFonts w:ascii="Arial" w:hAnsi="Arial" w:cs="Arial"/>
                <w:bCs/>
              </w:rPr>
              <w:t>а</w:t>
            </w:r>
            <w:r w:rsidRPr="0082327F">
              <w:rPr>
                <w:rFonts w:ascii="Arial" w:hAnsi="Arial" w:cs="Arial"/>
                <w:bCs/>
              </w:rPr>
              <w:t>конодательством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год- 21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год-15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год-13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год-62,5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год-180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год-180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- 180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Nimbus Roman No9 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iCs/>
              </w:rPr>
            </w:pPr>
            <w:r w:rsidRPr="0082327F">
              <w:rPr>
                <w:rFonts w:ascii="Arial" w:eastAsia="Nimbus Roman No9 L" w:hAnsi="Arial" w:cs="Arial"/>
              </w:rPr>
              <w:t xml:space="preserve"> </w:t>
            </w: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Реализация неи</w:t>
            </w:r>
            <w:r w:rsidRPr="0082327F">
              <w:rPr>
                <w:rFonts w:ascii="Arial" w:hAnsi="Arial" w:cs="Arial"/>
              </w:rPr>
              <w:t>с</w:t>
            </w:r>
            <w:r w:rsidRPr="0082327F">
              <w:rPr>
                <w:rFonts w:ascii="Arial" w:hAnsi="Arial" w:cs="Arial"/>
              </w:rPr>
              <w:t>пользуемого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пального имущества, приватизация мун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ципального имущ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Отказ от необосн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ванно заключенных договоров безво</w:t>
            </w:r>
            <w:r w:rsidRPr="0082327F">
              <w:rPr>
                <w:rFonts w:ascii="Arial" w:hAnsi="Arial" w:cs="Arial"/>
              </w:rPr>
              <w:t>з</w:t>
            </w:r>
            <w:r w:rsidRPr="0082327F">
              <w:rPr>
                <w:rFonts w:ascii="Arial" w:hAnsi="Arial" w:cs="Arial"/>
              </w:rPr>
              <w:t>мездного пользования в отношении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пального имущества.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Проведение рыночной оценки продаваемого (выбывшего) муниц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пального имущества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год- 3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год-15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год-13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год-40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2019 год- 50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год- 50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- 50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lastRenderedPageBreak/>
              <w:t>1.3.4.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Проведение технич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гистрации прав на н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движимое имущество.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год-22,5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год-130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год-130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- 130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Выкуп доли собстве</w:t>
            </w:r>
            <w:r w:rsidRPr="0082327F">
              <w:rPr>
                <w:rFonts w:ascii="Arial" w:hAnsi="Arial" w:cs="Arial"/>
                <w:bCs/>
              </w:rPr>
              <w:t>н</w:t>
            </w:r>
            <w:r w:rsidRPr="0082327F">
              <w:rPr>
                <w:rFonts w:ascii="Arial" w:hAnsi="Arial" w:cs="Arial"/>
                <w:bCs/>
              </w:rPr>
              <w:t>ника жилого помещ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ния для муниципал</w:t>
            </w:r>
            <w:r w:rsidRPr="0082327F">
              <w:rPr>
                <w:rFonts w:ascii="Arial" w:hAnsi="Arial" w:cs="Arial"/>
                <w:bCs/>
              </w:rPr>
              <w:t>ь</w:t>
            </w:r>
            <w:r w:rsidRPr="0082327F">
              <w:rPr>
                <w:rFonts w:ascii="Arial" w:hAnsi="Arial" w:cs="Arial"/>
                <w:bCs/>
              </w:rPr>
              <w:t>ных нужд в рамках муниципальной пр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 xml:space="preserve">граммы 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год- 18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Увеличение колич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ства граждан, учас</w:t>
            </w:r>
            <w:r w:rsidRPr="0082327F">
              <w:rPr>
                <w:rFonts w:ascii="Arial" w:hAnsi="Arial" w:cs="Arial"/>
                <w:bCs/>
              </w:rPr>
              <w:t>т</w:t>
            </w:r>
            <w:r w:rsidRPr="0082327F">
              <w:rPr>
                <w:rFonts w:ascii="Arial" w:hAnsi="Arial" w:cs="Arial"/>
                <w:bCs/>
              </w:rPr>
              <w:t>вующих в приватиз</w:t>
            </w:r>
            <w:r w:rsidRPr="0082327F">
              <w:rPr>
                <w:rFonts w:ascii="Arial" w:hAnsi="Arial" w:cs="Arial"/>
                <w:bCs/>
              </w:rPr>
              <w:t>а</w:t>
            </w:r>
            <w:r w:rsidRPr="0082327F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 xml:space="preserve"> </w:t>
            </w:r>
            <w:r w:rsidRPr="0082327F">
              <w:rPr>
                <w:rFonts w:ascii="Arial" w:hAnsi="Arial" w:cs="Arial"/>
              </w:rPr>
              <w:t>Обеспечение реал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зации права граждан на приватизацию з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нимаемых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пальных жилых п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Уточнение сведений о составе муниципал</w:t>
            </w:r>
            <w:r w:rsidRPr="0082327F">
              <w:rPr>
                <w:rFonts w:ascii="Arial" w:hAnsi="Arial" w:cs="Arial"/>
                <w:bCs/>
              </w:rPr>
              <w:t>ь</w:t>
            </w:r>
            <w:r w:rsidRPr="0082327F">
              <w:rPr>
                <w:rFonts w:ascii="Arial" w:hAnsi="Arial" w:cs="Arial"/>
                <w:bCs/>
              </w:rPr>
              <w:t>ного жилищного фо</w:t>
            </w:r>
            <w:r w:rsidRPr="0082327F">
              <w:rPr>
                <w:rFonts w:ascii="Arial" w:hAnsi="Arial" w:cs="Arial"/>
                <w:bCs/>
              </w:rPr>
              <w:t>н</w:t>
            </w:r>
            <w:r w:rsidRPr="0082327F">
              <w:rPr>
                <w:rFonts w:ascii="Arial" w:hAnsi="Arial" w:cs="Arial"/>
                <w:bCs/>
              </w:rPr>
              <w:t>да и проведение его технической инвент</w:t>
            </w:r>
            <w:r w:rsidRPr="0082327F">
              <w:rPr>
                <w:rFonts w:ascii="Arial" w:hAnsi="Arial" w:cs="Arial"/>
                <w:bCs/>
              </w:rPr>
              <w:t>а</w:t>
            </w:r>
            <w:r w:rsidRPr="0082327F">
              <w:rPr>
                <w:rFonts w:ascii="Arial" w:hAnsi="Arial" w:cs="Arial"/>
                <w:bCs/>
              </w:rPr>
              <w:t>ризации в целях гос</w:t>
            </w:r>
            <w:r w:rsidRPr="0082327F">
              <w:rPr>
                <w:rFonts w:ascii="Arial" w:hAnsi="Arial" w:cs="Arial"/>
                <w:bCs/>
              </w:rPr>
              <w:t>у</w:t>
            </w:r>
            <w:r w:rsidRPr="0082327F">
              <w:rPr>
                <w:rFonts w:ascii="Arial" w:hAnsi="Arial" w:cs="Arial"/>
                <w:bCs/>
              </w:rPr>
              <w:t>дарственной рег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страции прав на н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движимое имущество, необходимой для п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следующего отчужд</w:t>
            </w:r>
            <w:r w:rsidRPr="0082327F">
              <w:rPr>
                <w:rFonts w:ascii="Arial" w:hAnsi="Arial" w:cs="Arial"/>
                <w:bCs/>
              </w:rPr>
              <w:t>е</w:t>
            </w:r>
            <w:r w:rsidRPr="0082327F">
              <w:rPr>
                <w:rFonts w:ascii="Arial" w:hAnsi="Arial" w:cs="Arial"/>
                <w:bCs/>
              </w:rPr>
              <w:t>ния объектов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112,9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112,9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  <w:r w:rsidRPr="0082327F">
              <w:rPr>
                <w:rFonts w:ascii="Arial" w:hAnsi="Arial" w:cs="Arial"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Увеличение колич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ства земельных участков, вовлече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ных в арендные о</w:t>
            </w:r>
            <w:r w:rsidRPr="0082327F">
              <w:rPr>
                <w:rFonts w:ascii="Arial" w:hAnsi="Arial" w:cs="Arial"/>
              </w:rPr>
              <w:t>т</w:t>
            </w:r>
            <w:r w:rsidRPr="0082327F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2014 год-49 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год-186,3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год-146,4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год-358,4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год-343,35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2019 год -362,9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362,9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Работа по разгран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чению государстве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ной собственности на землю и госуда</w:t>
            </w:r>
            <w:r w:rsidRPr="0082327F">
              <w:rPr>
                <w:rFonts w:ascii="Arial" w:hAnsi="Arial" w:cs="Arial"/>
              </w:rPr>
              <w:t>р</w:t>
            </w:r>
            <w:r w:rsidRPr="0082327F">
              <w:rPr>
                <w:rFonts w:ascii="Arial" w:hAnsi="Arial" w:cs="Arial"/>
              </w:rPr>
              <w:t>ственная регистрация права собственности на земельные участки, подлежащие отнес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нию к собственности муниципального обр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зования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rPr>
          <w:trHeight w:val="1535"/>
        </w:trPr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iCs/>
              </w:rPr>
            </w:pPr>
            <w:r w:rsidRPr="0082327F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Распоряжение з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мельными участками, в соответствии с де</w:t>
            </w:r>
            <w:r w:rsidRPr="0082327F">
              <w:rPr>
                <w:rFonts w:ascii="Arial" w:hAnsi="Arial" w:cs="Arial"/>
              </w:rPr>
              <w:t>й</w:t>
            </w:r>
            <w:r w:rsidRPr="0082327F">
              <w:rPr>
                <w:rFonts w:ascii="Arial" w:hAnsi="Arial" w:cs="Arial"/>
              </w:rPr>
              <w:t>ствующим законод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тельством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год- 49,0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2015 год-186,3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год-146,4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год-358,4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год-343,35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год- 362,9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362,9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Администр</w:t>
            </w:r>
            <w:proofErr w:type="gramStart"/>
            <w:r w:rsidRPr="0082327F">
              <w:rPr>
                <w:rFonts w:ascii="Arial" w:hAnsi="Arial" w:cs="Arial"/>
              </w:rPr>
              <w:t>а</w:t>
            </w:r>
            <w:proofErr w:type="spellEnd"/>
            <w:r w:rsidRPr="0082327F">
              <w:rPr>
                <w:rFonts w:ascii="Arial" w:hAnsi="Arial" w:cs="Arial"/>
              </w:rPr>
              <w:t>-</w:t>
            </w:r>
            <w:proofErr w:type="gramEnd"/>
            <w:r w:rsidRPr="0082327F">
              <w:rPr>
                <w:rFonts w:ascii="Arial" w:hAnsi="Arial" w:cs="Arial"/>
              </w:rPr>
              <w:t xml:space="preserve"> </w:t>
            </w:r>
            <w:proofErr w:type="spellStart"/>
            <w:r w:rsidRPr="0082327F">
              <w:rPr>
                <w:rFonts w:ascii="Arial" w:hAnsi="Arial" w:cs="Arial"/>
              </w:rPr>
              <w:t>ция</w:t>
            </w:r>
            <w:proofErr w:type="spellEnd"/>
            <w:r w:rsidRPr="0082327F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82327F">
              <w:rPr>
                <w:rFonts w:ascii="Arial" w:hAnsi="Arial" w:cs="Arial"/>
              </w:rPr>
              <w:t>ского</w:t>
            </w:r>
            <w:proofErr w:type="spellEnd"/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Разработка проектов нормативных прав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вых актов и инстру</w:t>
            </w:r>
            <w:r w:rsidRPr="0082327F">
              <w:rPr>
                <w:rFonts w:ascii="Arial" w:hAnsi="Arial" w:cs="Arial"/>
              </w:rPr>
              <w:t>к</w:t>
            </w:r>
            <w:r w:rsidRPr="0082327F">
              <w:rPr>
                <w:rFonts w:ascii="Arial" w:hAnsi="Arial" w:cs="Arial"/>
              </w:rPr>
              <w:t>тивно-методических документов в сфере земельных отношений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3.2.2.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Организация работ по межеванию земел</w:t>
            </w:r>
            <w:r w:rsidRPr="0082327F">
              <w:rPr>
                <w:rFonts w:ascii="Arial" w:hAnsi="Arial" w:cs="Arial"/>
              </w:rPr>
              <w:t>ь</w:t>
            </w:r>
            <w:r w:rsidRPr="0082327F">
              <w:rPr>
                <w:rFonts w:ascii="Arial" w:hAnsi="Arial" w:cs="Arial"/>
              </w:rPr>
              <w:t>ных участков, обесп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чению постановки их на государственный кадастровый учет.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год- 49,0</w:t>
            </w:r>
            <w:r w:rsidRPr="0082327F">
              <w:rPr>
                <w:rFonts w:ascii="Arial" w:hAnsi="Arial" w:cs="Arial"/>
              </w:rPr>
              <w:br/>
              <w:t>2015 год-186,3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год-146,4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год-358,4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год-343,35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год- 362,9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362,9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– 362,9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Района, сои</w:t>
            </w:r>
            <w:r w:rsidRPr="0082327F">
              <w:rPr>
                <w:rFonts w:ascii="Arial" w:hAnsi="Arial" w:cs="Arial"/>
              </w:rPr>
              <w:t>с</w:t>
            </w:r>
            <w:r w:rsidRPr="0082327F">
              <w:rPr>
                <w:rFonts w:ascii="Arial" w:hAnsi="Arial" w:cs="Arial"/>
              </w:rPr>
              <w:t>полнитель: МКУ «Ерм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ковский центр капитального строительства» администрации Ермаковского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Организация и пров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дение торгов при пр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даже земельных участков, в соотве</w:t>
            </w:r>
            <w:r w:rsidRPr="0082327F">
              <w:rPr>
                <w:rFonts w:ascii="Arial" w:hAnsi="Arial" w:cs="Arial"/>
              </w:rPr>
              <w:t>т</w:t>
            </w:r>
            <w:r w:rsidRPr="0082327F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Организация работ по предоставлению з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мельных участков юридическим и физ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ческим лицам, закл</w:t>
            </w:r>
            <w:r w:rsidRPr="0082327F">
              <w:rPr>
                <w:rFonts w:ascii="Arial" w:hAnsi="Arial" w:cs="Arial"/>
              </w:rPr>
              <w:t>ю</w:t>
            </w:r>
            <w:r w:rsidRPr="0082327F">
              <w:rPr>
                <w:rFonts w:ascii="Arial" w:hAnsi="Arial" w:cs="Arial"/>
              </w:rPr>
              <w:t xml:space="preserve">чению договоров аренды земельных </w:t>
            </w:r>
            <w:r w:rsidRPr="0082327F">
              <w:rPr>
                <w:rFonts w:ascii="Arial" w:hAnsi="Arial" w:cs="Arial"/>
              </w:rPr>
              <w:lastRenderedPageBreak/>
              <w:t>участков.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Местный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3.2.5.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Выкуп земельных участков под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пальное строител</w:t>
            </w:r>
            <w:r w:rsidRPr="0082327F">
              <w:rPr>
                <w:rFonts w:ascii="Arial" w:hAnsi="Arial" w:cs="Arial"/>
              </w:rPr>
              <w:t>ь</w:t>
            </w:r>
            <w:r w:rsidRPr="0082327F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</w:t>
            </w:r>
            <w:r w:rsidRPr="0082327F">
              <w:rPr>
                <w:rFonts w:ascii="Arial" w:hAnsi="Arial" w:cs="Arial"/>
              </w:rPr>
              <w:t>д</w:t>
            </w:r>
            <w:r w:rsidRPr="0082327F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2014 год- 0</w:t>
            </w:r>
            <w:r w:rsidRPr="0082327F">
              <w:rPr>
                <w:rFonts w:ascii="Arial" w:hAnsi="Arial" w:cs="Arial"/>
              </w:rPr>
              <w:br/>
              <w:t>2015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2016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2017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2018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2019 год-0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2020 год – 0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2021 год - 0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Передача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пального районного имущества в со</w:t>
            </w:r>
            <w:r w:rsidRPr="0082327F">
              <w:rPr>
                <w:rFonts w:ascii="Arial" w:hAnsi="Arial" w:cs="Arial"/>
              </w:rPr>
              <w:t>б</w:t>
            </w:r>
            <w:r w:rsidRPr="0082327F">
              <w:rPr>
                <w:rFonts w:ascii="Arial" w:hAnsi="Arial" w:cs="Arial"/>
              </w:rPr>
              <w:t>ственность поселений района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Формирование им</w:t>
            </w:r>
            <w:r w:rsidRPr="0082327F">
              <w:rPr>
                <w:rFonts w:ascii="Arial" w:hAnsi="Arial" w:cs="Arial"/>
              </w:rPr>
              <w:t>у</w:t>
            </w:r>
            <w:r w:rsidRPr="0082327F">
              <w:rPr>
                <w:rFonts w:ascii="Arial" w:hAnsi="Arial" w:cs="Arial"/>
              </w:rPr>
              <w:t>щественной базы п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селений Ермаковского района, обеспечив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ющей исполнение полномочий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82327F" w:rsidRPr="0082327F" w:rsidTr="00CD58EE">
        <w:tc>
          <w:tcPr>
            <w:tcW w:w="43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Передача отдельных объектов недвижим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сти в государственную собственность, в со</w:t>
            </w:r>
            <w:r w:rsidRPr="0082327F">
              <w:rPr>
                <w:rFonts w:ascii="Arial" w:hAnsi="Arial" w:cs="Arial"/>
              </w:rPr>
              <w:t>б</w:t>
            </w:r>
            <w:r w:rsidRPr="0082327F">
              <w:rPr>
                <w:rFonts w:ascii="Arial" w:hAnsi="Arial" w:cs="Arial"/>
              </w:rPr>
              <w:t>ственность поселений Ермаковского района</w:t>
            </w: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  <w:b/>
          <w:bCs/>
        </w:rPr>
        <w:t>4. Прогноз конечных результатов программы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82327F">
        <w:rPr>
          <w:rFonts w:ascii="Arial" w:hAnsi="Arial" w:cs="Arial"/>
        </w:rPr>
        <w:t>и</w:t>
      </w:r>
      <w:r w:rsidRPr="0082327F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82327F">
        <w:rPr>
          <w:rFonts w:ascii="Arial" w:hAnsi="Arial" w:cs="Arial"/>
        </w:rPr>
        <w:t>е</w:t>
      </w:r>
      <w:r w:rsidRPr="0082327F">
        <w:rPr>
          <w:rFonts w:ascii="Arial" w:hAnsi="Arial" w:cs="Arial"/>
        </w:rPr>
        <w:t>зультатов: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дов;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82327F">
        <w:rPr>
          <w:rFonts w:ascii="Arial" w:hAnsi="Arial" w:cs="Arial"/>
        </w:rPr>
        <w:t>у</w:t>
      </w:r>
      <w:r w:rsidRPr="0082327F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82327F">
        <w:rPr>
          <w:rFonts w:ascii="Arial" w:hAnsi="Arial" w:cs="Arial"/>
        </w:rPr>
        <w:t>о</w:t>
      </w:r>
      <w:r w:rsidRPr="0082327F">
        <w:rPr>
          <w:rFonts w:ascii="Arial" w:hAnsi="Arial" w:cs="Arial"/>
        </w:rPr>
        <w:t>на при разграничении собственности.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lastRenderedPageBreak/>
        <w:t>Финансирование Программы в объеме 3421,25*тыс. рублей, в том числе 2014 год – 100,0 *тыс. рублей, 2015 год — 190,3* тыс. рублей, 2016 год – 161,3*</w:t>
      </w:r>
      <w:proofErr w:type="spellStart"/>
      <w:r w:rsidRPr="0082327F">
        <w:rPr>
          <w:rFonts w:ascii="Arial" w:hAnsi="Arial" w:cs="Arial"/>
        </w:rPr>
        <w:t>тыс</w:t>
      </w:r>
      <w:proofErr w:type="gramStart"/>
      <w:r w:rsidRPr="0082327F">
        <w:rPr>
          <w:rFonts w:ascii="Arial" w:hAnsi="Arial" w:cs="Arial"/>
        </w:rPr>
        <w:t>.р</w:t>
      </w:r>
      <w:proofErr w:type="gramEnd"/>
      <w:r w:rsidRPr="0082327F">
        <w:rPr>
          <w:rFonts w:ascii="Arial" w:hAnsi="Arial" w:cs="Arial"/>
        </w:rPr>
        <w:t>ублей</w:t>
      </w:r>
      <w:proofErr w:type="spellEnd"/>
      <w:r w:rsidRPr="0082327F">
        <w:rPr>
          <w:rFonts w:ascii="Arial" w:hAnsi="Arial" w:cs="Arial"/>
        </w:rPr>
        <w:t>, 2017 год – 378,4*</w:t>
      </w:r>
      <w:proofErr w:type="spellStart"/>
      <w:r w:rsidRPr="0082327F">
        <w:rPr>
          <w:rFonts w:ascii="Arial" w:hAnsi="Arial" w:cs="Arial"/>
        </w:rPr>
        <w:t>тыс.рублей</w:t>
      </w:r>
      <w:proofErr w:type="spellEnd"/>
      <w:r w:rsidRPr="0082327F">
        <w:rPr>
          <w:rFonts w:ascii="Arial" w:hAnsi="Arial" w:cs="Arial"/>
        </w:rPr>
        <w:t>, 2018 год –413,85*</w:t>
      </w:r>
      <w:proofErr w:type="spellStart"/>
      <w:r w:rsidRPr="0082327F">
        <w:rPr>
          <w:rFonts w:ascii="Arial" w:hAnsi="Arial" w:cs="Arial"/>
        </w:rPr>
        <w:t>тыс.рублей</w:t>
      </w:r>
      <w:proofErr w:type="spellEnd"/>
      <w:r w:rsidRPr="0082327F">
        <w:rPr>
          <w:rFonts w:ascii="Arial" w:hAnsi="Arial" w:cs="Arial"/>
        </w:rPr>
        <w:t>, 2019 год –725,8*</w:t>
      </w:r>
      <w:proofErr w:type="spellStart"/>
      <w:r w:rsidRPr="0082327F">
        <w:rPr>
          <w:rFonts w:ascii="Arial" w:hAnsi="Arial" w:cs="Arial"/>
        </w:rPr>
        <w:t>тыс.рублей</w:t>
      </w:r>
      <w:proofErr w:type="spellEnd"/>
      <w:r w:rsidRPr="0082327F">
        <w:rPr>
          <w:rFonts w:ascii="Arial" w:hAnsi="Arial" w:cs="Arial"/>
        </w:rPr>
        <w:t>, 2020 год –725,8*</w:t>
      </w:r>
      <w:proofErr w:type="spellStart"/>
      <w:r w:rsidRPr="0082327F">
        <w:rPr>
          <w:rFonts w:ascii="Arial" w:hAnsi="Arial" w:cs="Arial"/>
        </w:rPr>
        <w:t>тыс.рублей</w:t>
      </w:r>
      <w:proofErr w:type="spellEnd"/>
      <w:r w:rsidRPr="0082327F">
        <w:rPr>
          <w:rFonts w:ascii="Arial" w:hAnsi="Arial" w:cs="Arial"/>
        </w:rPr>
        <w:t>, 2021 год - 725,8*</w:t>
      </w:r>
      <w:proofErr w:type="spellStart"/>
      <w:r w:rsidRPr="0082327F">
        <w:rPr>
          <w:rFonts w:ascii="Arial" w:hAnsi="Arial" w:cs="Arial"/>
        </w:rPr>
        <w:t>тыс.рублей</w:t>
      </w:r>
      <w:proofErr w:type="spellEnd"/>
      <w:r w:rsidRPr="0082327F">
        <w:rPr>
          <w:rFonts w:ascii="Arial" w:hAnsi="Arial" w:cs="Arial"/>
        </w:rPr>
        <w:t>.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82327F">
        <w:rPr>
          <w:rFonts w:ascii="Arial" w:hAnsi="Arial" w:cs="Arial"/>
        </w:rPr>
        <w:t>з</w:t>
      </w:r>
      <w:r w:rsidRPr="0082327F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82327F">
        <w:rPr>
          <w:rFonts w:ascii="Arial" w:hAnsi="Arial" w:cs="Arial"/>
        </w:rPr>
        <w:t>м</w:t>
      </w:r>
      <w:r w:rsidRPr="0082327F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82327F">
        <w:rPr>
          <w:rFonts w:ascii="Arial" w:hAnsi="Arial" w:cs="Arial"/>
        </w:rPr>
        <w:t>их</w:t>
      </w:r>
      <w:proofErr w:type="gramEnd"/>
      <w:r w:rsidRPr="0082327F">
        <w:rPr>
          <w:rFonts w:ascii="Arial" w:hAnsi="Arial" w:cs="Arial"/>
        </w:rPr>
        <w:t xml:space="preserve"> во</w:t>
      </w:r>
      <w:r w:rsidRPr="0082327F">
        <w:rPr>
          <w:rFonts w:ascii="Arial" w:hAnsi="Arial" w:cs="Arial"/>
        </w:rPr>
        <w:t>з</w:t>
      </w:r>
      <w:r w:rsidRPr="0082327F">
        <w:rPr>
          <w:rFonts w:ascii="Arial" w:hAnsi="Arial" w:cs="Arial"/>
        </w:rPr>
        <w:t>можно перераспределить по другим направлениям.</w:t>
      </w:r>
    </w:p>
    <w:p w:rsidR="0082327F" w:rsidRPr="0082327F" w:rsidRDefault="0082327F" w:rsidP="0082327F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2612"/>
        <w:gridCol w:w="848"/>
        <w:gridCol w:w="817"/>
        <w:gridCol w:w="957"/>
        <w:gridCol w:w="850"/>
        <w:gridCol w:w="951"/>
        <w:gridCol w:w="850"/>
        <w:gridCol w:w="846"/>
        <w:gridCol w:w="840"/>
      </w:tblGrid>
      <w:tr w:rsidR="0082327F" w:rsidRPr="0082327F" w:rsidTr="00CD58EE"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Направления расх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>дов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2021 год</w:t>
            </w:r>
          </w:p>
        </w:tc>
      </w:tr>
      <w:tr w:rsidR="0082327F" w:rsidRPr="0082327F" w:rsidTr="00CD58EE"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Всего, в </w:t>
            </w:r>
            <w:proofErr w:type="spellStart"/>
            <w:r w:rsidRPr="0082327F">
              <w:rPr>
                <w:rFonts w:ascii="Arial" w:hAnsi="Arial" w:cs="Arial"/>
              </w:rPr>
              <w:t>т.ч</w:t>
            </w:r>
            <w:proofErr w:type="spellEnd"/>
            <w:r w:rsidRPr="0082327F">
              <w:rPr>
                <w:rFonts w:ascii="Arial" w:hAnsi="Arial" w:cs="Arial"/>
              </w:rPr>
              <w:t>.: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190,3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161,3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378,4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413,85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725,8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</w:tr>
      <w:tr w:rsidR="0082327F" w:rsidRPr="0082327F" w:rsidTr="00CD58EE">
        <w:trPr>
          <w:trHeight w:val="417"/>
        </w:trPr>
        <w:tc>
          <w:tcPr>
            <w:tcW w:w="1364" w:type="pct"/>
            <w:vMerge w:val="restar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оценка рыночная, в том числе</w:t>
            </w:r>
          </w:p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* продаваемого (в</w:t>
            </w:r>
            <w:r w:rsidRPr="0082327F">
              <w:rPr>
                <w:rFonts w:ascii="Arial" w:hAnsi="Arial" w:cs="Arial"/>
              </w:rPr>
              <w:t>ы</w:t>
            </w:r>
            <w:r w:rsidRPr="0082327F">
              <w:rPr>
                <w:rFonts w:ascii="Arial" w:hAnsi="Arial" w:cs="Arial"/>
              </w:rPr>
              <w:t>бывшего) имущества</w:t>
            </w:r>
          </w:p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33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15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48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327F" w:rsidRPr="0082327F" w:rsidTr="00CD58EE">
        <w:trPr>
          <w:trHeight w:val="326"/>
        </w:trPr>
        <w:tc>
          <w:tcPr>
            <w:tcW w:w="1364" w:type="pct"/>
            <w:vMerge/>
          </w:tcPr>
          <w:p w:rsidR="0082327F" w:rsidRPr="0082327F" w:rsidRDefault="0082327F" w:rsidP="0082327F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15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13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50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82327F" w:rsidRPr="0082327F" w:rsidTr="00CD58EE">
        <w:trPr>
          <w:trHeight w:val="348"/>
        </w:trPr>
        <w:tc>
          <w:tcPr>
            <w:tcW w:w="1364" w:type="pct"/>
            <w:vMerge/>
          </w:tcPr>
          <w:p w:rsidR="0082327F" w:rsidRPr="0082327F" w:rsidRDefault="0082327F" w:rsidP="0082327F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7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8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50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82327F" w:rsidRPr="0082327F" w:rsidTr="00CD58EE">
        <w:trPr>
          <w:trHeight w:val="538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- тех инвентариз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 xml:space="preserve">ция (изготовление техпаспортов) 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18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327F" w:rsidRPr="0082327F" w:rsidTr="00CD58EE">
        <w:trPr>
          <w:trHeight w:val="563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112,9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</w:tr>
      <w:tr w:rsidR="0082327F" w:rsidRPr="0082327F" w:rsidTr="00CD58EE">
        <w:trPr>
          <w:trHeight w:val="1020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*нежилое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пальное недвижимое имущество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22,5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130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</w:tr>
      <w:tr w:rsidR="0082327F" w:rsidRPr="0082327F" w:rsidTr="00CD58EE">
        <w:trPr>
          <w:trHeight w:val="380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* жилое муниц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пальное недвижимое имущество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18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327F" w:rsidRPr="0082327F" w:rsidTr="00CD58EE">
        <w:trPr>
          <w:trHeight w:val="1225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 - оплата услуг Аге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ту по договору за ведение лицевых счетов, начисление и сбор платы за н</w:t>
            </w:r>
            <w:r w:rsidRPr="0082327F">
              <w:rPr>
                <w:rFonts w:ascii="Arial" w:hAnsi="Arial" w:cs="Arial"/>
              </w:rPr>
              <w:t>а</w:t>
            </w:r>
            <w:r w:rsidRPr="0082327F">
              <w:rPr>
                <w:rFonts w:ascii="Arial" w:hAnsi="Arial" w:cs="Arial"/>
              </w:rPr>
              <w:t>ём муниципального жилья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82327F" w:rsidRPr="0082327F" w:rsidTr="00CD58EE">
        <w:trPr>
          <w:trHeight w:val="1132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lastRenderedPageBreak/>
              <w:t>- межевание з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мельных участков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49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186,3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146,3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358,4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343,35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362,9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</w:tr>
      <w:tr w:rsidR="0082327F" w:rsidRPr="0082327F" w:rsidTr="00CD58EE">
        <w:trPr>
          <w:trHeight w:val="1132"/>
        </w:trPr>
        <w:tc>
          <w:tcPr>
            <w:tcW w:w="1364" w:type="pct"/>
          </w:tcPr>
          <w:p w:rsidR="0082327F" w:rsidRPr="0082327F" w:rsidRDefault="0082327F" w:rsidP="0082327F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-выкуп земельных участков под мун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ципальное стро</w:t>
            </w:r>
            <w:r w:rsidRPr="0082327F">
              <w:rPr>
                <w:rFonts w:ascii="Arial" w:hAnsi="Arial" w:cs="Arial"/>
              </w:rPr>
              <w:t>и</w:t>
            </w:r>
            <w:r w:rsidRPr="0082327F">
              <w:rPr>
                <w:rFonts w:ascii="Arial" w:hAnsi="Arial" w:cs="Arial"/>
              </w:rPr>
              <w:t>тельство</w:t>
            </w:r>
          </w:p>
        </w:tc>
        <w:tc>
          <w:tcPr>
            <w:tcW w:w="443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500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0" w:type="pct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82327F" w:rsidRPr="0082327F" w:rsidRDefault="0082327F" w:rsidP="0082327F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82327F" w:rsidRPr="0082327F" w:rsidRDefault="0082327F" w:rsidP="0082327F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 xml:space="preserve">6. </w:t>
      </w:r>
      <w:proofErr w:type="gramStart"/>
      <w:r w:rsidRPr="0082327F">
        <w:rPr>
          <w:rFonts w:ascii="Arial" w:hAnsi="Arial" w:cs="Arial"/>
          <w:b/>
        </w:rPr>
        <w:t>Контроль за</w:t>
      </w:r>
      <w:proofErr w:type="gramEnd"/>
      <w:r w:rsidRPr="0082327F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82327F" w:rsidRPr="0082327F" w:rsidRDefault="0082327F" w:rsidP="0082327F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82327F" w:rsidRPr="0082327F" w:rsidRDefault="0082327F" w:rsidP="0082327F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82327F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82327F">
        <w:rPr>
          <w:rFonts w:ascii="Arial" w:eastAsia="Arial Unicode MS" w:hAnsi="Arial" w:cs="Arial"/>
          <w:lang w:eastAsia="ru-RU"/>
        </w:rPr>
        <w:t>в</w:t>
      </w:r>
      <w:r w:rsidRPr="0082327F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82327F">
        <w:rPr>
          <w:rFonts w:ascii="Arial" w:eastAsia="Arial Unicode MS" w:hAnsi="Arial" w:cs="Arial"/>
          <w:lang w:eastAsia="ru-RU"/>
        </w:rPr>
        <w:t>о</w:t>
      </w:r>
      <w:r w:rsidRPr="0082327F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82327F">
        <w:rPr>
          <w:rFonts w:ascii="Arial" w:eastAsia="Arial Unicode MS" w:hAnsi="Arial" w:cs="Arial"/>
          <w:lang w:eastAsia="ru-RU"/>
        </w:rPr>
        <w:t>и</w:t>
      </w:r>
      <w:r w:rsidRPr="0082327F">
        <w:rPr>
          <w:rFonts w:ascii="Arial" w:eastAsia="Arial Unicode MS" w:hAnsi="Arial" w:cs="Arial"/>
          <w:lang w:eastAsia="ru-RU"/>
        </w:rPr>
        <w:t>зации;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82327F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82327F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 xml:space="preserve">- </w:t>
      </w:r>
      <w:proofErr w:type="gramStart"/>
      <w:r w:rsidRPr="0082327F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82327F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82327F">
        <w:rPr>
          <w:rFonts w:ascii="Arial" w:eastAsia="Arial Unicode MS" w:hAnsi="Arial" w:cs="Arial"/>
          <w:lang w:eastAsia="ru-RU"/>
        </w:rPr>
        <w:t>д</w:t>
      </w:r>
      <w:r w:rsidRPr="0082327F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82327F">
        <w:rPr>
          <w:rFonts w:ascii="Arial" w:eastAsia="Arial Unicode MS" w:hAnsi="Arial" w:cs="Arial"/>
          <w:lang w:eastAsia="ru-RU"/>
        </w:rPr>
        <w:t>а</w:t>
      </w:r>
      <w:r w:rsidRPr="0082327F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82327F">
        <w:rPr>
          <w:rFonts w:ascii="Arial" w:eastAsia="Arial Unicode MS" w:hAnsi="Arial" w:cs="Arial"/>
          <w:lang w:eastAsia="ru-RU"/>
        </w:rPr>
        <w:t>а</w:t>
      </w:r>
      <w:r w:rsidRPr="0082327F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82327F">
        <w:rPr>
          <w:rFonts w:ascii="Arial" w:eastAsia="Arial Unicode MS" w:hAnsi="Arial" w:cs="Arial"/>
          <w:lang w:eastAsia="ru-RU"/>
        </w:rPr>
        <w:t>т</w:t>
      </w:r>
      <w:r w:rsidRPr="0082327F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82327F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82327F">
        <w:rPr>
          <w:rFonts w:ascii="Arial" w:eastAsia="Arial Unicode MS" w:hAnsi="Arial" w:cs="Arial"/>
          <w:lang w:eastAsia="ru-RU"/>
        </w:rPr>
        <w:t>и</w:t>
      </w:r>
      <w:r w:rsidRPr="0082327F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82327F">
        <w:rPr>
          <w:rFonts w:ascii="Arial" w:eastAsia="Arial Unicode MS" w:hAnsi="Arial" w:cs="Arial"/>
          <w:lang w:eastAsia="ru-RU"/>
        </w:rPr>
        <w:t>и</w:t>
      </w:r>
      <w:r w:rsidRPr="0082327F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82327F">
        <w:rPr>
          <w:rFonts w:ascii="Arial" w:eastAsia="Arial Unicode MS" w:hAnsi="Arial" w:cs="Arial"/>
          <w:lang w:eastAsia="ru-RU"/>
        </w:rPr>
        <w:t>а</w:t>
      </w:r>
      <w:r w:rsidRPr="0082327F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2327F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82327F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82327F">
          <w:rPr>
            <w:rFonts w:ascii="Arial" w:eastAsia="Arial Unicode MS" w:hAnsi="Arial" w:cs="Arial"/>
            <w:lang w:eastAsia="ru-RU"/>
          </w:rPr>
          <w:t>12</w:t>
        </w:r>
      </w:hyperlink>
      <w:r w:rsidRPr="0082327F">
        <w:rPr>
          <w:rFonts w:ascii="Arial" w:eastAsia="Arial Unicode MS" w:hAnsi="Arial" w:cs="Arial"/>
          <w:lang w:eastAsia="ru-RU"/>
        </w:rPr>
        <w:t xml:space="preserve"> к постановл</w:t>
      </w:r>
      <w:r w:rsidRPr="0082327F">
        <w:rPr>
          <w:rFonts w:ascii="Arial" w:eastAsia="Arial Unicode MS" w:hAnsi="Arial" w:cs="Arial"/>
          <w:lang w:eastAsia="ru-RU"/>
        </w:rPr>
        <w:t>е</w:t>
      </w:r>
      <w:r w:rsidRPr="0082327F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82327F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82327F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82327F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82327F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82327F">
        <w:rPr>
          <w:rFonts w:ascii="Arial" w:eastAsia="Arial Unicode MS" w:hAnsi="Arial" w:cs="Arial"/>
          <w:lang w:eastAsia="ru-RU"/>
        </w:rPr>
        <w:t>о</w:t>
      </w:r>
      <w:r w:rsidRPr="0082327F">
        <w:rPr>
          <w:rFonts w:ascii="Arial" w:eastAsia="Arial Unicode MS" w:hAnsi="Arial" w:cs="Arial"/>
          <w:lang w:eastAsia="ru-RU"/>
        </w:rPr>
        <w:lastRenderedPageBreak/>
        <w:t>номического развития администрации Ермаковского района и финансовое упра</w:t>
      </w:r>
      <w:r w:rsidRPr="0082327F">
        <w:rPr>
          <w:rFonts w:ascii="Arial" w:eastAsia="Arial Unicode MS" w:hAnsi="Arial" w:cs="Arial"/>
          <w:lang w:eastAsia="ru-RU"/>
        </w:rPr>
        <w:t>в</w:t>
      </w:r>
      <w:r w:rsidRPr="0082327F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82327F">
        <w:rPr>
          <w:rFonts w:ascii="Arial" w:eastAsia="Arial Unicode MS" w:hAnsi="Arial" w:cs="Arial"/>
          <w:lang w:eastAsia="ru-RU"/>
        </w:rPr>
        <w:t>за</w:t>
      </w:r>
      <w:proofErr w:type="gramEnd"/>
      <w:r w:rsidRPr="0082327F">
        <w:rPr>
          <w:rFonts w:ascii="Arial" w:eastAsia="Arial Unicode MS" w:hAnsi="Arial" w:cs="Arial"/>
          <w:lang w:eastAsia="ru-RU"/>
        </w:rPr>
        <w:t xml:space="preserve"> о</w:t>
      </w:r>
      <w:r w:rsidRPr="0082327F">
        <w:rPr>
          <w:rFonts w:ascii="Arial" w:eastAsia="Arial Unicode MS" w:hAnsi="Arial" w:cs="Arial"/>
          <w:lang w:eastAsia="ru-RU"/>
        </w:rPr>
        <w:t>т</w:t>
      </w:r>
      <w:r w:rsidRPr="0082327F">
        <w:rPr>
          <w:rFonts w:ascii="Arial" w:eastAsia="Arial Unicode MS" w:hAnsi="Arial" w:cs="Arial"/>
          <w:lang w:eastAsia="ru-RU"/>
        </w:rPr>
        <w:t>четным.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2327F">
        <w:rPr>
          <w:rFonts w:ascii="Arial" w:eastAsia="Calibri" w:hAnsi="Arial" w:cs="Arial"/>
          <w:color w:val="000000"/>
          <w:lang w:eastAsia="en-US"/>
        </w:rPr>
        <w:t>в</w:t>
      </w:r>
      <w:r w:rsidRPr="0082327F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82327F">
        <w:rPr>
          <w:rFonts w:ascii="Arial" w:eastAsia="Calibri" w:hAnsi="Arial" w:cs="Arial"/>
          <w:color w:val="000000"/>
          <w:lang w:eastAsia="en-US"/>
        </w:rPr>
        <w:t>а</w:t>
      </w:r>
      <w:r w:rsidRPr="0082327F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сведения о достижении значений показателей программы в разрезе о</w:t>
      </w:r>
      <w:r w:rsidRPr="0082327F">
        <w:rPr>
          <w:rFonts w:ascii="Arial" w:eastAsia="Calibri" w:hAnsi="Arial" w:cs="Arial"/>
          <w:color w:val="000000"/>
          <w:lang w:eastAsia="en-US"/>
        </w:rPr>
        <w:t>т</w:t>
      </w:r>
      <w:r w:rsidRPr="0082327F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hAnsi="Arial" w:cs="Arial"/>
        </w:rPr>
        <w:t xml:space="preserve">- </w:t>
      </w:r>
      <w:hyperlink w:anchor="Par2344" w:history="1">
        <w:r w:rsidRPr="0082327F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82327F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2327F">
        <w:rPr>
          <w:rFonts w:ascii="Arial" w:eastAsia="Calibri" w:hAnsi="Arial" w:cs="Arial"/>
          <w:color w:val="000000"/>
          <w:lang w:eastAsia="en-US"/>
        </w:rPr>
        <w:t>и</w:t>
      </w:r>
      <w:r w:rsidRPr="0082327F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82327F">
        <w:rPr>
          <w:rFonts w:ascii="Arial" w:eastAsia="Calibri" w:hAnsi="Arial" w:cs="Arial"/>
          <w:color w:val="000000"/>
          <w:lang w:eastAsia="en-US"/>
        </w:rPr>
        <w:t>о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82327F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82327F">
        <w:rPr>
          <w:rFonts w:ascii="Arial" w:eastAsia="Calibri" w:hAnsi="Arial" w:cs="Arial"/>
          <w:color w:val="000000"/>
          <w:lang w:eastAsia="en-US"/>
        </w:rPr>
        <w:t>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</w:t>
      </w:r>
      <w:r w:rsidRPr="0082327F">
        <w:rPr>
          <w:rFonts w:ascii="Arial" w:eastAsia="Calibri" w:hAnsi="Arial" w:cs="Arial"/>
          <w:color w:val="000000"/>
          <w:lang w:eastAsia="en-US"/>
        </w:rPr>
        <w:t>а</w:t>
      </w:r>
      <w:r w:rsidRPr="0082327F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82327F">
        <w:rPr>
          <w:rFonts w:ascii="Arial" w:eastAsia="Calibri" w:hAnsi="Arial" w:cs="Arial"/>
          <w:color w:val="000000"/>
          <w:lang w:eastAsia="en-US"/>
        </w:rPr>
        <w:t>а</w:t>
      </w:r>
      <w:r w:rsidRPr="0082327F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82327F">
        <w:rPr>
          <w:rFonts w:ascii="Arial" w:eastAsia="Calibri" w:hAnsi="Arial" w:cs="Arial"/>
          <w:color w:val="000000"/>
          <w:lang w:eastAsia="en-US"/>
        </w:rPr>
        <w:t>е</w:t>
      </w:r>
      <w:r w:rsidRPr="0082327F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82327F">
        <w:rPr>
          <w:rFonts w:ascii="Arial" w:eastAsia="Calibri" w:hAnsi="Arial" w:cs="Arial"/>
          <w:color w:val="000000"/>
          <w:lang w:eastAsia="ru-RU"/>
        </w:rPr>
        <w:t>- информацию об использовании бюджетных ассигнований районного бю</w:t>
      </w:r>
      <w:r w:rsidRPr="0082327F">
        <w:rPr>
          <w:rFonts w:ascii="Arial" w:eastAsia="Calibri" w:hAnsi="Arial" w:cs="Arial"/>
          <w:color w:val="000000"/>
          <w:lang w:eastAsia="ru-RU"/>
        </w:rPr>
        <w:t>д</w:t>
      </w:r>
      <w:r w:rsidRPr="0082327F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82327F">
        <w:rPr>
          <w:rFonts w:ascii="Arial" w:eastAsia="Calibri" w:hAnsi="Arial" w:cs="Arial"/>
          <w:color w:val="000000"/>
          <w:lang w:eastAsia="ru-RU"/>
        </w:rPr>
        <w:t>а</w:t>
      </w:r>
      <w:r w:rsidRPr="0082327F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82327F">
        <w:rPr>
          <w:rFonts w:ascii="Arial" w:eastAsia="Calibri" w:hAnsi="Arial" w:cs="Arial"/>
          <w:color w:val="000000"/>
          <w:lang w:eastAsia="ru-RU"/>
        </w:rPr>
        <w:t>и</w:t>
      </w:r>
      <w:r w:rsidRPr="0082327F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82327F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82327F">
        <w:rPr>
          <w:rFonts w:ascii="Arial" w:eastAsia="Calibri" w:hAnsi="Arial" w:cs="Arial"/>
          <w:color w:val="000000"/>
          <w:lang w:eastAsia="en-US"/>
        </w:rPr>
        <w:t>о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82327F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82327F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82327F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82327F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информацию об использовании бюджетных ассигнований районного бю</w:t>
      </w:r>
      <w:r w:rsidRPr="0082327F">
        <w:rPr>
          <w:rFonts w:ascii="Arial" w:eastAsia="Calibri" w:hAnsi="Arial" w:cs="Arial"/>
          <w:color w:val="000000"/>
          <w:lang w:eastAsia="en-US"/>
        </w:rPr>
        <w:t>д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82327F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82327F">
        <w:rPr>
          <w:rFonts w:ascii="Arial" w:eastAsia="Calibri" w:hAnsi="Arial" w:cs="Arial"/>
          <w:color w:val="000000"/>
          <w:lang w:eastAsia="ru-RU"/>
        </w:rPr>
        <w:t>е</w:t>
      </w:r>
      <w:r w:rsidRPr="0082327F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82327F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82327F">
        <w:rPr>
          <w:rFonts w:ascii="Arial" w:eastAsia="Arial Unicode MS" w:hAnsi="Arial" w:cs="Arial"/>
          <w:color w:val="000000"/>
          <w:lang w:eastAsia="ru-RU"/>
        </w:rPr>
        <w:t>и</w:t>
      </w:r>
      <w:r w:rsidRPr="0082327F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82327F">
        <w:rPr>
          <w:rFonts w:ascii="Arial" w:eastAsia="Calibri" w:hAnsi="Arial" w:cs="Arial"/>
          <w:color w:val="000000"/>
          <w:lang w:eastAsia="en-US"/>
        </w:rPr>
        <w:t>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82327F">
        <w:rPr>
          <w:rFonts w:ascii="Arial" w:hAnsi="Arial" w:cs="Arial"/>
        </w:rPr>
        <w:t xml:space="preserve">- </w:t>
      </w:r>
      <w:hyperlink w:anchor="Par3202" w:history="1">
        <w:r w:rsidRPr="0082327F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82327F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82327F">
        <w:rPr>
          <w:rFonts w:ascii="Arial" w:eastAsia="Calibri" w:hAnsi="Arial" w:cs="Arial"/>
          <w:color w:val="000000"/>
          <w:lang w:eastAsia="en-US"/>
        </w:rPr>
        <w:t>д</w:t>
      </w:r>
      <w:r w:rsidRPr="0082327F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82327F">
        <w:rPr>
          <w:rFonts w:ascii="Arial" w:eastAsia="Calibri" w:hAnsi="Arial" w:cs="Arial"/>
          <w:color w:val="000000"/>
          <w:lang w:eastAsia="en-US"/>
        </w:rPr>
        <w:t>е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82327F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82327F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82327F">
        <w:rPr>
          <w:rFonts w:ascii="Arial" w:eastAsia="Calibri" w:hAnsi="Arial" w:cs="Arial"/>
          <w:color w:val="000000"/>
          <w:lang w:eastAsia="en-US"/>
        </w:rPr>
        <w:t>е</w:t>
      </w:r>
      <w:r w:rsidRPr="0082327F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82327F">
        <w:rPr>
          <w:rFonts w:ascii="Arial" w:eastAsia="Calibri" w:hAnsi="Arial" w:cs="Arial"/>
          <w:color w:val="000000"/>
          <w:lang w:eastAsia="en-US"/>
        </w:rPr>
        <w:t>и</w:t>
      </w:r>
      <w:r w:rsidRPr="0082327F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82327F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82327F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82327F">
        <w:rPr>
          <w:rFonts w:ascii="Arial" w:eastAsia="Calibri" w:hAnsi="Arial" w:cs="Arial"/>
          <w:color w:val="000000"/>
          <w:lang w:eastAsia="en-US"/>
        </w:rPr>
        <w:t>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информацию об объемах бюджетных ассигнований, фактически напра</w:t>
      </w:r>
      <w:r w:rsidRPr="0082327F">
        <w:rPr>
          <w:rFonts w:ascii="Arial" w:eastAsia="Calibri" w:hAnsi="Arial" w:cs="Arial"/>
          <w:color w:val="000000"/>
          <w:lang w:eastAsia="en-US"/>
        </w:rPr>
        <w:t>в</w:t>
      </w:r>
      <w:r w:rsidRPr="0082327F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82327F">
        <w:rPr>
          <w:rFonts w:ascii="Arial" w:eastAsia="Calibri" w:hAnsi="Arial" w:cs="Arial"/>
          <w:color w:val="000000"/>
          <w:lang w:eastAsia="en-US"/>
        </w:rPr>
        <w:t>о</w:t>
      </w:r>
      <w:r w:rsidRPr="0082327F">
        <w:rPr>
          <w:rFonts w:ascii="Arial" w:eastAsia="Calibri" w:hAnsi="Arial" w:cs="Arial"/>
          <w:color w:val="000000"/>
          <w:lang w:eastAsia="en-US"/>
        </w:rPr>
        <w:lastRenderedPageBreak/>
        <w:t xml:space="preserve">сти, по форме согласно приложению N 12 к </w:t>
      </w:r>
      <w:r w:rsidRPr="0082327F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82327F">
        <w:rPr>
          <w:rFonts w:ascii="Arial" w:eastAsia="Arial Unicode MS" w:hAnsi="Arial" w:cs="Arial"/>
          <w:color w:val="000000"/>
          <w:lang w:eastAsia="ru-RU"/>
        </w:rPr>
        <w:t>а</w:t>
      </w:r>
      <w:r w:rsidRPr="0082327F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82327F">
        <w:rPr>
          <w:rFonts w:ascii="Arial" w:eastAsia="Arial Unicode MS" w:hAnsi="Arial" w:cs="Arial"/>
          <w:color w:val="000000"/>
          <w:lang w:eastAsia="ru-RU"/>
        </w:rPr>
        <w:t>б</w:t>
      </w:r>
      <w:r w:rsidRPr="0082327F">
        <w:rPr>
          <w:rFonts w:ascii="Arial" w:eastAsia="Arial Unicode MS" w:hAnsi="Arial" w:cs="Arial"/>
          <w:color w:val="000000"/>
          <w:lang w:eastAsia="ru-RU"/>
        </w:rPr>
        <w:t>ря 2014 года №1001-п)</w:t>
      </w:r>
      <w:r w:rsidRPr="0082327F">
        <w:rPr>
          <w:rFonts w:ascii="Arial" w:eastAsia="Calibri" w:hAnsi="Arial" w:cs="Arial"/>
          <w:color w:val="000000"/>
          <w:lang w:eastAsia="en-US"/>
        </w:rPr>
        <w:t>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2327F">
        <w:rPr>
          <w:rFonts w:ascii="Arial" w:eastAsia="Calibri" w:hAnsi="Arial" w:cs="Arial"/>
          <w:color w:val="000000"/>
          <w:lang w:eastAsia="en-US"/>
        </w:rPr>
        <w:t>о</w:t>
      </w:r>
      <w:r w:rsidRPr="0082327F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82327F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82327F" w:rsidRPr="0082327F" w:rsidRDefault="0082327F" w:rsidP="0082327F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82327F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82327F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82327F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2327F" w:rsidRPr="0082327F" w:rsidRDefault="0082327F" w:rsidP="008232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Arial Unicode MS" w:hAnsi="Arial" w:cs="Arial"/>
          <w:lang w:eastAsia="ru-RU"/>
        </w:rPr>
      </w:pPr>
    </w:p>
    <w:p w:rsidR="0082327F" w:rsidRPr="0082327F" w:rsidRDefault="0082327F" w:rsidP="0082327F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82327F">
        <w:rPr>
          <w:rFonts w:ascii="Arial" w:hAnsi="Arial" w:cs="Arial"/>
          <w:color w:val="000000"/>
        </w:rPr>
        <w:t>Начальник отдела земельных и имущественных отношений</w:t>
      </w:r>
    </w:p>
    <w:p w:rsidR="0082327F" w:rsidRPr="0082327F" w:rsidRDefault="0082327F" w:rsidP="0082327F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82327F">
        <w:rPr>
          <w:rFonts w:ascii="Arial" w:hAnsi="Arial" w:cs="Arial"/>
          <w:color w:val="000000"/>
        </w:rPr>
        <w:t xml:space="preserve">администрации Ермаковского района                                                        Ф.Н. </w:t>
      </w:r>
      <w:proofErr w:type="spellStart"/>
      <w:r w:rsidRPr="0082327F">
        <w:rPr>
          <w:rFonts w:ascii="Arial" w:hAnsi="Arial" w:cs="Arial"/>
          <w:color w:val="000000"/>
        </w:rPr>
        <w:t>Сунцов</w:t>
      </w:r>
      <w:proofErr w:type="spellEnd"/>
    </w:p>
    <w:p w:rsidR="0082327F" w:rsidRPr="0082327F" w:rsidRDefault="0082327F" w:rsidP="0082327F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  <w:color w:val="000000"/>
        </w:rPr>
        <w:sectPr w:rsidR="0082327F" w:rsidRPr="0082327F" w:rsidSect="00147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lastRenderedPageBreak/>
        <w:t>Приложение № 2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«01» марта 2019 г. № 86-п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Приложение № 1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«31» октября 2013 г.№ 721-п</w:t>
      </w:r>
    </w:p>
    <w:p w:rsidR="0082327F" w:rsidRPr="0082327F" w:rsidRDefault="0082327F" w:rsidP="0082327F">
      <w:pPr>
        <w:autoSpaceDE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autoSpaceDE w:val="0"/>
        <w:ind w:firstLine="724"/>
        <w:jc w:val="both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82327F" w:rsidRPr="0082327F" w:rsidRDefault="0082327F" w:rsidP="0082327F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81"/>
        <w:gridCol w:w="1020"/>
        <w:gridCol w:w="441"/>
        <w:gridCol w:w="655"/>
        <w:gridCol w:w="1417"/>
        <w:gridCol w:w="644"/>
        <w:gridCol w:w="568"/>
        <w:gridCol w:w="569"/>
        <w:gridCol w:w="643"/>
        <w:gridCol w:w="458"/>
        <w:gridCol w:w="371"/>
        <w:gridCol w:w="421"/>
        <w:gridCol w:w="1174"/>
        <w:gridCol w:w="1174"/>
        <w:gridCol w:w="980"/>
        <w:gridCol w:w="1053"/>
        <w:gridCol w:w="980"/>
      </w:tblGrid>
      <w:tr w:rsidR="0082327F" w:rsidRPr="0082327F" w:rsidTr="00CD58EE">
        <w:trPr>
          <w:cantSplit/>
          <w:trHeight w:val="714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№ </w:t>
            </w:r>
            <w:proofErr w:type="gramStart"/>
            <w:r w:rsidRPr="0082327F">
              <w:rPr>
                <w:rFonts w:ascii="Arial" w:hAnsi="Arial" w:cs="Arial"/>
              </w:rPr>
              <w:t>п</w:t>
            </w:r>
            <w:proofErr w:type="gramEnd"/>
            <w:r w:rsidRPr="0082327F">
              <w:rPr>
                <w:rFonts w:ascii="Arial" w:hAnsi="Arial" w:cs="Arial"/>
              </w:rPr>
              <w:t>/п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Вес показателя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2014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2015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2018 (факт)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Текущий год пл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а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нового периода 2019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Очередной год план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вого пер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ода 2020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82327F" w:rsidRPr="0082327F" w:rsidTr="00CD58EE">
        <w:trPr>
          <w:cantSplit/>
          <w:trHeight w:val="714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82327F" w:rsidRPr="0082327F" w:rsidTr="00CD58EE">
        <w:trPr>
          <w:cantSplit/>
          <w:trHeight w:val="31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widowControl w:val="0"/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Показатель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  <w:tr w:rsidR="0082327F" w:rsidRPr="0082327F" w:rsidTr="00CD58EE">
        <w:trPr>
          <w:cantSplit/>
          <w:trHeight w:val="743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2327F">
              <w:rPr>
                <w:rFonts w:ascii="Arial" w:hAnsi="Arial" w:cs="Arial"/>
              </w:rPr>
              <w:t>тыс</w:t>
            </w:r>
            <w:proofErr w:type="gramStart"/>
            <w:r w:rsidRPr="0082327F">
              <w:rPr>
                <w:rFonts w:ascii="Arial" w:hAnsi="Arial" w:cs="Arial"/>
              </w:rPr>
              <w:t>.р</w:t>
            </w:r>
            <w:proofErr w:type="gramEnd"/>
            <w:r w:rsidRPr="0082327F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6887,72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7423,70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9500,0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9000,0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 xml:space="preserve">Задача: </w:t>
            </w:r>
            <w:r w:rsidRPr="0082327F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Показатель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13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Штук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62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9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 xml:space="preserve">Задача: </w:t>
            </w:r>
            <w:r w:rsidRPr="0082327F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Показатель</w:t>
            </w: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164</w:t>
            </w:r>
          </w:p>
        </w:tc>
        <w:tc>
          <w:tcPr>
            <w:tcW w:w="3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color w:val="000000"/>
              </w:rPr>
            </w:pPr>
            <w:r w:rsidRPr="0082327F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110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Показатель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количество п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селений, кот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рым при ра</w:t>
            </w:r>
            <w:r w:rsidRPr="0082327F">
              <w:rPr>
                <w:rFonts w:ascii="Arial" w:hAnsi="Arial" w:cs="Arial"/>
              </w:rPr>
              <w:t>з</w:t>
            </w:r>
            <w:r w:rsidRPr="0082327F">
              <w:rPr>
                <w:rFonts w:ascii="Arial" w:hAnsi="Arial" w:cs="Arial"/>
              </w:rPr>
              <w:t>граничении имущество п</w:t>
            </w:r>
            <w:r w:rsidRPr="0082327F">
              <w:rPr>
                <w:rFonts w:ascii="Arial" w:hAnsi="Arial" w:cs="Arial"/>
              </w:rPr>
              <w:t>е</w:t>
            </w:r>
            <w:r w:rsidRPr="0082327F">
              <w:rPr>
                <w:rFonts w:ascii="Arial" w:hAnsi="Arial" w:cs="Arial"/>
              </w:rPr>
              <w:t>редано в со</w:t>
            </w:r>
            <w:r w:rsidRPr="0082327F">
              <w:rPr>
                <w:rFonts w:ascii="Arial" w:hAnsi="Arial" w:cs="Arial"/>
              </w:rPr>
              <w:t>б</w:t>
            </w:r>
            <w:r w:rsidRPr="0082327F">
              <w:rPr>
                <w:rFonts w:ascii="Arial" w:hAnsi="Arial" w:cs="Arial"/>
              </w:rPr>
              <w:t>ственность</w:t>
            </w:r>
            <w:proofErr w:type="gramStart"/>
            <w:r w:rsidRPr="0082327F">
              <w:rPr>
                <w:rFonts w:ascii="Arial" w:hAnsi="Arial" w:cs="Arial"/>
              </w:rPr>
              <w:t>.</w:t>
            </w:r>
            <w:proofErr w:type="gramEnd"/>
            <w:r w:rsidRPr="0082327F">
              <w:rPr>
                <w:rFonts w:ascii="Arial" w:hAnsi="Arial" w:cs="Arial"/>
              </w:rPr>
              <w:t xml:space="preserve"> (</w:t>
            </w:r>
            <w:proofErr w:type="gramStart"/>
            <w:r w:rsidRPr="0082327F">
              <w:rPr>
                <w:rFonts w:ascii="Arial" w:hAnsi="Arial" w:cs="Arial"/>
              </w:rPr>
              <w:t>е</w:t>
            </w:r>
            <w:proofErr w:type="gramEnd"/>
            <w:r w:rsidRPr="0082327F">
              <w:rPr>
                <w:rFonts w:ascii="Arial" w:hAnsi="Arial" w:cs="Arial"/>
              </w:rPr>
              <w:t>жегодно)</w:t>
            </w:r>
          </w:p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штук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6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  <w:b/>
              </w:rPr>
            </w:pPr>
            <w:r w:rsidRPr="0082327F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Показатель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Проведение рыночной оце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ки права аре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ды на земел</w:t>
            </w:r>
            <w:r w:rsidRPr="0082327F">
              <w:rPr>
                <w:rFonts w:ascii="Arial" w:hAnsi="Arial" w:cs="Arial"/>
              </w:rPr>
              <w:t>ь</w:t>
            </w:r>
            <w:r w:rsidRPr="0082327F">
              <w:rPr>
                <w:rFonts w:ascii="Arial" w:hAnsi="Arial" w:cs="Arial"/>
              </w:rPr>
              <w:t>ные участки, выставляемые на аукцион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штук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Проведение рыночной оце</w:t>
            </w:r>
            <w:r w:rsidRPr="0082327F">
              <w:rPr>
                <w:rFonts w:ascii="Arial" w:hAnsi="Arial" w:cs="Arial"/>
              </w:rPr>
              <w:t>н</w:t>
            </w:r>
            <w:r w:rsidRPr="0082327F">
              <w:rPr>
                <w:rFonts w:ascii="Arial" w:hAnsi="Arial" w:cs="Arial"/>
              </w:rPr>
              <w:t>ки продаваем</w:t>
            </w:r>
            <w:r w:rsidRPr="0082327F">
              <w:rPr>
                <w:rFonts w:ascii="Arial" w:hAnsi="Arial" w:cs="Arial"/>
              </w:rPr>
              <w:t>о</w:t>
            </w:r>
            <w:r w:rsidRPr="0082327F">
              <w:rPr>
                <w:rFonts w:ascii="Arial" w:hAnsi="Arial" w:cs="Arial"/>
              </w:rPr>
              <w:t>го (выбывшего) муниципального имущества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штук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х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  <w:r w:rsidRPr="0082327F">
              <w:rPr>
                <w:rFonts w:ascii="Arial" w:hAnsi="Arial" w:cs="Arial"/>
              </w:rPr>
              <w:t>1</w:t>
            </w:r>
          </w:p>
        </w:tc>
      </w:tr>
      <w:tr w:rsidR="0082327F" w:rsidRPr="0082327F" w:rsidTr="00CD58EE">
        <w:trPr>
          <w:cantSplit/>
          <w:trHeight w:val="22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7F" w:rsidRPr="0082327F" w:rsidRDefault="0082327F" w:rsidP="0082327F">
            <w:pPr>
              <w:rPr>
                <w:rFonts w:ascii="Arial" w:hAnsi="Arial" w:cs="Arial"/>
              </w:rPr>
            </w:pPr>
          </w:p>
        </w:tc>
      </w:tr>
    </w:tbl>
    <w:p w:rsidR="0082327F" w:rsidRPr="0082327F" w:rsidRDefault="0082327F" w:rsidP="0082327F">
      <w:pPr>
        <w:autoSpaceDE w:val="0"/>
        <w:jc w:val="both"/>
        <w:rPr>
          <w:rFonts w:ascii="Arial" w:hAnsi="Arial" w:cs="Arial"/>
        </w:rPr>
        <w:sectPr w:rsidR="0082327F" w:rsidRPr="0082327F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lastRenderedPageBreak/>
        <w:t>Приложение № 3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«01» марта 2019 г. № 86-п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Приложение № 2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«31» октября 2013 г.№ 721-п</w:t>
      </w:r>
    </w:p>
    <w:p w:rsidR="0082327F" w:rsidRPr="0082327F" w:rsidRDefault="0082327F" w:rsidP="0082327F">
      <w:pPr>
        <w:autoSpaceDE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82327F" w:rsidRPr="0082327F" w:rsidTr="00CD58EE">
        <w:trPr>
          <w:trHeight w:val="1390"/>
        </w:trPr>
        <w:tc>
          <w:tcPr>
            <w:tcW w:w="396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82327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2327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82327F">
              <w:rPr>
                <w:rFonts w:ascii="Arial" w:hAnsi="Arial" w:cs="Arial"/>
                <w:b/>
                <w:bCs/>
              </w:rPr>
              <w:t>в</w:t>
            </w:r>
            <w:r w:rsidRPr="0082327F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Срок принятия (</w:t>
            </w:r>
            <w:proofErr w:type="spellStart"/>
            <w:r w:rsidRPr="0082327F">
              <w:rPr>
                <w:rFonts w:ascii="Arial" w:hAnsi="Arial" w:cs="Arial"/>
                <w:b/>
                <w:bCs/>
              </w:rPr>
              <w:t>год</w:t>
            </w:r>
            <w:proofErr w:type="gramStart"/>
            <w:r w:rsidRPr="0082327F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82327F">
              <w:rPr>
                <w:rFonts w:ascii="Arial" w:hAnsi="Arial" w:cs="Arial"/>
                <w:b/>
                <w:bCs/>
              </w:rPr>
              <w:t>вартал</w:t>
            </w:r>
            <w:proofErr w:type="spellEnd"/>
            <w:r w:rsidRPr="0082327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2327F" w:rsidRPr="0082327F" w:rsidTr="00CD58EE">
        <w:trPr>
          <w:trHeight w:val="1062"/>
        </w:trPr>
        <w:tc>
          <w:tcPr>
            <w:tcW w:w="396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3 квартал 2018г</w:t>
            </w:r>
          </w:p>
        </w:tc>
      </w:tr>
      <w:tr w:rsidR="0082327F" w:rsidRPr="0082327F" w:rsidTr="00CD58EE">
        <w:trPr>
          <w:trHeight w:val="1416"/>
        </w:trPr>
        <w:tc>
          <w:tcPr>
            <w:tcW w:w="396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82327F">
              <w:rPr>
                <w:rFonts w:ascii="Arial" w:hAnsi="Arial" w:cs="Arial"/>
                <w:bCs/>
              </w:rPr>
              <w:t>о</w:t>
            </w:r>
            <w:r w:rsidRPr="0082327F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Порядок управления мун</w:t>
            </w:r>
            <w:r w:rsidRPr="0082327F">
              <w:rPr>
                <w:rFonts w:ascii="Arial" w:hAnsi="Arial" w:cs="Arial"/>
                <w:bCs/>
              </w:rPr>
              <w:t>и</w:t>
            </w:r>
            <w:r w:rsidRPr="0082327F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82327F" w:rsidRPr="0082327F" w:rsidTr="00CD58EE">
        <w:trPr>
          <w:trHeight w:val="1836"/>
        </w:trPr>
        <w:tc>
          <w:tcPr>
            <w:tcW w:w="396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45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82327F">
              <w:rPr>
                <w:rFonts w:ascii="Arial" w:hAnsi="Arial" w:cs="Arial"/>
                <w:bCs/>
              </w:rPr>
              <w:t>т</w:t>
            </w:r>
            <w:r w:rsidRPr="0082327F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82327F">
              <w:rPr>
                <w:rFonts w:ascii="Arial" w:hAnsi="Arial" w:cs="Arial"/>
                <w:bCs/>
              </w:rPr>
              <w:t>в</w:t>
            </w:r>
            <w:r w:rsidRPr="0082327F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82327F" w:rsidRPr="0082327F" w:rsidRDefault="0082327F" w:rsidP="0082327F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82327F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82327F" w:rsidRPr="0082327F" w:rsidRDefault="0082327F" w:rsidP="0082327F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82327F" w:rsidRPr="0082327F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lastRenderedPageBreak/>
        <w:t>Приложение № 4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к постановлению администрации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Ермаковского района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от «01» марта 2019 г. № 86-п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Приложение № 3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к постановлению администрации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Ермаковского района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  <w:r w:rsidRPr="0082327F">
        <w:rPr>
          <w:rFonts w:ascii="Arial" w:hAnsi="Arial" w:cs="Arial"/>
        </w:rPr>
        <w:t>от «31» октября 2013 г.№ 721-п</w:t>
      </w:r>
    </w:p>
    <w:p w:rsidR="0082327F" w:rsidRPr="0082327F" w:rsidRDefault="0082327F" w:rsidP="0082327F">
      <w:pPr>
        <w:jc w:val="right"/>
        <w:rPr>
          <w:rFonts w:ascii="Arial" w:hAnsi="Arial" w:cs="Arial"/>
        </w:rPr>
      </w:pPr>
    </w:p>
    <w:p w:rsidR="0082327F" w:rsidRPr="0082327F" w:rsidRDefault="0082327F" w:rsidP="0082327F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  <w:r w:rsidRPr="0082327F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</w:t>
      </w:r>
      <w:r w:rsidRPr="0082327F">
        <w:rPr>
          <w:rFonts w:ascii="Arial" w:hAnsi="Arial" w:cs="Arial"/>
          <w:b/>
          <w:bCs/>
          <w:lang w:eastAsia="ru-RU"/>
        </w:rPr>
        <w:t>ь</w:t>
      </w:r>
      <w:r w:rsidRPr="0082327F">
        <w:rPr>
          <w:rFonts w:ascii="Arial" w:hAnsi="Arial" w:cs="Arial"/>
          <w:b/>
          <w:bCs/>
          <w:lang w:eastAsia="ru-RU"/>
        </w:rPr>
        <w:t>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35"/>
        <w:gridCol w:w="1497"/>
        <w:gridCol w:w="1128"/>
        <w:gridCol w:w="433"/>
        <w:gridCol w:w="375"/>
        <w:gridCol w:w="908"/>
        <w:gridCol w:w="287"/>
        <w:gridCol w:w="1051"/>
        <w:gridCol w:w="956"/>
        <w:gridCol w:w="956"/>
        <w:gridCol w:w="956"/>
        <w:gridCol w:w="1177"/>
        <w:gridCol w:w="779"/>
        <w:gridCol w:w="846"/>
        <w:gridCol w:w="779"/>
        <w:gridCol w:w="943"/>
      </w:tblGrid>
      <w:tr w:rsidR="0082327F" w:rsidRPr="0082327F" w:rsidTr="00CD58EE">
        <w:trPr>
          <w:trHeight w:val="1007"/>
        </w:trPr>
        <w:tc>
          <w:tcPr>
            <w:tcW w:w="1497" w:type="pct"/>
            <w:gridSpan w:val="3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949" w:type="pct"/>
            <w:gridSpan w:val="4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82327F">
              <w:rPr>
                <w:rFonts w:ascii="Arial" w:hAnsi="Arial" w:cs="Arial"/>
                <w:bCs/>
                <w:lang w:eastAsia="ru-RU"/>
              </w:rPr>
              <w:t>и</w:t>
            </w:r>
            <w:r w:rsidRPr="0082327F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Отчетный финансовый год 2017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Отчетный финансовый год 2018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Текущий год пл</w:t>
            </w:r>
            <w:r w:rsidRPr="0082327F">
              <w:rPr>
                <w:rFonts w:ascii="Arial" w:hAnsi="Arial" w:cs="Arial"/>
                <w:bCs/>
                <w:lang w:eastAsia="ru-RU"/>
              </w:rPr>
              <w:t>а</w:t>
            </w:r>
            <w:r w:rsidRPr="0082327F">
              <w:rPr>
                <w:rFonts w:ascii="Arial" w:hAnsi="Arial" w:cs="Arial"/>
                <w:bCs/>
                <w:lang w:eastAsia="ru-RU"/>
              </w:rPr>
              <w:t>нового периода 2019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Очередной год план</w:t>
            </w:r>
            <w:r w:rsidRPr="0082327F">
              <w:rPr>
                <w:rFonts w:ascii="Arial" w:hAnsi="Arial" w:cs="Arial"/>
                <w:bCs/>
                <w:lang w:eastAsia="ru-RU"/>
              </w:rPr>
              <w:t>о</w:t>
            </w:r>
            <w:r w:rsidRPr="0082327F">
              <w:rPr>
                <w:rFonts w:ascii="Arial" w:hAnsi="Arial" w:cs="Arial"/>
                <w:bCs/>
                <w:lang w:eastAsia="ru-RU"/>
              </w:rPr>
              <w:t>вого пер</w:t>
            </w:r>
            <w:r w:rsidRPr="0082327F">
              <w:rPr>
                <w:rFonts w:ascii="Arial" w:hAnsi="Arial" w:cs="Arial"/>
                <w:bCs/>
                <w:lang w:eastAsia="ru-RU"/>
              </w:rPr>
              <w:t>и</w:t>
            </w:r>
            <w:r w:rsidRPr="0082327F">
              <w:rPr>
                <w:rFonts w:ascii="Arial" w:hAnsi="Arial" w:cs="Arial"/>
                <w:bCs/>
                <w:lang w:eastAsia="ru-RU"/>
              </w:rPr>
              <w:t>ода 2020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82327F">
              <w:rPr>
                <w:rFonts w:ascii="Arial" w:hAnsi="Arial" w:cs="Arial"/>
                <w:bCs/>
                <w:lang w:eastAsia="ru-RU"/>
              </w:rPr>
              <w:t>а</w:t>
            </w:r>
            <w:r w:rsidRPr="0082327F">
              <w:rPr>
                <w:rFonts w:ascii="Arial" w:hAnsi="Arial" w:cs="Arial"/>
                <w:bCs/>
                <w:lang w:eastAsia="ru-RU"/>
              </w:rPr>
              <w:t>нового периода 2021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82327F" w:rsidRPr="0082327F" w:rsidRDefault="0082327F" w:rsidP="0082327F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1F0913" w:rsidRPr="0082327F" w:rsidTr="00CD58EE">
        <w:trPr>
          <w:trHeight w:val="1007"/>
        </w:trPr>
        <w:tc>
          <w:tcPr>
            <w:tcW w:w="500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82327F">
              <w:rPr>
                <w:rFonts w:ascii="Arial" w:hAnsi="Arial" w:cs="Arial"/>
                <w:bCs/>
                <w:lang w:eastAsia="ru-RU"/>
              </w:rPr>
              <w:t>и</w:t>
            </w:r>
            <w:r w:rsidRPr="0082327F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82327F">
              <w:rPr>
                <w:rFonts w:ascii="Arial" w:hAnsi="Arial" w:cs="Arial"/>
                <w:bCs/>
                <w:lang w:eastAsia="ru-RU"/>
              </w:rPr>
              <w:t>о</w:t>
            </w:r>
            <w:r w:rsidRPr="0082327F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82327F">
              <w:rPr>
                <w:rFonts w:ascii="Arial" w:hAnsi="Arial" w:cs="Arial"/>
                <w:bCs/>
                <w:lang w:eastAsia="ru-RU"/>
              </w:rPr>
              <w:t>д</w:t>
            </w:r>
            <w:r w:rsidRPr="0082327F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542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454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Наименование ГРБС</w:t>
            </w: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82327F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82327F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2327F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 xml:space="preserve"> 2020 г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2021 г</w:t>
            </w:r>
          </w:p>
        </w:tc>
        <w:tc>
          <w:tcPr>
            <w:tcW w:w="357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F0913" w:rsidRPr="0082327F" w:rsidTr="00CD58EE">
        <w:trPr>
          <w:trHeight w:val="827"/>
        </w:trPr>
        <w:tc>
          <w:tcPr>
            <w:tcW w:w="500" w:type="pct"/>
            <w:vMerge w:val="restar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ind w:left="39" w:right="36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82327F">
              <w:rPr>
                <w:rFonts w:ascii="Arial" w:hAnsi="Arial" w:cs="Arial"/>
                <w:bCs/>
                <w:lang w:eastAsia="ru-RU"/>
              </w:rPr>
              <w:t>р</w:t>
            </w:r>
            <w:r w:rsidRPr="0082327F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454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всего расхо</w:t>
            </w:r>
            <w:r w:rsidRPr="0082327F">
              <w:rPr>
                <w:rFonts w:ascii="Arial" w:hAnsi="Arial" w:cs="Arial"/>
                <w:bCs/>
                <w:lang w:eastAsia="ru-RU"/>
              </w:rPr>
              <w:t>д</w:t>
            </w:r>
            <w:r w:rsidRPr="0082327F">
              <w:rPr>
                <w:rFonts w:ascii="Arial" w:hAnsi="Arial" w:cs="Arial"/>
                <w:bCs/>
                <w:lang w:eastAsia="ru-RU"/>
              </w:rPr>
              <w:t>ные обяз</w:t>
            </w:r>
            <w:r w:rsidRPr="0082327F">
              <w:rPr>
                <w:rFonts w:ascii="Arial" w:hAnsi="Arial" w:cs="Arial"/>
                <w:bCs/>
                <w:lang w:eastAsia="ru-RU"/>
              </w:rPr>
              <w:t>а</w:t>
            </w:r>
            <w:r w:rsidRPr="0082327F">
              <w:rPr>
                <w:rFonts w:ascii="Arial" w:hAnsi="Arial" w:cs="Arial"/>
                <w:bCs/>
                <w:lang w:eastAsia="ru-RU"/>
              </w:rPr>
              <w:t>тельства по программе</w:t>
            </w: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3421,25</w:t>
            </w:r>
          </w:p>
        </w:tc>
      </w:tr>
      <w:tr w:rsidR="001F0913" w:rsidRPr="0082327F" w:rsidTr="00CD58EE">
        <w:trPr>
          <w:trHeight w:val="261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2059,65</w:t>
            </w:r>
          </w:p>
        </w:tc>
      </w:tr>
      <w:tr w:rsidR="001F0913" w:rsidRPr="0082327F" w:rsidTr="00CD58EE">
        <w:trPr>
          <w:trHeight w:val="261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112,4</w:t>
            </w:r>
          </w:p>
        </w:tc>
      </w:tr>
      <w:tr w:rsidR="001F0913" w:rsidRPr="0082327F" w:rsidTr="00CD58EE">
        <w:trPr>
          <w:trHeight w:val="347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221,0</w:t>
            </w:r>
          </w:p>
        </w:tc>
      </w:tr>
      <w:tr w:rsidR="001F0913" w:rsidRPr="0082327F" w:rsidTr="00CD58EE">
        <w:trPr>
          <w:trHeight w:val="379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241,0</w:t>
            </w:r>
          </w:p>
        </w:tc>
      </w:tr>
      <w:tr w:rsidR="001F0913" w:rsidRPr="0082327F" w:rsidTr="00CD58EE">
        <w:trPr>
          <w:trHeight w:val="423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199,0</w:t>
            </w:r>
          </w:p>
        </w:tc>
      </w:tr>
      <w:tr w:rsidR="001F0913" w:rsidRPr="0082327F" w:rsidTr="00CD58EE">
        <w:trPr>
          <w:trHeight w:val="332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1F0913" w:rsidRPr="0082327F" w:rsidTr="00CD58EE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  <w:tr w:rsidR="001F0913" w:rsidRPr="0082327F" w:rsidTr="00CD58EE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1F0913" w:rsidRPr="0082327F" w:rsidTr="00CD58EE">
        <w:trPr>
          <w:trHeight w:val="313"/>
        </w:trPr>
        <w:tc>
          <w:tcPr>
            <w:tcW w:w="500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0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7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3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3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16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1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FFFFFF"/>
          </w:tcPr>
          <w:p w:rsidR="0082327F" w:rsidRPr="0082327F" w:rsidRDefault="0082327F" w:rsidP="0082327F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82327F" w:rsidRPr="0082327F" w:rsidRDefault="0082327F" w:rsidP="0082327F">
      <w:pPr>
        <w:suppressAutoHyphens w:val="0"/>
        <w:jc w:val="both"/>
        <w:rPr>
          <w:rFonts w:ascii="Arial" w:eastAsia="Arial Unicode MS" w:hAnsi="Arial" w:cs="Arial"/>
          <w:lang w:eastAsia="ru-RU"/>
        </w:rPr>
        <w:sectPr w:rsidR="0082327F" w:rsidRPr="0082327F" w:rsidSect="00FB30D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lastRenderedPageBreak/>
        <w:t>Приложение № 5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«01» марта 2019 г. № 86-п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Приложение № 4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Ермаковского района</w:t>
      </w:r>
    </w:p>
    <w:p w:rsidR="0082327F" w:rsidRPr="0082327F" w:rsidRDefault="0082327F" w:rsidP="0082327F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82327F">
        <w:rPr>
          <w:rFonts w:ascii="Arial" w:hAnsi="Arial" w:cs="Arial"/>
          <w:bCs/>
          <w:lang w:eastAsia="ru-RU"/>
        </w:rPr>
        <w:t>от «31» октября 2013 г.№ 721-п</w:t>
      </w:r>
    </w:p>
    <w:p w:rsidR="0082327F" w:rsidRPr="0082327F" w:rsidRDefault="0082327F" w:rsidP="0082327F">
      <w:pPr>
        <w:autoSpaceDE w:val="0"/>
        <w:ind w:firstLine="724"/>
        <w:jc w:val="both"/>
        <w:rPr>
          <w:rFonts w:ascii="Arial" w:hAnsi="Arial" w:cs="Arial"/>
        </w:rPr>
      </w:pPr>
    </w:p>
    <w:p w:rsidR="0082327F" w:rsidRPr="0082327F" w:rsidRDefault="0082327F" w:rsidP="0082327F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82327F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</w:t>
      </w:r>
      <w:r w:rsidRPr="0082327F">
        <w:rPr>
          <w:rFonts w:ascii="Arial" w:hAnsi="Arial" w:cs="Arial"/>
          <w:b/>
        </w:rPr>
        <w:t>а</w:t>
      </w:r>
      <w:r w:rsidRPr="0082327F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p w:rsidR="0082327F" w:rsidRPr="0082327F" w:rsidRDefault="0082327F" w:rsidP="0082327F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2038"/>
        <w:gridCol w:w="1947"/>
        <w:gridCol w:w="817"/>
        <w:gridCol w:w="818"/>
        <w:gridCol w:w="818"/>
        <w:gridCol w:w="818"/>
        <w:gridCol w:w="951"/>
        <w:gridCol w:w="818"/>
        <w:gridCol w:w="818"/>
        <w:gridCol w:w="818"/>
        <w:gridCol w:w="1842"/>
      </w:tblGrid>
      <w:tr w:rsidR="0082327F" w:rsidRPr="0082327F" w:rsidTr="00CD58EE">
        <w:trPr>
          <w:trHeight w:val="632"/>
        </w:trPr>
        <w:tc>
          <w:tcPr>
            <w:tcW w:w="689" w:type="pct"/>
            <w:vMerge w:val="restart"/>
          </w:tcPr>
          <w:p w:rsidR="0082327F" w:rsidRPr="0082327F" w:rsidRDefault="0082327F" w:rsidP="0082327F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703" w:type="pct"/>
            <w:vMerge w:val="restar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37" w:type="pct"/>
            <w:gridSpan w:val="9"/>
          </w:tcPr>
          <w:p w:rsidR="0082327F" w:rsidRPr="0082327F" w:rsidRDefault="0082327F" w:rsidP="0082327F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Оценка расходов (</w:t>
            </w:r>
            <w:proofErr w:type="spellStart"/>
            <w:r w:rsidRPr="0082327F">
              <w:rPr>
                <w:rFonts w:ascii="Arial" w:eastAsia="Calibri" w:hAnsi="Arial" w:cs="Arial"/>
                <w:lang w:eastAsia="ru-RU"/>
              </w:rPr>
              <w:t>тыс</w:t>
            </w:r>
            <w:proofErr w:type="gramStart"/>
            <w:r w:rsidRPr="0082327F">
              <w:rPr>
                <w:rFonts w:ascii="Arial" w:eastAsia="Calibri" w:hAnsi="Arial" w:cs="Arial"/>
                <w:lang w:eastAsia="ru-RU"/>
              </w:rPr>
              <w:t>.р</w:t>
            </w:r>
            <w:proofErr w:type="gramEnd"/>
            <w:r w:rsidRPr="0082327F">
              <w:rPr>
                <w:rFonts w:ascii="Arial" w:eastAsia="Calibri" w:hAnsi="Arial" w:cs="Arial"/>
                <w:lang w:eastAsia="ru-RU"/>
              </w:rPr>
              <w:t>уб</w:t>
            </w:r>
            <w:proofErr w:type="spellEnd"/>
            <w:r w:rsidRPr="0082327F">
              <w:rPr>
                <w:rFonts w:ascii="Arial" w:eastAsia="Calibri" w:hAnsi="Arial" w:cs="Arial"/>
                <w:lang w:eastAsia="ru-RU"/>
              </w:rPr>
              <w:t>.), годы</w:t>
            </w:r>
          </w:p>
        </w:tc>
      </w:tr>
      <w:tr w:rsidR="0082327F" w:rsidRPr="0082327F" w:rsidTr="00CD58EE">
        <w:trPr>
          <w:trHeight w:val="823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637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Итого на 2014-2021 г</w:t>
            </w:r>
            <w:r w:rsidRPr="0082327F">
              <w:rPr>
                <w:rFonts w:ascii="Arial" w:eastAsia="Calibri" w:hAnsi="Arial" w:cs="Arial"/>
                <w:lang w:eastAsia="ru-RU"/>
              </w:rPr>
              <w:t>о</w:t>
            </w:r>
            <w:r w:rsidRPr="0082327F">
              <w:rPr>
                <w:rFonts w:ascii="Arial" w:eastAsia="Calibri" w:hAnsi="Arial" w:cs="Arial"/>
                <w:lang w:eastAsia="ru-RU"/>
              </w:rPr>
              <w:t>ды</w:t>
            </w:r>
          </w:p>
        </w:tc>
      </w:tr>
      <w:tr w:rsidR="0082327F" w:rsidRPr="0082327F" w:rsidTr="00CD58EE">
        <w:trPr>
          <w:trHeight w:val="332"/>
        </w:trPr>
        <w:tc>
          <w:tcPr>
            <w:tcW w:w="689" w:type="pct"/>
            <w:vMerge w:val="restar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82327F">
              <w:rPr>
                <w:rFonts w:ascii="Arial" w:eastAsia="Calibri" w:hAnsi="Arial" w:cs="Arial"/>
                <w:lang w:eastAsia="ru-RU"/>
              </w:rPr>
              <w:t>р</w:t>
            </w:r>
            <w:r w:rsidRPr="0082327F">
              <w:rPr>
                <w:rFonts w:ascii="Arial" w:eastAsia="Calibri" w:hAnsi="Arial" w:cs="Arial"/>
                <w:lang w:eastAsia="ru-RU"/>
              </w:rPr>
              <w:t>маковского района» </w:t>
            </w: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3421,25</w:t>
            </w:r>
          </w:p>
        </w:tc>
      </w:tr>
      <w:tr w:rsidR="0082327F" w:rsidRPr="0082327F" w:rsidTr="00CD58EE">
        <w:trPr>
          <w:trHeight w:val="315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2327F" w:rsidRPr="0082327F" w:rsidTr="00CD58EE">
        <w:trPr>
          <w:trHeight w:val="315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федеральный бюджет</w:t>
            </w:r>
            <w:proofErr w:type="gramStart"/>
            <w:r w:rsidRPr="0082327F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2327F" w:rsidRPr="0082327F" w:rsidTr="00CD58EE">
        <w:trPr>
          <w:trHeight w:val="315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82327F">
              <w:rPr>
                <w:rFonts w:ascii="Arial" w:eastAsia="Calibri" w:hAnsi="Arial" w:cs="Arial"/>
                <w:lang w:eastAsia="ru-RU"/>
              </w:rPr>
              <w:t>д</w:t>
            </w:r>
            <w:r w:rsidRPr="0082327F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2327F" w:rsidRPr="0082327F" w:rsidTr="00CD58EE">
        <w:trPr>
          <w:trHeight w:val="315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82327F" w:rsidRPr="0082327F" w:rsidTr="00CD58EE">
        <w:trPr>
          <w:trHeight w:val="258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местный бю</w:t>
            </w:r>
            <w:r w:rsidRPr="0082327F">
              <w:rPr>
                <w:rFonts w:ascii="Arial" w:eastAsia="Calibri" w:hAnsi="Arial" w:cs="Arial"/>
                <w:lang w:eastAsia="ru-RU"/>
              </w:rPr>
              <w:t>д</w:t>
            </w:r>
            <w:r w:rsidRPr="0082327F">
              <w:rPr>
                <w:rFonts w:ascii="Arial" w:eastAsia="Calibri" w:hAnsi="Arial" w:cs="Arial"/>
                <w:lang w:eastAsia="ru-RU"/>
              </w:rPr>
              <w:t>жет</w:t>
            </w:r>
            <w:proofErr w:type="gramStart"/>
            <w:r w:rsidRPr="0082327F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hAnsi="Arial" w:cs="Arial"/>
                <w:bCs/>
                <w:lang w:eastAsia="ru-RU"/>
              </w:rPr>
              <w:t>3421,25</w:t>
            </w:r>
          </w:p>
        </w:tc>
      </w:tr>
      <w:tr w:rsidR="0082327F" w:rsidRPr="0082327F" w:rsidTr="00CD58EE">
        <w:trPr>
          <w:trHeight w:val="315"/>
        </w:trPr>
        <w:tc>
          <w:tcPr>
            <w:tcW w:w="689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  <w:noWrap/>
          </w:tcPr>
          <w:p w:rsidR="0082327F" w:rsidRPr="0082327F" w:rsidRDefault="0082327F" w:rsidP="0082327F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82327F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0A60D1" w:rsidRDefault="00076C9F" w:rsidP="000A60D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0A60D1" w:rsidSect="00147BB9">
      <w:pgSz w:w="16837" w:h="11905" w:orient="landscape"/>
      <w:pgMar w:top="1134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13" w:rsidRDefault="001F0913">
      <w:r>
        <w:separator/>
      </w:r>
    </w:p>
  </w:endnote>
  <w:endnote w:type="continuationSeparator" w:id="0">
    <w:p w:rsidR="001F0913" w:rsidRDefault="001F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13" w:rsidRDefault="001F0913">
      <w:r>
        <w:separator/>
      </w:r>
    </w:p>
  </w:footnote>
  <w:footnote w:type="continuationSeparator" w:id="0">
    <w:p w:rsidR="001F0913" w:rsidRDefault="001F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60D1"/>
    <w:rsid w:val="000A7437"/>
    <w:rsid w:val="000C5EE3"/>
    <w:rsid w:val="000D64CC"/>
    <w:rsid w:val="000E6779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A2CDC"/>
    <w:rsid w:val="001B115F"/>
    <w:rsid w:val="001B1605"/>
    <w:rsid w:val="001C47AA"/>
    <w:rsid w:val="001C7DAA"/>
    <w:rsid w:val="001E053F"/>
    <w:rsid w:val="001E2D7E"/>
    <w:rsid w:val="001F0913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A2BDD"/>
    <w:rsid w:val="006A77D1"/>
    <w:rsid w:val="006B2149"/>
    <w:rsid w:val="006B4D28"/>
    <w:rsid w:val="006C33F9"/>
    <w:rsid w:val="006D6177"/>
    <w:rsid w:val="007021EF"/>
    <w:rsid w:val="00710D55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F6EBF"/>
    <w:rsid w:val="0082327F"/>
    <w:rsid w:val="00823BA8"/>
    <w:rsid w:val="00826FA3"/>
    <w:rsid w:val="00836648"/>
    <w:rsid w:val="00846331"/>
    <w:rsid w:val="00856089"/>
    <w:rsid w:val="00860115"/>
    <w:rsid w:val="008864D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6732B"/>
    <w:rsid w:val="00A87C9B"/>
    <w:rsid w:val="00AB34F5"/>
    <w:rsid w:val="00AC41FB"/>
    <w:rsid w:val="00AC5B04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951FB"/>
    <w:rsid w:val="00CC1E3C"/>
    <w:rsid w:val="00CD7A70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0084"/>
    <w:rsid w:val="00EA215C"/>
    <w:rsid w:val="00EF0707"/>
    <w:rsid w:val="00F10BAF"/>
    <w:rsid w:val="00F42207"/>
    <w:rsid w:val="00F43716"/>
    <w:rsid w:val="00F82DB2"/>
    <w:rsid w:val="00F901F1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2327F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2327F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82327F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82327F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2327F"/>
  </w:style>
  <w:style w:type="character" w:styleId="ac">
    <w:name w:val="Hyperlink"/>
    <w:rsid w:val="0082327F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82327F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82327F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82327F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82327F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82327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2327F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82327F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82327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232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2327F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8232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82327F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82327F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82327F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82327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327F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82327F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82327F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82327F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2327F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82327F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2327F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82327F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2327F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82327F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82327F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2327F"/>
  </w:style>
  <w:style w:type="character" w:customStyle="1" w:styleId="WW8Num2z0">
    <w:name w:val="WW8Num2z0"/>
    <w:rsid w:val="0082327F"/>
    <w:rPr>
      <w:b w:val="0"/>
    </w:rPr>
  </w:style>
  <w:style w:type="character" w:customStyle="1" w:styleId="WW8Num2z1">
    <w:name w:val="WW8Num2z1"/>
    <w:rsid w:val="0082327F"/>
    <w:rPr>
      <w:rFonts w:ascii="Courier New" w:hAnsi="Courier New" w:cs="Courier New"/>
      <w:sz w:val="20"/>
    </w:rPr>
  </w:style>
  <w:style w:type="character" w:customStyle="1" w:styleId="WW8Num2z2">
    <w:name w:val="WW8Num2z2"/>
    <w:rsid w:val="0082327F"/>
    <w:rPr>
      <w:rFonts w:ascii="Wingdings" w:hAnsi="Wingdings" w:cs="Wingdings"/>
      <w:sz w:val="20"/>
    </w:rPr>
  </w:style>
  <w:style w:type="character" w:customStyle="1" w:styleId="WW8Num3z0">
    <w:name w:val="WW8Num3z0"/>
    <w:rsid w:val="0082327F"/>
    <w:rPr>
      <w:rFonts w:ascii="Symbol" w:hAnsi="Symbol" w:cs="Symbol"/>
    </w:rPr>
  </w:style>
  <w:style w:type="character" w:customStyle="1" w:styleId="WW8Num3z1">
    <w:name w:val="WW8Num3z1"/>
    <w:rsid w:val="0082327F"/>
    <w:rPr>
      <w:rFonts w:ascii="Courier New" w:hAnsi="Courier New" w:cs="Courier New"/>
    </w:rPr>
  </w:style>
  <w:style w:type="character" w:customStyle="1" w:styleId="WW8Num3z2">
    <w:name w:val="WW8Num3z2"/>
    <w:rsid w:val="0082327F"/>
    <w:rPr>
      <w:rFonts w:ascii="Wingdings" w:hAnsi="Wingdings" w:cs="Wingdings"/>
    </w:rPr>
  </w:style>
  <w:style w:type="character" w:customStyle="1" w:styleId="WW8Num4z0">
    <w:name w:val="WW8Num4z0"/>
    <w:rsid w:val="0082327F"/>
    <w:rPr>
      <w:rFonts w:ascii="Symbol" w:hAnsi="Symbol" w:cs="Symbol"/>
      <w:sz w:val="20"/>
    </w:rPr>
  </w:style>
  <w:style w:type="character" w:customStyle="1" w:styleId="WW8Num4z1">
    <w:name w:val="WW8Num4z1"/>
    <w:rsid w:val="0082327F"/>
    <w:rPr>
      <w:rFonts w:ascii="Courier New" w:hAnsi="Courier New" w:cs="Courier New"/>
      <w:sz w:val="20"/>
    </w:rPr>
  </w:style>
  <w:style w:type="character" w:customStyle="1" w:styleId="WW8Num4z2">
    <w:name w:val="WW8Num4z2"/>
    <w:rsid w:val="0082327F"/>
    <w:rPr>
      <w:rFonts w:ascii="Wingdings" w:hAnsi="Wingdings" w:cs="Wingdings"/>
      <w:sz w:val="20"/>
    </w:rPr>
  </w:style>
  <w:style w:type="character" w:customStyle="1" w:styleId="WW8Num5z0">
    <w:name w:val="WW8Num5z0"/>
    <w:rsid w:val="0082327F"/>
    <w:rPr>
      <w:rFonts w:ascii="Symbol" w:hAnsi="Symbol" w:cs="Symbol"/>
      <w:sz w:val="20"/>
    </w:rPr>
  </w:style>
  <w:style w:type="character" w:customStyle="1" w:styleId="WW8Num6z0">
    <w:name w:val="WW8Num6z0"/>
    <w:rsid w:val="0082327F"/>
    <w:rPr>
      <w:rFonts w:ascii="Symbol" w:hAnsi="Symbol" w:cs="Symbol"/>
      <w:sz w:val="20"/>
    </w:rPr>
  </w:style>
  <w:style w:type="character" w:customStyle="1" w:styleId="WW8Num6z1">
    <w:name w:val="WW8Num6z1"/>
    <w:rsid w:val="0082327F"/>
    <w:rPr>
      <w:rFonts w:ascii="Courier New" w:hAnsi="Courier New" w:cs="Courier New"/>
      <w:sz w:val="20"/>
    </w:rPr>
  </w:style>
  <w:style w:type="character" w:customStyle="1" w:styleId="WW8Num7z0">
    <w:name w:val="WW8Num7z0"/>
    <w:rsid w:val="0082327F"/>
    <w:rPr>
      <w:rFonts w:ascii="Symbol" w:hAnsi="Symbol" w:cs="Symbol"/>
      <w:sz w:val="20"/>
    </w:rPr>
  </w:style>
  <w:style w:type="character" w:customStyle="1" w:styleId="WW8Num7z1">
    <w:name w:val="WW8Num7z1"/>
    <w:rsid w:val="0082327F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82327F"/>
  </w:style>
  <w:style w:type="character" w:customStyle="1" w:styleId="WW-Absatz-Standardschriftart11111111">
    <w:name w:val="WW-Absatz-Standardschriftart11111111"/>
    <w:rsid w:val="0082327F"/>
  </w:style>
  <w:style w:type="character" w:customStyle="1" w:styleId="WW-Absatz-Standardschriftart111111111">
    <w:name w:val="WW-Absatz-Standardschriftart111111111"/>
    <w:rsid w:val="0082327F"/>
  </w:style>
  <w:style w:type="character" w:customStyle="1" w:styleId="WW-Absatz-Standardschriftart1111111111">
    <w:name w:val="WW-Absatz-Standardschriftart1111111111"/>
    <w:rsid w:val="0082327F"/>
  </w:style>
  <w:style w:type="character" w:customStyle="1" w:styleId="WW8Num8z0">
    <w:name w:val="WW8Num8z0"/>
    <w:rsid w:val="0082327F"/>
    <w:rPr>
      <w:rFonts w:ascii="Corbel" w:hAnsi="Corbel" w:cs="Corbel"/>
    </w:rPr>
  </w:style>
  <w:style w:type="character" w:customStyle="1" w:styleId="WW8Num10z0">
    <w:name w:val="WW8Num10z0"/>
    <w:rsid w:val="0082327F"/>
    <w:rPr>
      <w:rFonts w:ascii="Symbol" w:hAnsi="Symbol" w:cs="Symbol"/>
    </w:rPr>
  </w:style>
  <w:style w:type="character" w:customStyle="1" w:styleId="WW8Num12z0">
    <w:name w:val="WW8Num12z0"/>
    <w:rsid w:val="0082327F"/>
    <w:rPr>
      <w:b w:val="0"/>
    </w:rPr>
  </w:style>
  <w:style w:type="character" w:customStyle="1" w:styleId="WW8Num12z1">
    <w:name w:val="WW8Num12z1"/>
    <w:rsid w:val="0082327F"/>
    <w:rPr>
      <w:rFonts w:ascii="Courier New" w:hAnsi="Courier New" w:cs="Courier New"/>
      <w:sz w:val="20"/>
    </w:rPr>
  </w:style>
  <w:style w:type="character" w:customStyle="1" w:styleId="WW8Num12z2">
    <w:name w:val="WW8Num12z2"/>
    <w:rsid w:val="0082327F"/>
    <w:rPr>
      <w:rFonts w:ascii="Wingdings" w:hAnsi="Wingdings" w:cs="Wingdings"/>
      <w:sz w:val="20"/>
    </w:rPr>
  </w:style>
  <w:style w:type="character" w:customStyle="1" w:styleId="WW8Num13z0">
    <w:name w:val="WW8Num13z0"/>
    <w:rsid w:val="0082327F"/>
    <w:rPr>
      <w:rFonts w:ascii="Symbol" w:hAnsi="Symbol" w:cs="Symbol"/>
    </w:rPr>
  </w:style>
  <w:style w:type="character" w:customStyle="1" w:styleId="WW8Num13z1">
    <w:name w:val="WW8Num13z1"/>
    <w:rsid w:val="0082327F"/>
    <w:rPr>
      <w:rFonts w:ascii="Courier New" w:hAnsi="Courier New" w:cs="Courier New"/>
    </w:rPr>
  </w:style>
  <w:style w:type="character" w:customStyle="1" w:styleId="WW8Num13z2">
    <w:name w:val="WW8Num13z2"/>
    <w:rsid w:val="0082327F"/>
    <w:rPr>
      <w:rFonts w:ascii="Wingdings" w:hAnsi="Wingdings" w:cs="Wingdings"/>
    </w:rPr>
  </w:style>
  <w:style w:type="character" w:customStyle="1" w:styleId="WW8Num14z0">
    <w:name w:val="WW8Num14z0"/>
    <w:rsid w:val="0082327F"/>
    <w:rPr>
      <w:rFonts w:ascii="Symbol" w:hAnsi="Symbol" w:cs="Symbol"/>
    </w:rPr>
  </w:style>
  <w:style w:type="character" w:customStyle="1" w:styleId="WW8Num14z1">
    <w:name w:val="WW8Num14z1"/>
    <w:rsid w:val="0082327F"/>
    <w:rPr>
      <w:rFonts w:ascii="Courier New" w:hAnsi="Courier New" w:cs="Courier New"/>
    </w:rPr>
  </w:style>
  <w:style w:type="character" w:customStyle="1" w:styleId="WW8Num14z2">
    <w:name w:val="WW8Num14z2"/>
    <w:rsid w:val="0082327F"/>
    <w:rPr>
      <w:rFonts w:ascii="Wingdings" w:hAnsi="Wingdings" w:cs="Wingdings"/>
    </w:rPr>
  </w:style>
  <w:style w:type="character" w:customStyle="1" w:styleId="WW8Num16z0">
    <w:name w:val="WW8Num16z0"/>
    <w:rsid w:val="0082327F"/>
    <w:rPr>
      <w:b w:val="0"/>
    </w:rPr>
  </w:style>
  <w:style w:type="character" w:customStyle="1" w:styleId="23">
    <w:name w:val="Основной шрифт абзаца2"/>
    <w:rsid w:val="0082327F"/>
  </w:style>
  <w:style w:type="character" w:customStyle="1" w:styleId="WW-Absatz-Standardschriftart11111111111">
    <w:name w:val="WW-Absatz-Standardschriftart11111111111"/>
    <w:rsid w:val="0082327F"/>
  </w:style>
  <w:style w:type="character" w:customStyle="1" w:styleId="WW8Num1z0">
    <w:name w:val="WW8Num1z0"/>
    <w:rsid w:val="0082327F"/>
    <w:rPr>
      <w:rFonts w:ascii="Symbol" w:hAnsi="Symbol" w:cs="Symbol"/>
      <w:sz w:val="20"/>
    </w:rPr>
  </w:style>
  <w:style w:type="character" w:customStyle="1" w:styleId="WW8Num1z1">
    <w:name w:val="WW8Num1z1"/>
    <w:rsid w:val="0082327F"/>
    <w:rPr>
      <w:rFonts w:ascii="Courier New" w:hAnsi="Courier New" w:cs="Courier New"/>
    </w:rPr>
  </w:style>
  <w:style w:type="character" w:customStyle="1" w:styleId="WW8Num1z2">
    <w:name w:val="WW8Num1z2"/>
    <w:rsid w:val="0082327F"/>
    <w:rPr>
      <w:rFonts w:ascii="Wingdings" w:hAnsi="Wingdings" w:cs="Wingdings"/>
    </w:rPr>
  </w:style>
  <w:style w:type="character" w:customStyle="1" w:styleId="WW8Num5z1">
    <w:name w:val="WW8Num5z1"/>
    <w:rsid w:val="0082327F"/>
    <w:rPr>
      <w:rFonts w:ascii="Courier New" w:hAnsi="Courier New" w:cs="Courier New"/>
      <w:sz w:val="20"/>
    </w:rPr>
  </w:style>
  <w:style w:type="character" w:customStyle="1" w:styleId="WW8Num5z2">
    <w:name w:val="WW8Num5z2"/>
    <w:rsid w:val="0082327F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82327F"/>
  </w:style>
  <w:style w:type="character" w:customStyle="1" w:styleId="WW-Absatz-Standardschriftart1111111111111">
    <w:name w:val="WW-Absatz-Standardschriftart1111111111111"/>
    <w:rsid w:val="0082327F"/>
  </w:style>
  <w:style w:type="character" w:customStyle="1" w:styleId="WW8Num6z2">
    <w:name w:val="WW8Num6z2"/>
    <w:rsid w:val="0082327F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82327F"/>
  </w:style>
  <w:style w:type="character" w:customStyle="1" w:styleId="WW-Absatz-Standardschriftart111111111111111">
    <w:name w:val="WW-Absatz-Standardschriftart111111111111111"/>
    <w:rsid w:val="0082327F"/>
  </w:style>
  <w:style w:type="character" w:customStyle="1" w:styleId="WW-Absatz-Standardschriftart1111111111111111">
    <w:name w:val="WW-Absatz-Standardschriftart1111111111111111"/>
    <w:rsid w:val="0082327F"/>
  </w:style>
  <w:style w:type="character" w:customStyle="1" w:styleId="WW-Absatz-Standardschriftart11111111111111111">
    <w:name w:val="WW-Absatz-Standardschriftart11111111111111111"/>
    <w:rsid w:val="0082327F"/>
  </w:style>
  <w:style w:type="character" w:customStyle="1" w:styleId="WW-Absatz-Standardschriftart111111111111111111">
    <w:name w:val="WW-Absatz-Standardschriftart111111111111111111"/>
    <w:rsid w:val="0082327F"/>
  </w:style>
  <w:style w:type="character" w:customStyle="1" w:styleId="WW-Absatz-Standardschriftart1111111111111111111">
    <w:name w:val="WW-Absatz-Standardschriftart1111111111111111111"/>
    <w:rsid w:val="0082327F"/>
  </w:style>
  <w:style w:type="character" w:customStyle="1" w:styleId="WW8Num1z3">
    <w:name w:val="WW8Num1z3"/>
    <w:rsid w:val="0082327F"/>
    <w:rPr>
      <w:rFonts w:ascii="Symbol" w:hAnsi="Symbol" w:cs="Symbol"/>
    </w:rPr>
  </w:style>
  <w:style w:type="character" w:customStyle="1" w:styleId="WW8Num8z1">
    <w:name w:val="WW8Num8z1"/>
    <w:rsid w:val="0082327F"/>
    <w:rPr>
      <w:rFonts w:ascii="Courier New" w:hAnsi="Courier New" w:cs="Courier New"/>
    </w:rPr>
  </w:style>
  <w:style w:type="character" w:customStyle="1" w:styleId="WW8Num8z2">
    <w:name w:val="WW8Num8z2"/>
    <w:rsid w:val="0082327F"/>
    <w:rPr>
      <w:rFonts w:ascii="Wingdings" w:hAnsi="Wingdings" w:cs="Wingdings"/>
    </w:rPr>
  </w:style>
  <w:style w:type="character" w:customStyle="1" w:styleId="WW8Num8z3">
    <w:name w:val="WW8Num8z3"/>
    <w:rsid w:val="0082327F"/>
    <w:rPr>
      <w:rFonts w:ascii="Symbol" w:hAnsi="Symbol" w:cs="Symbol"/>
    </w:rPr>
  </w:style>
  <w:style w:type="character" w:customStyle="1" w:styleId="WW8Num9z0">
    <w:name w:val="WW8Num9z0"/>
    <w:rsid w:val="0082327F"/>
    <w:rPr>
      <w:rFonts w:ascii="Symbol" w:hAnsi="Symbol" w:cs="Symbol"/>
    </w:rPr>
  </w:style>
  <w:style w:type="character" w:customStyle="1" w:styleId="WW8Num9z1">
    <w:name w:val="WW8Num9z1"/>
    <w:rsid w:val="0082327F"/>
    <w:rPr>
      <w:rFonts w:ascii="Courier New" w:hAnsi="Courier New" w:cs="Courier New"/>
    </w:rPr>
  </w:style>
  <w:style w:type="character" w:customStyle="1" w:styleId="WW8Num9z2">
    <w:name w:val="WW8Num9z2"/>
    <w:rsid w:val="0082327F"/>
    <w:rPr>
      <w:rFonts w:ascii="Wingdings" w:hAnsi="Wingdings" w:cs="Wingdings"/>
    </w:rPr>
  </w:style>
  <w:style w:type="character" w:customStyle="1" w:styleId="WW8Num11z0">
    <w:name w:val="WW8Num11z0"/>
    <w:rsid w:val="0082327F"/>
    <w:rPr>
      <w:b w:val="0"/>
    </w:rPr>
  </w:style>
  <w:style w:type="character" w:customStyle="1" w:styleId="WW8Num15z0">
    <w:name w:val="WW8Num15z0"/>
    <w:rsid w:val="0082327F"/>
    <w:rPr>
      <w:rFonts w:ascii="Symbol" w:hAnsi="Symbol" w:cs="Symbol"/>
    </w:rPr>
  </w:style>
  <w:style w:type="character" w:customStyle="1" w:styleId="WW8Num15z1">
    <w:name w:val="WW8Num15z1"/>
    <w:rsid w:val="0082327F"/>
    <w:rPr>
      <w:rFonts w:ascii="Courier New" w:hAnsi="Courier New" w:cs="Courier New"/>
    </w:rPr>
  </w:style>
  <w:style w:type="character" w:customStyle="1" w:styleId="WW8Num15z2">
    <w:name w:val="WW8Num15z2"/>
    <w:rsid w:val="0082327F"/>
    <w:rPr>
      <w:rFonts w:ascii="Wingdings" w:hAnsi="Wingdings" w:cs="Wingdings"/>
    </w:rPr>
  </w:style>
  <w:style w:type="character" w:customStyle="1" w:styleId="WW8Num17z0">
    <w:name w:val="WW8Num17z0"/>
    <w:rsid w:val="0082327F"/>
    <w:rPr>
      <w:rFonts w:ascii="Symbol" w:hAnsi="Symbol" w:cs="Symbol"/>
    </w:rPr>
  </w:style>
  <w:style w:type="character" w:customStyle="1" w:styleId="WW8Num17z1">
    <w:name w:val="WW8Num17z1"/>
    <w:rsid w:val="0082327F"/>
    <w:rPr>
      <w:rFonts w:ascii="Courier New" w:hAnsi="Courier New" w:cs="Courier New"/>
    </w:rPr>
  </w:style>
  <w:style w:type="character" w:customStyle="1" w:styleId="WW8Num17z2">
    <w:name w:val="WW8Num17z2"/>
    <w:rsid w:val="0082327F"/>
    <w:rPr>
      <w:rFonts w:ascii="Wingdings" w:hAnsi="Wingdings" w:cs="Wingdings"/>
    </w:rPr>
  </w:style>
  <w:style w:type="character" w:customStyle="1" w:styleId="17">
    <w:name w:val="Знак Знак1"/>
    <w:rsid w:val="0082327F"/>
    <w:rPr>
      <w:sz w:val="24"/>
      <w:szCs w:val="24"/>
    </w:rPr>
  </w:style>
  <w:style w:type="character" w:customStyle="1" w:styleId="af5">
    <w:name w:val="Знак Знак"/>
    <w:rsid w:val="0082327F"/>
    <w:rPr>
      <w:sz w:val="24"/>
      <w:szCs w:val="24"/>
    </w:rPr>
  </w:style>
  <w:style w:type="character" w:styleId="af6">
    <w:name w:val="page number"/>
    <w:rsid w:val="0082327F"/>
  </w:style>
  <w:style w:type="character" w:customStyle="1" w:styleId="af7">
    <w:name w:val="Маркеры списка"/>
    <w:rsid w:val="0082327F"/>
    <w:rPr>
      <w:rFonts w:ascii="OpenSymbol" w:eastAsia="OpenSymbol" w:hAnsi="OpenSymbol" w:cs="OpenSymbol"/>
    </w:rPr>
  </w:style>
  <w:style w:type="character" w:customStyle="1" w:styleId="WW8Num7z2">
    <w:name w:val="WW8Num7z2"/>
    <w:rsid w:val="0082327F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82327F"/>
  </w:style>
  <w:style w:type="character" w:customStyle="1" w:styleId="af9">
    <w:name w:val="Цветовое выделение"/>
    <w:rsid w:val="0082327F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82327F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82327F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82327F"/>
    <w:pPr>
      <w:suppressAutoHyphens w:val="0"/>
      <w:spacing w:before="280" w:after="280"/>
    </w:pPr>
  </w:style>
  <w:style w:type="paragraph" w:customStyle="1" w:styleId="text2cl">
    <w:name w:val="text2cl"/>
    <w:basedOn w:val="a"/>
    <w:rsid w:val="0082327F"/>
    <w:pPr>
      <w:suppressAutoHyphens w:val="0"/>
      <w:spacing w:before="280" w:after="280"/>
    </w:pPr>
  </w:style>
  <w:style w:type="paragraph" w:customStyle="1" w:styleId="text3cl">
    <w:name w:val="text3cl"/>
    <w:basedOn w:val="a"/>
    <w:rsid w:val="0082327F"/>
    <w:pPr>
      <w:suppressAutoHyphens w:val="0"/>
      <w:spacing w:before="280" w:after="280"/>
    </w:pPr>
  </w:style>
  <w:style w:type="paragraph" w:customStyle="1" w:styleId="text4cl">
    <w:name w:val="text4cl"/>
    <w:basedOn w:val="a"/>
    <w:rsid w:val="0082327F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823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27F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82327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2327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82327F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82327F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82327F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82327F"/>
    <w:rPr>
      <w:lang w:eastAsia="zh-CN"/>
    </w:rPr>
  </w:style>
  <w:style w:type="paragraph" w:customStyle="1" w:styleId="Iauiue">
    <w:name w:val="Iau?iue"/>
    <w:rsid w:val="0082327F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82327F"/>
    <w:pPr>
      <w:suppressAutoHyphens w:val="0"/>
    </w:pPr>
  </w:style>
  <w:style w:type="paragraph" w:customStyle="1" w:styleId="afd">
    <w:name w:val="Содержимое таблицы"/>
    <w:basedOn w:val="a"/>
    <w:rsid w:val="0082327F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82327F"/>
    <w:pPr>
      <w:jc w:val="center"/>
    </w:pPr>
    <w:rPr>
      <w:b/>
      <w:bCs/>
    </w:rPr>
  </w:style>
  <w:style w:type="paragraph" w:customStyle="1" w:styleId="ConsPlusCell">
    <w:name w:val="ConsPlusCell"/>
    <w:rsid w:val="0082327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82327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82327F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82327F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82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2">
    <w:name w:val="FollowedHyperlink"/>
    <w:uiPriority w:val="99"/>
    <w:semiHidden/>
    <w:unhideWhenUsed/>
    <w:rsid w:val="008232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2327F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2327F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82327F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82327F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2327F"/>
  </w:style>
  <w:style w:type="character" w:styleId="ac">
    <w:name w:val="Hyperlink"/>
    <w:rsid w:val="0082327F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82327F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82327F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82327F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82327F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82327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2327F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82327F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82327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232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2327F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8232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82327F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82327F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82327F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82327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327F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82327F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82327F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82327F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2327F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82327F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2327F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82327F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2327F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82327F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82327F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2327F"/>
  </w:style>
  <w:style w:type="character" w:customStyle="1" w:styleId="WW8Num2z0">
    <w:name w:val="WW8Num2z0"/>
    <w:rsid w:val="0082327F"/>
    <w:rPr>
      <w:b w:val="0"/>
    </w:rPr>
  </w:style>
  <w:style w:type="character" w:customStyle="1" w:styleId="WW8Num2z1">
    <w:name w:val="WW8Num2z1"/>
    <w:rsid w:val="0082327F"/>
    <w:rPr>
      <w:rFonts w:ascii="Courier New" w:hAnsi="Courier New" w:cs="Courier New"/>
      <w:sz w:val="20"/>
    </w:rPr>
  </w:style>
  <w:style w:type="character" w:customStyle="1" w:styleId="WW8Num2z2">
    <w:name w:val="WW8Num2z2"/>
    <w:rsid w:val="0082327F"/>
    <w:rPr>
      <w:rFonts w:ascii="Wingdings" w:hAnsi="Wingdings" w:cs="Wingdings"/>
      <w:sz w:val="20"/>
    </w:rPr>
  </w:style>
  <w:style w:type="character" w:customStyle="1" w:styleId="WW8Num3z0">
    <w:name w:val="WW8Num3z0"/>
    <w:rsid w:val="0082327F"/>
    <w:rPr>
      <w:rFonts w:ascii="Symbol" w:hAnsi="Symbol" w:cs="Symbol"/>
    </w:rPr>
  </w:style>
  <w:style w:type="character" w:customStyle="1" w:styleId="WW8Num3z1">
    <w:name w:val="WW8Num3z1"/>
    <w:rsid w:val="0082327F"/>
    <w:rPr>
      <w:rFonts w:ascii="Courier New" w:hAnsi="Courier New" w:cs="Courier New"/>
    </w:rPr>
  </w:style>
  <w:style w:type="character" w:customStyle="1" w:styleId="WW8Num3z2">
    <w:name w:val="WW8Num3z2"/>
    <w:rsid w:val="0082327F"/>
    <w:rPr>
      <w:rFonts w:ascii="Wingdings" w:hAnsi="Wingdings" w:cs="Wingdings"/>
    </w:rPr>
  </w:style>
  <w:style w:type="character" w:customStyle="1" w:styleId="WW8Num4z0">
    <w:name w:val="WW8Num4z0"/>
    <w:rsid w:val="0082327F"/>
    <w:rPr>
      <w:rFonts w:ascii="Symbol" w:hAnsi="Symbol" w:cs="Symbol"/>
      <w:sz w:val="20"/>
    </w:rPr>
  </w:style>
  <w:style w:type="character" w:customStyle="1" w:styleId="WW8Num4z1">
    <w:name w:val="WW8Num4z1"/>
    <w:rsid w:val="0082327F"/>
    <w:rPr>
      <w:rFonts w:ascii="Courier New" w:hAnsi="Courier New" w:cs="Courier New"/>
      <w:sz w:val="20"/>
    </w:rPr>
  </w:style>
  <w:style w:type="character" w:customStyle="1" w:styleId="WW8Num4z2">
    <w:name w:val="WW8Num4z2"/>
    <w:rsid w:val="0082327F"/>
    <w:rPr>
      <w:rFonts w:ascii="Wingdings" w:hAnsi="Wingdings" w:cs="Wingdings"/>
      <w:sz w:val="20"/>
    </w:rPr>
  </w:style>
  <w:style w:type="character" w:customStyle="1" w:styleId="WW8Num5z0">
    <w:name w:val="WW8Num5z0"/>
    <w:rsid w:val="0082327F"/>
    <w:rPr>
      <w:rFonts w:ascii="Symbol" w:hAnsi="Symbol" w:cs="Symbol"/>
      <w:sz w:val="20"/>
    </w:rPr>
  </w:style>
  <w:style w:type="character" w:customStyle="1" w:styleId="WW8Num6z0">
    <w:name w:val="WW8Num6z0"/>
    <w:rsid w:val="0082327F"/>
    <w:rPr>
      <w:rFonts w:ascii="Symbol" w:hAnsi="Symbol" w:cs="Symbol"/>
      <w:sz w:val="20"/>
    </w:rPr>
  </w:style>
  <w:style w:type="character" w:customStyle="1" w:styleId="WW8Num6z1">
    <w:name w:val="WW8Num6z1"/>
    <w:rsid w:val="0082327F"/>
    <w:rPr>
      <w:rFonts w:ascii="Courier New" w:hAnsi="Courier New" w:cs="Courier New"/>
      <w:sz w:val="20"/>
    </w:rPr>
  </w:style>
  <w:style w:type="character" w:customStyle="1" w:styleId="WW8Num7z0">
    <w:name w:val="WW8Num7z0"/>
    <w:rsid w:val="0082327F"/>
    <w:rPr>
      <w:rFonts w:ascii="Symbol" w:hAnsi="Symbol" w:cs="Symbol"/>
      <w:sz w:val="20"/>
    </w:rPr>
  </w:style>
  <w:style w:type="character" w:customStyle="1" w:styleId="WW8Num7z1">
    <w:name w:val="WW8Num7z1"/>
    <w:rsid w:val="0082327F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82327F"/>
  </w:style>
  <w:style w:type="character" w:customStyle="1" w:styleId="WW-Absatz-Standardschriftart11111111">
    <w:name w:val="WW-Absatz-Standardschriftart11111111"/>
    <w:rsid w:val="0082327F"/>
  </w:style>
  <w:style w:type="character" w:customStyle="1" w:styleId="WW-Absatz-Standardschriftart111111111">
    <w:name w:val="WW-Absatz-Standardschriftart111111111"/>
    <w:rsid w:val="0082327F"/>
  </w:style>
  <w:style w:type="character" w:customStyle="1" w:styleId="WW-Absatz-Standardschriftart1111111111">
    <w:name w:val="WW-Absatz-Standardschriftart1111111111"/>
    <w:rsid w:val="0082327F"/>
  </w:style>
  <w:style w:type="character" w:customStyle="1" w:styleId="WW8Num8z0">
    <w:name w:val="WW8Num8z0"/>
    <w:rsid w:val="0082327F"/>
    <w:rPr>
      <w:rFonts w:ascii="Corbel" w:hAnsi="Corbel" w:cs="Corbel"/>
    </w:rPr>
  </w:style>
  <w:style w:type="character" w:customStyle="1" w:styleId="WW8Num10z0">
    <w:name w:val="WW8Num10z0"/>
    <w:rsid w:val="0082327F"/>
    <w:rPr>
      <w:rFonts w:ascii="Symbol" w:hAnsi="Symbol" w:cs="Symbol"/>
    </w:rPr>
  </w:style>
  <w:style w:type="character" w:customStyle="1" w:styleId="WW8Num12z0">
    <w:name w:val="WW8Num12z0"/>
    <w:rsid w:val="0082327F"/>
    <w:rPr>
      <w:b w:val="0"/>
    </w:rPr>
  </w:style>
  <w:style w:type="character" w:customStyle="1" w:styleId="WW8Num12z1">
    <w:name w:val="WW8Num12z1"/>
    <w:rsid w:val="0082327F"/>
    <w:rPr>
      <w:rFonts w:ascii="Courier New" w:hAnsi="Courier New" w:cs="Courier New"/>
      <w:sz w:val="20"/>
    </w:rPr>
  </w:style>
  <w:style w:type="character" w:customStyle="1" w:styleId="WW8Num12z2">
    <w:name w:val="WW8Num12z2"/>
    <w:rsid w:val="0082327F"/>
    <w:rPr>
      <w:rFonts w:ascii="Wingdings" w:hAnsi="Wingdings" w:cs="Wingdings"/>
      <w:sz w:val="20"/>
    </w:rPr>
  </w:style>
  <w:style w:type="character" w:customStyle="1" w:styleId="WW8Num13z0">
    <w:name w:val="WW8Num13z0"/>
    <w:rsid w:val="0082327F"/>
    <w:rPr>
      <w:rFonts w:ascii="Symbol" w:hAnsi="Symbol" w:cs="Symbol"/>
    </w:rPr>
  </w:style>
  <w:style w:type="character" w:customStyle="1" w:styleId="WW8Num13z1">
    <w:name w:val="WW8Num13z1"/>
    <w:rsid w:val="0082327F"/>
    <w:rPr>
      <w:rFonts w:ascii="Courier New" w:hAnsi="Courier New" w:cs="Courier New"/>
    </w:rPr>
  </w:style>
  <w:style w:type="character" w:customStyle="1" w:styleId="WW8Num13z2">
    <w:name w:val="WW8Num13z2"/>
    <w:rsid w:val="0082327F"/>
    <w:rPr>
      <w:rFonts w:ascii="Wingdings" w:hAnsi="Wingdings" w:cs="Wingdings"/>
    </w:rPr>
  </w:style>
  <w:style w:type="character" w:customStyle="1" w:styleId="WW8Num14z0">
    <w:name w:val="WW8Num14z0"/>
    <w:rsid w:val="0082327F"/>
    <w:rPr>
      <w:rFonts w:ascii="Symbol" w:hAnsi="Symbol" w:cs="Symbol"/>
    </w:rPr>
  </w:style>
  <w:style w:type="character" w:customStyle="1" w:styleId="WW8Num14z1">
    <w:name w:val="WW8Num14z1"/>
    <w:rsid w:val="0082327F"/>
    <w:rPr>
      <w:rFonts w:ascii="Courier New" w:hAnsi="Courier New" w:cs="Courier New"/>
    </w:rPr>
  </w:style>
  <w:style w:type="character" w:customStyle="1" w:styleId="WW8Num14z2">
    <w:name w:val="WW8Num14z2"/>
    <w:rsid w:val="0082327F"/>
    <w:rPr>
      <w:rFonts w:ascii="Wingdings" w:hAnsi="Wingdings" w:cs="Wingdings"/>
    </w:rPr>
  </w:style>
  <w:style w:type="character" w:customStyle="1" w:styleId="WW8Num16z0">
    <w:name w:val="WW8Num16z0"/>
    <w:rsid w:val="0082327F"/>
    <w:rPr>
      <w:b w:val="0"/>
    </w:rPr>
  </w:style>
  <w:style w:type="character" w:customStyle="1" w:styleId="23">
    <w:name w:val="Основной шрифт абзаца2"/>
    <w:rsid w:val="0082327F"/>
  </w:style>
  <w:style w:type="character" w:customStyle="1" w:styleId="WW-Absatz-Standardschriftart11111111111">
    <w:name w:val="WW-Absatz-Standardschriftart11111111111"/>
    <w:rsid w:val="0082327F"/>
  </w:style>
  <w:style w:type="character" w:customStyle="1" w:styleId="WW8Num1z0">
    <w:name w:val="WW8Num1z0"/>
    <w:rsid w:val="0082327F"/>
    <w:rPr>
      <w:rFonts w:ascii="Symbol" w:hAnsi="Symbol" w:cs="Symbol"/>
      <w:sz w:val="20"/>
    </w:rPr>
  </w:style>
  <w:style w:type="character" w:customStyle="1" w:styleId="WW8Num1z1">
    <w:name w:val="WW8Num1z1"/>
    <w:rsid w:val="0082327F"/>
    <w:rPr>
      <w:rFonts w:ascii="Courier New" w:hAnsi="Courier New" w:cs="Courier New"/>
    </w:rPr>
  </w:style>
  <w:style w:type="character" w:customStyle="1" w:styleId="WW8Num1z2">
    <w:name w:val="WW8Num1z2"/>
    <w:rsid w:val="0082327F"/>
    <w:rPr>
      <w:rFonts w:ascii="Wingdings" w:hAnsi="Wingdings" w:cs="Wingdings"/>
    </w:rPr>
  </w:style>
  <w:style w:type="character" w:customStyle="1" w:styleId="WW8Num5z1">
    <w:name w:val="WW8Num5z1"/>
    <w:rsid w:val="0082327F"/>
    <w:rPr>
      <w:rFonts w:ascii="Courier New" w:hAnsi="Courier New" w:cs="Courier New"/>
      <w:sz w:val="20"/>
    </w:rPr>
  </w:style>
  <w:style w:type="character" w:customStyle="1" w:styleId="WW8Num5z2">
    <w:name w:val="WW8Num5z2"/>
    <w:rsid w:val="0082327F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82327F"/>
  </w:style>
  <w:style w:type="character" w:customStyle="1" w:styleId="WW-Absatz-Standardschriftart1111111111111">
    <w:name w:val="WW-Absatz-Standardschriftart1111111111111"/>
    <w:rsid w:val="0082327F"/>
  </w:style>
  <w:style w:type="character" w:customStyle="1" w:styleId="WW8Num6z2">
    <w:name w:val="WW8Num6z2"/>
    <w:rsid w:val="0082327F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82327F"/>
  </w:style>
  <w:style w:type="character" w:customStyle="1" w:styleId="WW-Absatz-Standardschriftart111111111111111">
    <w:name w:val="WW-Absatz-Standardschriftart111111111111111"/>
    <w:rsid w:val="0082327F"/>
  </w:style>
  <w:style w:type="character" w:customStyle="1" w:styleId="WW-Absatz-Standardschriftart1111111111111111">
    <w:name w:val="WW-Absatz-Standardschriftart1111111111111111"/>
    <w:rsid w:val="0082327F"/>
  </w:style>
  <w:style w:type="character" w:customStyle="1" w:styleId="WW-Absatz-Standardschriftart11111111111111111">
    <w:name w:val="WW-Absatz-Standardschriftart11111111111111111"/>
    <w:rsid w:val="0082327F"/>
  </w:style>
  <w:style w:type="character" w:customStyle="1" w:styleId="WW-Absatz-Standardschriftart111111111111111111">
    <w:name w:val="WW-Absatz-Standardschriftart111111111111111111"/>
    <w:rsid w:val="0082327F"/>
  </w:style>
  <w:style w:type="character" w:customStyle="1" w:styleId="WW-Absatz-Standardschriftart1111111111111111111">
    <w:name w:val="WW-Absatz-Standardschriftart1111111111111111111"/>
    <w:rsid w:val="0082327F"/>
  </w:style>
  <w:style w:type="character" w:customStyle="1" w:styleId="WW8Num1z3">
    <w:name w:val="WW8Num1z3"/>
    <w:rsid w:val="0082327F"/>
    <w:rPr>
      <w:rFonts w:ascii="Symbol" w:hAnsi="Symbol" w:cs="Symbol"/>
    </w:rPr>
  </w:style>
  <w:style w:type="character" w:customStyle="1" w:styleId="WW8Num8z1">
    <w:name w:val="WW8Num8z1"/>
    <w:rsid w:val="0082327F"/>
    <w:rPr>
      <w:rFonts w:ascii="Courier New" w:hAnsi="Courier New" w:cs="Courier New"/>
    </w:rPr>
  </w:style>
  <w:style w:type="character" w:customStyle="1" w:styleId="WW8Num8z2">
    <w:name w:val="WW8Num8z2"/>
    <w:rsid w:val="0082327F"/>
    <w:rPr>
      <w:rFonts w:ascii="Wingdings" w:hAnsi="Wingdings" w:cs="Wingdings"/>
    </w:rPr>
  </w:style>
  <w:style w:type="character" w:customStyle="1" w:styleId="WW8Num8z3">
    <w:name w:val="WW8Num8z3"/>
    <w:rsid w:val="0082327F"/>
    <w:rPr>
      <w:rFonts w:ascii="Symbol" w:hAnsi="Symbol" w:cs="Symbol"/>
    </w:rPr>
  </w:style>
  <w:style w:type="character" w:customStyle="1" w:styleId="WW8Num9z0">
    <w:name w:val="WW8Num9z0"/>
    <w:rsid w:val="0082327F"/>
    <w:rPr>
      <w:rFonts w:ascii="Symbol" w:hAnsi="Symbol" w:cs="Symbol"/>
    </w:rPr>
  </w:style>
  <w:style w:type="character" w:customStyle="1" w:styleId="WW8Num9z1">
    <w:name w:val="WW8Num9z1"/>
    <w:rsid w:val="0082327F"/>
    <w:rPr>
      <w:rFonts w:ascii="Courier New" w:hAnsi="Courier New" w:cs="Courier New"/>
    </w:rPr>
  </w:style>
  <w:style w:type="character" w:customStyle="1" w:styleId="WW8Num9z2">
    <w:name w:val="WW8Num9z2"/>
    <w:rsid w:val="0082327F"/>
    <w:rPr>
      <w:rFonts w:ascii="Wingdings" w:hAnsi="Wingdings" w:cs="Wingdings"/>
    </w:rPr>
  </w:style>
  <w:style w:type="character" w:customStyle="1" w:styleId="WW8Num11z0">
    <w:name w:val="WW8Num11z0"/>
    <w:rsid w:val="0082327F"/>
    <w:rPr>
      <w:b w:val="0"/>
    </w:rPr>
  </w:style>
  <w:style w:type="character" w:customStyle="1" w:styleId="WW8Num15z0">
    <w:name w:val="WW8Num15z0"/>
    <w:rsid w:val="0082327F"/>
    <w:rPr>
      <w:rFonts w:ascii="Symbol" w:hAnsi="Symbol" w:cs="Symbol"/>
    </w:rPr>
  </w:style>
  <w:style w:type="character" w:customStyle="1" w:styleId="WW8Num15z1">
    <w:name w:val="WW8Num15z1"/>
    <w:rsid w:val="0082327F"/>
    <w:rPr>
      <w:rFonts w:ascii="Courier New" w:hAnsi="Courier New" w:cs="Courier New"/>
    </w:rPr>
  </w:style>
  <w:style w:type="character" w:customStyle="1" w:styleId="WW8Num15z2">
    <w:name w:val="WW8Num15z2"/>
    <w:rsid w:val="0082327F"/>
    <w:rPr>
      <w:rFonts w:ascii="Wingdings" w:hAnsi="Wingdings" w:cs="Wingdings"/>
    </w:rPr>
  </w:style>
  <w:style w:type="character" w:customStyle="1" w:styleId="WW8Num17z0">
    <w:name w:val="WW8Num17z0"/>
    <w:rsid w:val="0082327F"/>
    <w:rPr>
      <w:rFonts w:ascii="Symbol" w:hAnsi="Symbol" w:cs="Symbol"/>
    </w:rPr>
  </w:style>
  <w:style w:type="character" w:customStyle="1" w:styleId="WW8Num17z1">
    <w:name w:val="WW8Num17z1"/>
    <w:rsid w:val="0082327F"/>
    <w:rPr>
      <w:rFonts w:ascii="Courier New" w:hAnsi="Courier New" w:cs="Courier New"/>
    </w:rPr>
  </w:style>
  <w:style w:type="character" w:customStyle="1" w:styleId="WW8Num17z2">
    <w:name w:val="WW8Num17z2"/>
    <w:rsid w:val="0082327F"/>
    <w:rPr>
      <w:rFonts w:ascii="Wingdings" w:hAnsi="Wingdings" w:cs="Wingdings"/>
    </w:rPr>
  </w:style>
  <w:style w:type="character" w:customStyle="1" w:styleId="17">
    <w:name w:val="Знак Знак1"/>
    <w:rsid w:val="0082327F"/>
    <w:rPr>
      <w:sz w:val="24"/>
      <w:szCs w:val="24"/>
    </w:rPr>
  </w:style>
  <w:style w:type="character" w:customStyle="1" w:styleId="af5">
    <w:name w:val="Знак Знак"/>
    <w:rsid w:val="0082327F"/>
    <w:rPr>
      <w:sz w:val="24"/>
      <w:szCs w:val="24"/>
    </w:rPr>
  </w:style>
  <w:style w:type="character" w:styleId="af6">
    <w:name w:val="page number"/>
    <w:rsid w:val="0082327F"/>
  </w:style>
  <w:style w:type="character" w:customStyle="1" w:styleId="af7">
    <w:name w:val="Маркеры списка"/>
    <w:rsid w:val="0082327F"/>
    <w:rPr>
      <w:rFonts w:ascii="OpenSymbol" w:eastAsia="OpenSymbol" w:hAnsi="OpenSymbol" w:cs="OpenSymbol"/>
    </w:rPr>
  </w:style>
  <w:style w:type="character" w:customStyle="1" w:styleId="WW8Num7z2">
    <w:name w:val="WW8Num7z2"/>
    <w:rsid w:val="0082327F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82327F"/>
  </w:style>
  <w:style w:type="character" w:customStyle="1" w:styleId="af9">
    <w:name w:val="Цветовое выделение"/>
    <w:rsid w:val="0082327F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82327F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82327F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82327F"/>
    <w:pPr>
      <w:suppressAutoHyphens w:val="0"/>
      <w:spacing w:before="280" w:after="280"/>
    </w:pPr>
  </w:style>
  <w:style w:type="paragraph" w:customStyle="1" w:styleId="text2cl">
    <w:name w:val="text2cl"/>
    <w:basedOn w:val="a"/>
    <w:rsid w:val="0082327F"/>
    <w:pPr>
      <w:suppressAutoHyphens w:val="0"/>
      <w:spacing w:before="280" w:after="280"/>
    </w:pPr>
  </w:style>
  <w:style w:type="paragraph" w:customStyle="1" w:styleId="text3cl">
    <w:name w:val="text3cl"/>
    <w:basedOn w:val="a"/>
    <w:rsid w:val="0082327F"/>
    <w:pPr>
      <w:suppressAutoHyphens w:val="0"/>
      <w:spacing w:before="280" w:after="280"/>
    </w:pPr>
  </w:style>
  <w:style w:type="paragraph" w:customStyle="1" w:styleId="text4cl">
    <w:name w:val="text4cl"/>
    <w:basedOn w:val="a"/>
    <w:rsid w:val="0082327F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823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27F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82327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2327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82327F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82327F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82327F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82327F"/>
    <w:rPr>
      <w:lang w:eastAsia="zh-CN"/>
    </w:rPr>
  </w:style>
  <w:style w:type="paragraph" w:customStyle="1" w:styleId="Iauiue">
    <w:name w:val="Iau?iue"/>
    <w:rsid w:val="0082327F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82327F"/>
    <w:pPr>
      <w:suppressAutoHyphens w:val="0"/>
    </w:pPr>
  </w:style>
  <w:style w:type="paragraph" w:customStyle="1" w:styleId="afd">
    <w:name w:val="Содержимое таблицы"/>
    <w:basedOn w:val="a"/>
    <w:rsid w:val="0082327F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82327F"/>
    <w:pPr>
      <w:jc w:val="center"/>
    </w:pPr>
    <w:rPr>
      <w:b/>
      <w:bCs/>
    </w:rPr>
  </w:style>
  <w:style w:type="paragraph" w:customStyle="1" w:styleId="ConsPlusCell">
    <w:name w:val="ConsPlusCell"/>
    <w:rsid w:val="0082327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82327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82327F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82327F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82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82327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2">
    <w:name w:val="FollowedHyperlink"/>
    <w:uiPriority w:val="99"/>
    <w:semiHidden/>
    <w:unhideWhenUsed/>
    <w:rsid w:val="008232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EEFA-48C8-4FC0-9B4E-5601A86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2019-02-20T02:32:00Z</cp:lastPrinted>
  <dcterms:created xsi:type="dcterms:W3CDTF">2019-03-05T01:35:00Z</dcterms:created>
  <dcterms:modified xsi:type="dcterms:W3CDTF">2019-03-05T01:35:00Z</dcterms:modified>
</cp:coreProperties>
</file>