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C7" w:rsidRPr="004758C7" w:rsidRDefault="004758C7" w:rsidP="004758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758C7">
        <w:rPr>
          <w:rFonts w:ascii="Arial" w:eastAsia="Times New Roman" w:hAnsi="Arial" w:cs="Arial"/>
          <w:b/>
          <w:sz w:val="24"/>
          <w:szCs w:val="24"/>
          <w:lang w:eastAsia="zh-CN"/>
        </w:rPr>
        <w:t>Администрация Ермаковского района</w:t>
      </w:r>
    </w:p>
    <w:p w:rsidR="004758C7" w:rsidRPr="004758C7" w:rsidRDefault="004758C7" w:rsidP="004758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758C7">
        <w:rPr>
          <w:rFonts w:ascii="Arial" w:eastAsia="Times New Roman" w:hAnsi="Arial" w:cs="Arial"/>
          <w:b/>
          <w:sz w:val="24"/>
          <w:szCs w:val="24"/>
          <w:lang w:eastAsia="zh-CN"/>
        </w:rPr>
        <w:t>ПОСТАНОВЛЕНИЕ</w:t>
      </w:r>
    </w:p>
    <w:p w:rsidR="004758C7" w:rsidRPr="004758C7" w:rsidRDefault="004758C7" w:rsidP="004758C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758C7" w:rsidRPr="004758C7" w:rsidRDefault="004758C7" w:rsidP="004758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758C7">
        <w:rPr>
          <w:rFonts w:ascii="Arial" w:eastAsia="Times New Roman" w:hAnsi="Arial" w:cs="Arial"/>
          <w:sz w:val="24"/>
          <w:szCs w:val="24"/>
          <w:lang w:eastAsia="zh-CN"/>
        </w:rPr>
        <w:t>«</w:t>
      </w:r>
      <w:r>
        <w:rPr>
          <w:rFonts w:ascii="Arial" w:eastAsia="Times New Roman" w:hAnsi="Arial" w:cs="Arial"/>
          <w:sz w:val="24"/>
          <w:szCs w:val="24"/>
          <w:lang w:eastAsia="zh-CN"/>
        </w:rPr>
        <w:t>01</w:t>
      </w:r>
      <w:r w:rsidRPr="004758C7">
        <w:rPr>
          <w:rFonts w:ascii="Arial" w:eastAsia="Times New Roman" w:hAnsi="Arial" w:cs="Arial"/>
          <w:sz w:val="24"/>
          <w:szCs w:val="24"/>
          <w:lang w:eastAsia="zh-CN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zh-CN"/>
        </w:rPr>
        <w:t>марта</w:t>
      </w:r>
      <w:r w:rsidRPr="004758C7">
        <w:rPr>
          <w:rFonts w:ascii="Arial" w:eastAsia="Times New Roman" w:hAnsi="Arial" w:cs="Arial"/>
          <w:sz w:val="24"/>
          <w:szCs w:val="24"/>
          <w:lang w:eastAsia="zh-CN"/>
        </w:rPr>
        <w:t xml:space="preserve"> 2019 года               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</w:t>
      </w:r>
      <w:r w:rsidRPr="004758C7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№ 8</w:t>
      </w:r>
      <w:r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4758C7">
        <w:rPr>
          <w:rFonts w:ascii="Arial" w:eastAsia="Times New Roman" w:hAnsi="Arial" w:cs="Arial"/>
          <w:sz w:val="24"/>
          <w:szCs w:val="24"/>
          <w:lang w:eastAsia="zh-CN"/>
        </w:rPr>
        <w:t>-п</w:t>
      </w:r>
    </w:p>
    <w:p w:rsidR="009731E0" w:rsidRPr="004758C7" w:rsidRDefault="009731E0" w:rsidP="004758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Об организации общественных работ,</w:t>
      </w:r>
      <w:r w:rsid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временного трудоустройства граждан на территории Ермаковского района в 201</w:t>
      </w:r>
      <w:r w:rsidR="00CA2081" w:rsidRPr="004758C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758C7">
        <w:rPr>
          <w:rFonts w:ascii="Arial" w:eastAsia="Times New Roman" w:hAnsi="Arial" w:cs="Arial"/>
          <w:sz w:val="24"/>
          <w:szCs w:val="24"/>
          <w:lang w:eastAsia="ru-RU"/>
        </w:rPr>
        <w:t>В целях снижения напряженности на рынке труда в 201</w:t>
      </w:r>
      <w:r w:rsidR="00CA2081" w:rsidRPr="004758C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году п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средством организации на территории Ермаковского района общественных работ и време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ного трудоустройства граждан, предусмотренных в рамках реализации госуда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ственной программы Красноярского края «Содействие занятости населения» (д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лее Программа), утвержденной постановлением Правител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ства Красноярского края от </w:t>
      </w:r>
      <w:r w:rsidR="00CA2081" w:rsidRPr="004758C7">
        <w:rPr>
          <w:rFonts w:ascii="Arial" w:eastAsia="Times New Roman" w:hAnsi="Arial" w:cs="Arial"/>
          <w:sz w:val="24"/>
          <w:szCs w:val="24"/>
          <w:lang w:eastAsia="ru-RU"/>
        </w:rPr>
        <w:t>14.07.1997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A2081" w:rsidRPr="004758C7">
        <w:rPr>
          <w:rFonts w:ascii="Arial" w:eastAsia="Times New Roman" w:hAnsi="Arial" w:cs="Arial"/>
          <w:sz w:val="24"/>
          <w:szCs w:val="24"/>
          <w:lang w:eastAsia="ru-RU"/>
        </w:rPr>
        <w:t>875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статьей 24 Закона Российской Фед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рации от 19.04.1991 № 1032-1</w:t>
      </w:r>
      <w:r w:rsidR="004758C7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«О занятости населения в Росси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ской Федерации</w:t>
      </w:r>
      <w:proofErr w:type="gramEnd"/>
      <w:r w:rsidRPr="004758C7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CA2081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0524D" w:rsidRPr="004758C7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 Закона Красн</w:t>
      </w:r>
      <w:r w:rsidR="0050524D" w:rsidRPr="004758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0524D" w:rsidRPr="004758C7">
        <w:rPr>
          <w:rFonts w:ascii="Arial" w:eastAsia="Times New Roman" w:hAnsi="Arial" w:cs="Arial"/>
          <w:sz w:val="24"/>
          <w:szCs w:val="24"/>
          <w:lang w:eastAsia="ru-RU"/>
        </w:rPr>
        <w:t>ярского края от 10.07.2008 №6-1930 « О правительстве Красноярского края и иных органах исполнительной власти Красноярского края», на основании приказа агентства труда и занятости насел</w:t>
      </w:r>
      <w:r w:rsidR="0050524D" w:rsidRPr="004758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0524D" w:rsidRPr="004758C7">
        <w:rPr>
          <w:rFonts w:ascii="Arial" w:eastAsia="Times New Roman" w:hAnsi="Arial" w:cs="Arial"/>
          <w:sz w:val="24"/>
          <w:szCs w:val="24"/>
          <w:lang w:eastAsia="ru-RU"/>
        </w:rPr>
        <w:t>ния Красноярского края № 93-25 от 22.01.2019 г "Об утверждении объемов и в</w:t>
      </w:r>
      <w:r w:rsidR="0050524D" w:rsidRPr="004758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0524D" w:rsidRPr="004758C7">
        <w:rPr>
          <w:rFonts w:ascii="Arial" w:eastAsia="Times New Roman" w:hAnsi="Arial" w:cs="Arial"/>
          <w:sz w:val="24"/>
          <w:szCs w:val="24"/>
          <w:lang w:eastAsia="ru-RU"/>
        </w:rPr>
        <w:t>дов общественных работ, организуемых на территории Красноярского края", рук</w:t>
      </w:r>
      <w:r w:rsidR="0050524D" w:rsidRPr="004758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0524D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водствуясь </w:t>
      </w:r>
      <w:r w:rsidR="00D17EE7" w:rsidRPr="004758C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0524D" w:rsidRPr="004758C7">
        <w:rPr>
          <w:rFonts w:ascii="Arial" w:eastAsia="Times New Roman" w:hAnsi="Arial" w:cs="Arial"/>
          <w:sz w:val="24"/>
          <w:szCs w:val="24"/>
          <w:lang w:eastAsia="ru-RU"/>
        </w:rPr>
        <w:t>ставом Ермаковского района.</w:t>
      </w:r>
      <w:proofErr w:type="gramEnd"/>
      <w:r w:rsid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758C7" w:rsidRDefault="00C969B4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>Утвердить виды</w:t>
      </w:r>
      <w:r w:rsidR="004758C7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421F" w:rsidRPr="004758C7">
        <w:rPr>
          <w:rFonts w:ascii="Arial" w:eastAsia="Times New Roman" w:hAnsi="Arial" w:cs="Arial"/>
          <w:sz w:val="24"/>
          <w:szCs w:val="24"/>
          <w:lang w:eastAsia="ru-RU"/>
        </w:rPr>
        <w:t>трудовой</w:t>
      </w:r>
      <w:r w:rsidR="004758C7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421F" w:rsidRPr="004758C7">
        <w:rPr>
          <w:rFonts w:ascii="Arial" w:eastAsia="Times New Roman" w:hAnsi="Arial" w:cs="Arial"/>
          <w:sz w:val="24"/>
          <w:szCs w:val="24"/>
          <w:lang w:eastAsia="ru-RU"/>
        </w:rPr>
        <w:t>деятельности, осуществляемые</w:t>
      </w:r>
      <w:r w:rsidR="004758C7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421F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</w:t>
      </w:r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>общ</w:t>
      </w:r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>ственных работ</w:t>
      </w:r>
      <w:r w:rsidR="0094421F" w:rsidRPr="004758C7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 xml:space="preserve"> </w:t>
      </w:r>
      <w:r w:rsidR="0094421F"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и вр</w:t>
      </w:r>
      <w:r w:rsidR="0094421F"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е</w:t>
      </w:r>
      <w:r w:rsidR="0094421F"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менной занятости</w:t>
      </w:r>
      <w:r w:rsidR="00CA2081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на 2019 год</w:t>
      </w:r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>, организуемых на территории Ермак</w:t>
      </w:r>
      <w:r w:rsidR="00354ADD" w:rsidRPr="004758C7">
        <w:rPr>
          <w:rFonts w:ascii="Arial" w:eastAsia="Times New Roman" w:hAnsi="Arial" w:cs="Arial"/>
          <w:sz w:val="24"/>
          <w:szCs w:val="24"/>
          <w:lang w:eastAsia="ru-RU"/>
        </w:rPr>
        <w:t>овского района</w:t>
      </w:r>
      <w:r w:rsidR="0094421F" w:rsidRPr="004758C7">
        <w:rPr>
          <w:rFonts w:ascii="Arial" w:eastAsia="Times New Roman" w:hAnsi="Arial" w:cs="Arial"/>
          <w:sz w:val="24"/>
          <w:szCs w:val="24"/>
          <w:lang w:eastAsia="ru-RU"/>
        </w:rPr>
        <w:t>, в соответствие с</w:t>
      </w:r>
      <w:r w:rsidR="00354ADD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2F93" w:rsidRPr="004758C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54ADD" w:rsidRPr="004758C7">
        <w:rPr>
          <w:rFonts w:ascii="Arial" w:eastAsia="Times New Roman" w:hAnsi="Arial" w:cs="Arial"/>
          <w:sz w:val="24"/>
          <w:szCs w:val="24"/>
          <w:lang w:eastAsia="ru-RU"/>
        </w:rPr>
        <w:t>рилож</w:t>
      </w:r>
      <w:r w:rsidR="00354ADD" w:rsidRPr="004758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54ADD" w:rsidRPr="004758C7">
        <w:rPr>
          <w:rFonts w:ascii="Arial" w:eastAsia="Times New Roman" w:hAnsi="Arial" w:cs="Arial"/>
          <w:sz w:val="24"/>
          <w:szCs w:val="24"/>
          <w:lang w:eastAsia="ru-RU"/>
        </w:rPr>
        <w:t>ние</w:t>
      </w:r>
      <w:r w:rsidR="0094421F" w:rsidRPr="004758C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54ADD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 w:rsidR="0094421F" w:rsidRPr="004758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58C7" w:rsidRDefault="00E42F93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2.Утвердить перечень организаций, индивидуальных предпринимателей – поте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циальных участников реализации мероприятий </w:t>
      </w:r>
      <w:r w:rsidR="0094421F" w:rsidRPr="004758C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</w:t>
      </w:r>
      <w:r w:rsidR="0094421F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«Содействие занятости населения» 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в 2019 году</w:t>
      </w:r>
      <w:r w:rsidR="0094421F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приложен</w:t>
      </w:r>
      <w:r w:rsidR="0094421F" w:rsidRPr="004758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4421F" w:rsidRPr="004758C7">
        <w:rPr>
          <w:rFonts w:ascii="Arial" w:eastAsia="Times New Roman" w:hAnsi="Arial" w:cs="Arial"/>
          <w:sz w:val="24"/>
          <w:szCs w:val="24"/>
          <w:lang w:eastAsia="ru-RU"/>
        </w:rPr>
        <w:t>ем № 2.</w:t>
      </w:r>
    </w:p>
    <w:p w:rsidR="004758C7" w:rsidRDefault="00E42F93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</w:t>
      </w:r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>вы администрации Ермаковского района</w:t>
      </w:r>
      <w:r w:rsidR="004758C7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7EE7" w:rsidRPr="004758C7">
        <w:rPr>
          <w:rFonts w:ascii="Arial" w:eastAsia="Times New Roman" w:hAnsi="Arial" w:cs="Arial"/>
          <w:sz w:val="24"/>
          <w:szCs w:val="24"/>
          <w:lang w:eastAsia="ru-RU"/>
        </w:rPr>
        <w:t>по оперативному управлению Ю.В.</w:t>
      </w:r>
      <w:r w:rsid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7EE7" w:rsidRPr="004758C7">
        <w:rPr>
          <w:rFonts w:ascii="Arial" w:eastAsia="Times New Roman" w:hAnsi="Arial" w:cs="Arial"/>
          <w:sz w:val="24"/>
          <w:szCs w:val="24"/>
          <w:lang w:eastAsia="ru-RU"/>
        </w:rPr>
        <w:t>Са</w:t>
      </w:r>
      <w:r w:rsidR="00D17EE7" w:rsidRPr="004758C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17EE7" w:rsidRPr="004758C7">
        <w:rPr>
          <w:rFonts w:ascii="Arial" w:eastAsia="Times New Roman" w:hAnsi="Arial" w:cs="Arial"/>
          <w:sz w:val="24"/>
          <w:szCs w:val="24"/>
          <w:lang w:eastAsia="ru-RU"/>
        </w:rPr>
        <w:t>лин</w:t>
      </w:r>
      <w:r w:rsidR="004758C7">
        <w:rPr>
          <w:rFonts w:ascii="Arial" w:eastAsia="Times New Roman" w:hAnsi="Arial" w:cs="Arial"/>
          <w:sz w:val="24"/>
          <w:szCs w:val="24"/>
          <w:lang w:eastAsia="ru-RU"/>
        </w:rPr>
        <w:t>а.</w:t>
      </w:r>
    </w:p>
    <w:p w:rsidR="009731E0" w:rsidRPr="004758C7" w:rsidRDefault="00D17EE7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969B4" w:rsidRPr="004758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дня </w:t>
      </w:r>
      <w:r w:rsidR="0094421F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</w:t>
      </w:r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>опубликов</w:t>
      </w:r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731E0" w:rsidRPr="004758C7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C969B4" w:rsidRPr="004758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1E0" w:rsidRPr="004758C7" w:rsidRDefault="007D0BCF" w:rsidP="004758C7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Г</w:t>
      </w:r>
      <w:r w:rsidR="009731E0" w:rsidRPr="004758C7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лав</w:t>
      </w:r>
      <w:r w:rsidRPr="004758C7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а</w:t>
      </w:r>
      <w:r w:rsidR="009731E0" w:rsidRPr="004758C7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района</w:t>
      </w:r>
      <w:r w:rsidR="004758C7" w:rsidRPr="004758C7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="004758C7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4758C7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М.А. Виго</w:t>
      </w:r>
      <w:r w:rsidRPr="004758C7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в</w:t>
      </w:r>
      <w:r w:rsidRPr="004758C7">
        <w:rPr>
          <w:rFonts w:ascii="Arial" w:eastAsia="Times New Roman" w:hAnsi="Arial" w:cs="Arial"/>
          <w:spacing w:val="-10"/>
          <w:sz w:val="24"/>
          <w:szCs w:val="24"/>
          <w:lang w:eastAsia="ru-RU"/>
        </w:rPr>
        <w:t>ский</w:t>
      </w:r>
    </w:p>
    <w:p w:rsidR="009731E0" w:rsidRPr="004758C7" w:rsidRDefault="009731E0" w:rsidP="004758C7">
      <w:pPr>
        <w:spacing w:after="169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9731E0" w:rsidRPr="004758C7" w:rsidSect="00B2283F"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9731E0" w:rsidRPr="004758C7" w:rsidRDefault="009731E0" w:rsidP="004758C7">
      <w:pPr>
        <w:spacing w:after="0" w:line="240" w:lineRule="auto"/>
        <w:jc w:val="right"/>
        <w:rPr>
          <w:rFonts w:ascii="Arial" w:eastAsia="Droid Sans Fallback" w:hAnsi="Arial" w:cs="Arial"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sz w:val="24"/>
          <w:szCs w:val="24"/>
          <w:lang w:eastAsia="ru-RU"/>
        </w:rPr>
        <w:lastRenderedPageBreak/>
        <w:t>Приложение N</w:t>
      </w:r>
      <w:r w:rsidR="004758C7">
        <w:rPr>
          <w:rFonts w:ascii="Arial" w:eastAsia="Droid Sans Fallback" w:hAnsi="Arial" w:cs="Arial"/>
          <w:sz w:val="24"/>
          <w:szCs w:val="24"/>
          <w:lang w:eastAsia="ru-RU"/>
        </w:rPr>
        <w:t xml:space="preserve"> </w:t>
      </w:r>
      <w:r w:rsidRPr="004758C7">
        <w:rPr>
          <w:rFonts w:ascii="Arial" w:eastAsia="Droid Sans Fallback" w:hAnsi="Arial" w:cs="Arial"/>
          <w:sz w:val="24"/>
          <w:szCs w:val="24"/>
          <w:lang w:eastAsia="ru-RU"/>
        </w:rPr>
        <w:t>1</w:t>
      </w:r>
    </w:p>
    <w:p w:rsidR="009731E0" w:rsidRPr="004758C7" w:rsidRDefault="009731E0" w:rsidP="004758C7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731E0" w:rsidRPr="004758C7" w:rsidRDefault="009731E0" w:rsidP="004758C7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731E0" w:rsidRPr="004758C7" w:rsidRDefault="009731E0" w:rsidP="004758C7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4758C7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758C7">
        <w:rPr>
          <w:rFonts w:ascii="Arial" w:eastAsia="Times New Roman" w:hAnsi="Arial" w:cs="Arial"/>
          <w:sz w:val="24"/>
          <w:szCs w:val="24"/>
          <w:lang w:eastAsia="ru-RU"/>
        </w:rPr>
        <w:t xml:space="preserve"> марта</w:t>
      </w:r>
      <w:r w:rsidR="00A31176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CA2081" w:rsidRPr="004758C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4758C7">
        <w:rPr>
          <w:rFonts w:ascii="Arial" w:eastAsia="Times New Roman" w:hAnsi="Arial" w:cs="Arial"/>
          <w:sz w:val="24"/>
          <w:szCs w:val="24"/>
          <w:lang w:eastAsia="ru-RU"/>
        </w:rPr>
        <w:t>83-п</w:t>
      </w:r>
    </w:p>
    <w:p w:rsidR="009731E0" w:rsidRPr="004758C7" w:rsidRDefault="009731E0" w:rsidP="004758C7">
      <w:pPr>
        <w:spacing w:after="0" w:line="240" w:lineRule="auto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</w:p>
    <w:p w:rsidR="009731E0" w:rsidRPr="004758C7" w:rsidRDefault="004758C7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  <w:r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 xml:space="preserve">Виды трудовой деятельности, </w:t>
      </w:r>
      <w:r w:rsidR="009731E0" w:rsidRPr="004758C7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осуществляемые в рамках обществе</w:t>
      </w:r>
      <w:r w:rsidR="009731E0" w:rsidRPr="004758C7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н</w:t>
      </w:r>
      <w:r w:rsidR="009731E0" w:rsidRPr="004758C7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ных работ и</w:t>
      </w:r>
      <w:r w:rsidRPr="004758C7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 xml:space="preserve"> </w:t>
      </w:r>
      <w:r w:rsidR="009731E0" w:rsidRPr="004758C7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 xml:space="preserve">временной </w:t>
      </w:r>
      <w:proofErr w:type="gramStart"/>
      <w:r w:rsidR="009731E0" w:rsidRPr="004758C7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занятости</w:t>
      </w:r>
      <w:proofErr w:type="gramEnd"/>
      <w:r w:rsidR="009731E0" w:rsidRPr="004758C7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 xml:space="preserve"> </w:t>
      </w:r>
      <w:r w:rsidR="00016E8B" w:rsidRPr="004758C7">
        <w:rPr>
          <w:rFonts w:ascii="Arial" w:eastAsia="Times New Roman" w:hAnsi="Arial" w:cs="Arial"/>
          <w:b/>
          <w:sz w:val="24"/>
          <w:szCs w:val="24"/>
          <w:lang w:eastAsia="ru-RU"/>
        </w:rPr>
        <w:t>организуемых на территории Ермаковск</w:t>
      </w:r>
      <w:r w:rsidR="00016E8B" w:rsidRPr="004758C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016E8B" w:rsidRPr="004758C7">
        <w:rPr>
          <w:rFonts w:ascii="Arial" w:eastAsia="Times New Roman" w:hAnsi="Arial" w:cs="Arial"/>
          <w:b/>
          <w:sz w:val="24"/>
          <w:szCs w:val="24"/>
          <w:lang w:eastAsia="ru-RU"/>
        </w:rPr>
        <w:t>го района</w:t>
      </w:r>
      <w:r w:rsidR="009731E0" w:rsidRPr="004758C7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 xml:space="preserve"> в 201</w:t>
      </w:r>
      <w:r w:rsidR="00CA2081" w:rsidRPr="004758C7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9</w:t>
      </w:r>
      <w:r w:rsidR="009731E0" w:rsidRPr="004758C7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 xml:space="preserve"> году</w:t>
      </w:r>
      <w:r w:rsidR="0094421F" w:rsidRPr="004758C7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.</w:t>
      </w:r>
    </w:p>
    <w:p w:rsidR="004758C7" w:rsidRDefault="004758C7" w:rsidP="004758C7">
      <w:pPr>
        <w:spacing w:after="0" w:line="240" w:lineRule="auto"/>
        <w:ind w:left="357" w:firstLine="352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</w:p>
    <w:p w:rsidR="0094421F" w:rsidRPr="004758C7" w:rsidRDefault="0094421F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Основными видами оплачиваемых общественных работ считать подсо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б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ные, вспомогательные и другие неквалифицированные работы по следующим напра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в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лениям: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эксплуатация жилищно-коммунального хозяйства и бытовое обсл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у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живание населения;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proofErr w:type="gramStart"/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строительство жилья, реконструкция жилого фонда, обслуживание объе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к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тов социально-культурного назначения (детских дошкольных учреждений, спор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т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площадок, учреждений культуры, здравоохранения, домов престарелых, инвал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дов и т.п.);</w:t>
      </w:r>
      <w:proofErr w:type="gramEnd"/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озеленение и благоустройство территорий, развитие лесопаркового хозя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й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ства, зон отдыха и туризма, обслуживания питомников;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выпас скота;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разведение скота и птицы;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заготовка, переработка и хранение сельскохозяйственной продукции, по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д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готовка овощехранилищ, обслуживания теплиц;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 кормов;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работы по ветеринарному обслуживанию;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выращивание сельскохозяйственных культур;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-обслуживание спецтехники (сельскохозяйственной, горнотранспортной и др.);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 дикорастущих растений, грибов, ягод, лекарственных трав;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организация сбора и переработка вторичного сырья и отходов;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разведение рыбы в искусственных и естественных водоемах;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работа на пасеках;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очистка загрязненных водоемов;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восстановительные и благоустроительные работы после завершения ли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к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видации последствий катастроф и стихийных бедствий;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оказание услуг социального характера различным категориям граждан (инвалидам, пенсионерам, участникам Великой Отечественной войны и бо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е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вых действия и др.);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обеспечение оздоровления и отдыха детей в период каникул, обслужив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ние санитарно-курортных зон;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proofErr w:type="gramStart"/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проведение мероприятий общественно-культурного назначения (п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е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реписи населения, статистических обследований, социологических исследований, изб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рательных компаний, спортивно-оздоровительных мероприятий, соревнований, фестивалей и т.д.);</w:t>
      </w:r>
      <w:proofErr w:type="gramEnd"/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розничная продажа периодической печати, доставка почтовой корреспо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н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денции;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обслуживание пассажирского транспорта, работа организаций связи;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канцелярский</w:t>
      </w:r>
      <w:proofErr w:type="gramEnd"/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 работы, техническая обработка документов, курьерские р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боты;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проведение сельскохозяйственных мелиоративных (ирригационных) р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бот, работа в лесном хозяйстве;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lastRenderedPageBreak/>
        <w:t>- подсобные работы на пилораме;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работа по обслуживанию, проведению праздников по случаю юбилейных дат муниципальных образований;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погрузо-разгрузочные работы в организациях всех форм собственн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о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сти;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строительство автомобильных дорог, их ремонт и содержание, прокладка водопроводных, газовых, канализационных и других комм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у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никаций;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вспомогательные работы на предприятиях железнодорожного тран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с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порта, лесной отрасли, потребкооперации, правоохранительных органов и др.;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реализация программ возрождения культуры, восстановления истор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ко-архитектурных памятников, комплексов, заповедных зон;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подсобные работы на предприятиях торговли и общественного пит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ния;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санитарная очистка внутриквартальных территорий и контейнерных пл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о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щадок от мусора и бытовых отходов;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работа по подготовке к отопительному сезону;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уборка снега с крыш и территорий;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мытье автомобилей;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организация досуга детей в учреждениях культуры, лагерях труда и отд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ы</w:t>
      </w: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ха;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подсобные работы при ремонтно-восстановительных работах;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упаковка готовой продукции;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санитарная уборка помещений;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мытье посуды (лабораторной, пищевой и др.);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обслуживание аттракционов;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мытье, уборка подвижного состава;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758C7">
        <w:rPr>
          <w:rFonts w:ascii="Arial" w:eastAsia="Droid Sans Fallback" w:hAnsi="Arial" w:cs="Arial"/>
          <w:bCs/>
          <w:sz w:val="24"/>
          <w:szCs w:val="24"/>
          <w:lang w:eastAsia="ru-RU"/>
        </w:rPr>
        <w:t>- другие направления трудовой деятельности.</w:t>
      </w:r>
    </w:p>
    <w:p w:rsidR="004758C7" w:rsidRDefault="004758C7" w:rsidP="004758C7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  <w:sectPr w:rsidR="004758C7" w:rsidSect="00B2283F"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758C7" w:rsidRDefault="004758C7" w:rsidP="004758C7">
      <w:pPr>
        <w:spacing w:after="0" w:line="240" w:lineRule="auto"/>
        <w:jc w:val="right"/>
        <w:rPr>
          <w:rFonts w:ascii="Arial" w:eastAsia="Droid Sans Fallback" w:hAnsi="Arial" w:cs="Arial"/>
          <w:sz w:val="24"/>
          <w:szCs w:val="24"/>
          <w:lang w:eastAsia="ru-RU"/>
        </w:rPr>
      </w:pPr>
      <w:r>
        <w:rPr>
          <w:rFonts w:ascii="Arial" w:eastAsia="Droid Sans Fallback" w:hAnsi="Arial" w:cs="Arial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eastAsia="Droid Sans Fallback" w:hAnsi="Arial" w:cs="Arial"/>
          <w:sz w:val="24"/>
          <w:szCs w:val="24"/>
          <w:lang w:eastAsia="ru-RU"/>
        </w:rPr>
        <w:t>2</w:t>
      </w:r>
    </w:p>
    <w:p w:rsidR="004758C7" w:rsidRDefault="004758C7" w:rsidP="004758C7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758C7" w:rsidRDefault="004758C7" w:rsidP="004758C7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758C7" w:rsidRDefault="004758C7" w:rsidP="004758C7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«01» марта 2019 г. № 83-п</w:t>
      </w:r>
    </w:p>
    <w:p w:rsidR="004758C7" w:rsidRDefault="004758C7" w:rsidP="004758C7">
      <w:pPr>
        <w:spacing w:after="0" w:line="240" w:lineRule="auto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организаций, индивидуальных предпринимателей – поте</w:t>
      </w:r>
      <w:r w:rsidRPr="004758C7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4758C7">
        <w:rPr>
          <w:rFonts w:ascii="Arial" w:eastAsia="Times New Roman" w:hAnsi="Arial" w:cs="Arial"/>
          <w:b/>
          <w:sz w:val="24"/>
          <w:szCs w:val="24"/>
          <w:lang w:eastAsia="ru-RU"/>
        </w:rPr>
        <w:t>циальных участников реализации мероприятий Програ</w:t>
      </w:r>
      <w:r w:rsidRPr="004758C7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4758C7">
        <w:rPr>
          <w:rFonts w:ascii="Arial" w:eastAsia="Times New Roman" w:hAnsi="Arial" w:cs="Arial"/>
          <w:b/>
          <w:sz w:val="24"/>
          <w:szCs w:val="24"/>
          <w:lang w:eastAsia="ru-RU"/>
        </w:rPr>
        <w:t>мы в 201</w:t>
      </w:r>
      <w:r w:rsidR="00CA43E8" w:rsidRPr="004758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 </w:t>
      </w:r>
      <w:r w:rsidRPr="004758C7">
        <w:rPr>
          <w:rFonts w:ascii="Arial" w:eastAsia="Times New Roman" w:hAnsi="Arial" w:cs="Arial"/>
          <w:b/>
          <w:sz w:val="24"/>
          <w:szCs w:val="24"/>
          <w:lang w:eastAsia="ru-RU"/>
        </w:rPr>
        <w:t>году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Ермаковского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Ивановского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Григорьевского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Семенниковского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Нижнесуэтукского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Разъезженского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Жеблахтинского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Мигнинского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Новополтавского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Ойского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Верхнеусинского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Араданского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Танзыбейского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Салбинского сельсовета;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Администрация Ермаковского района;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ООО «Квант»;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ООО «Тепловик - 2»;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ООО «Топаз»;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ООО «Жилкомхоз»;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ОАО «Ермаковскагроавтотранс»;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ООО «Ермак»;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Управление социальной защиты администрации Ермаковского района;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Отдел культуры администрации Ермаковского района;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администрации Ермаковского района;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МБУ «КЦСОН «Ермаковский»;</w:t>
      </w:r>
    </w:p>
    <w:p w:rsidR="009731E0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МБУ </w:t>
      </w:r>
      <w:proofErr w:type="gramStart"/>
      <w:r w:rsidRPr="004758C7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«Ермаковск</w:t>
      </w:r>
      <w:r w:rsidR="00A31176" w:rsidRPr="004758C7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4758C7"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24E2" w:rsidRPr="004758C7">
        <w:rPr>
          <w:rFonts w:ascii="Arial" w:eastAsia="Times New Roman" w:hAnsi="Arial" w:cs="Arial"/>
          <w:sz w:val="24"/>
          <w:szCs w:val="24"/>
          <w:lang w:eastAsia="ru-RU"/>
        </w:rPr>
        <w:t>детско-юношеская спортивная школа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4758C7">
        <w:rPr>
          <w:rFonts w:ascii="Arial" w:eastAsia="Times New Roman" w:hAnsi="Arial" w:cs="Arial"/>
          <w:sz w:val="24"/>
          <w:szCs w:val="24"/>
          <w:lang w:eastAsia="ru-RU"/>
        </w:rPr>
        <w:t>Ланс</w:t>
      </w:r>
      <w:proofErr w:type="spellEnd"/>
      <w:r w:rsidRPr="004758C7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524E2" w:rsidRPr="004758C7" w:rsidRDefault="00D524E2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МБУ «Ермаковский центр физической культуры, спорта и тури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758C7">
        <w:rPr>
          <w:rFonts w:ascii="Arial" w:eastAsia="Times New Roman" w:hAnsi="Arial" w:cs="Arial"/>
          <w:sz w:val="24"/>
          <w:szCs w:val="24"/>
          <w:lang w:eastAsia="ru-RU"/>
        </w:rPr>
        <w:t>ма «Саяны»;</w:t>
      </w:r>
    </w:p>
    <w:p w:rsidR="00D524E2" w:rsidRPr="004758C7" w:rsidRDefault="009731E0" w:rsidP="004758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8C7">
        <w:rPr>
          <w:rFonts w:ascii="Arial" w:eastAsia="Times New Roman" w:hAnsi="Arial" w:cs="Arial"/>
          <w:sz w:val="24"/>
          <w:szCs w:val="24"/>
          <w:lang w:eastAsia="ru-RU"/>
        </w:rPr>
        <w:t>Иные работодатели, в установленном порядке участвующие в реализации программных мероприятий.</w:t>
      </w:r>
      <w:bookmarkStart w:id="0" w:name="_GoBack"/>
      <w:bookmarkEnd w:id="0"/>
    </w:p>
    <w:sectPr w:rsidR="00D524E2" w:rsidRPr="004758C7" w:rsidSect="00B2283F">
      <w:pgSz w:w="11907" w:h="16839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0"/>
    <w:rsid w:val="00016E8B"/>
    <w:rsid w:val="001E2A98"/>
    <w:rsid w:val="00260248"/>
    <w:rsid w:val="00354ADD"/>
    <w:rsid w:val="004758C7"/>
    <w:rsid w:val="00503244"/>
    <w:rsid w:val="0050524D"/>
    <w:rsid w:val="00562764"/>
    <w:rsid w:val="00732C59"/>
    <w:rsid w:val="0073699A"/>
    <w:rsid w:val="007D0BCF"/>
    <w:rsid w:val="007F0BDE"/>
    <w:rsid w:val="00876933"/>
    <w:rsid w:val="00896213"/>
    <w:rsid w:val="0094421F"/>
    <w:rsid w:val="009731E0"/>
    <w:rsid w:val="00A31176"/>
    <w:rsid w:val="00A443DF"/>
    <w:rsid w:val="00B00B48"/>
    <w:rsid w:val="00C76BBC"/>
    <w:rsid w:val="00C969B4"/>
    <w:rsid w:val="00CA2081"/>
    <w:rsid w:val="00CA43E8"/>
    <w:rsid w:val="00D0162D"/>
    <w:rsid w:val="00D17EE7"/>
    <w:rsid w:val="00D524E2"/>
    <w:rsid w:val="00E42F93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2019-02-18T03:19:00Z</cp:lastPrinted>
  <dcterms:created xsi:type="dcterms:W3CDTF">2019-03-05T00:49:00Z</dcterms:created>
  <dcterms:modified xsi:type="dcterms:W3CDTF">2019-03-05T00:49:00Z</dcterms:modified>
</cp:coreProperties>
</file>