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5E" w:rsidRDefault="009D695E" w:rsidP="009D69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D695E" w:rsidRDefault="009D695E" w:rsidP="009D69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D695E" w:rsidRDefault="009D695E" w:rsidP="009D695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D695E" w:rsidRDefault="009D695E" w:rsidP="009D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>«12» октября 2018 года                                                                                                   № 564-п</w:t>
      </w:r>
    </w:p>
    <w:p w:rsidR="004C0673" w:rsidRPr="009D695E" w:rsidRDefault="004C0673" w:rsidP="009D695E">
      <w:pPr>
        <w:pStyle w:val="ConsPlusNormal"/>
        <w:tabs>
          <w:tab w:val="left" w:pos="5670"/>
        </w:tabs>
        <w:ind w:right="-5" w:firstLine="0"/>
        <w:jc w:val="both"/>
        <w:rPr>
          <w:rFonts w:eastAsia="Calibri"/>
          <w:sz w:val="24"/>
          <w:szCs w:val="24"/>
        </w:rPr>
      </w:pPr>
    </w:p>
    <w:p w:rsidR="00B01464" w:rsidRPr="009D695E" w:rsidRDefault="00B01464" w:rsidP="009D695E">
      <w:pPr>
        <w:pStyle w:val="ConsPlusTitle"/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9D695E">
        <w:rPr>
          <w:b w:val="0"/>
          <w:bCs w:val="0"/>
          <w:sz w:val="24"/>
          <w:szCs w:val="24"/>
        </w:rPr>
        <w:t>О внесении изменений в постановление</w:t>
      </w:r>
      <w:r w:rsidR="009D695E" w:rsidRPr="009D695E">
        <w:rPr>
          <w:b w:val="0"/>
          <w:bCs w:val="0"/>
          <w:sz w:val="24"/>
          <w:szCs w:val="24"/>
        </w:rPr>
        <w:t xml:space="preserve"> </w:t>
      </w:r>
      <w:r w:rsidRPr="009D695E">
        <w:rPr>
          <w:b w:val="0"/>
          <w:bCs w:val="0"/>
          <w:sz w:val="24"/>
          <w:szCs w:val="24"/>
        </w:rPr>
        <w:t>администрации Ермаковского ра</w:t>
      </w:r>
      <w:r w:rsidRPr="009D695E">
        <w:rPr>
          <w:b w:val="0"/>
          <w:bCs w:val="0"/>
          <w:sz w:val="24"/>
          <w:szCs w:val="24"/>
        </w:rPr>
        <w:t>й</w:t>
      </w:r>
      <w:r w:rsidRPr="009D695E">
        <w:rPr>
          <w:b w:val="0"/>
          <w:bCs w:val="0"/>
          <w:sz w:val="24"/>
          <w:szCs w:val="24"/>
        </w:rPr>
        <w:t>она</w:t>
      </w:r>
      <w:r w:rsidR="009D695E" w:rsidRPr="009D695E">
        <w:rPr>
          <w:b w:val="0"/>
          <w:bCs w:val="0"/>
          <w:sz w:val="24"/>
          <w:szCs w:val="24"/>
        </w:rPr>
        <w:t xml:space="preserve"> </w:t>
      </w:r>
      <w:r w:rsidRPr="009D695E">
        <w:rPr>
          <w:b w:val="0"/>
          <w:bCs w:val="0"/>
          <w:sz w:val="24"/>
          <w:szCs w:val="24"/>
        </w:rPr>
        <w:t>от</w:t>
      </w:r>
      <w:r w:rsidR="009D695E" w:rsidRPr="009D695E">
        <w:rPr>
          <w:b w:val="0"/>
          <w:bCs w:val="0"/>
          <w:sz w:val="24"/>
          <w:szCs w:val="24"/>
        </w:rPr>
        <w:t xml:space="preserve"> </w:t>
      </w:r>
      <w:r w:rsidRPr="009D695E">
        <w:rPr>
          <w:b w:val="0"/>
          <w:bCs w:val="0"/>
          <w:sz w:val="24"/>
          <w:szCs w:val="24"/>
        </w:rPr>
        <w:t>31 октября 2013 года №724-п «Об утверждении муниципальной программы «Развитие образования Ермаковского ра</w:t>
      </w:r>
      <w:r w:rsidRPr="009D695E">
        <w:rPr>
          <w:b w:val="0"/>
          <w:bCs w:val="0"/>
          <w:sz w:val="24"/>
          <w:szCs w:val="24"/>
        </w:rPr>
        <w:t>й</w:t>
      </w:r>
      <w:r w:rsidRPr="009D695E">
        <w:rPr>
          <w:b w:val="0"/>
          <w:bCs w:val="0"/>
          <w:sz w:val="24"/>
          <w:szCs w:val="24"/>
        </w:rPr>
        <w:t xml:space="preserve">она» </w:t>
      </w:r>
      <w:r w:rsidRPr="009D695E">
        <w:rPr>
          <w:b w:val="0"/>
          <w:sz w:val="24"/>
          <w:szCs w:val="24"/>
        </w:rPr>
        <w:t>(в редакции от 04.04.2014 г. №225-п, от 17.04.2014 г.</w:t>
      </w:r>
      <w:r w:rsidR="009D695E" w:rsidRPr="009D695E">
        <w:rPr>
          <w:b w:val="0"/>
          <w:sz w:val="24"/>
          <w:szCs w:val="24"/>
        </w:rPr>
        <w:t xml:space="preserve"> </w:t>
      </w:r>
      <w:r w:rsidRPr="009D695E">
        <w:rPr>
          <w:b w:val="0"/>
          <w:sz w:val="24"/>
          <w:szCs w:val="24"/>
        </w:rPr>
        <w:t>№274-п, от 27.06.2014 г.</w:t>
      </w:r>
      <w:r w:rsidR="009D695E" w:rsidRPr="009D695E">
        <w:rPr>
          <w:b w:val="0"/>
          <w:sz w:val="24"/>
          <w:szCs w:val="24"/>
        </w:rPr>
        <w:t xml:space="preserve"> </w:t>
      </w:r>
      <w:r w:rsidRPr="009D695E">
        <w:rPr>
          <w:b w:val="0"/>
          <w:sz w:val="24"/>
          <w:szCs w:val="24"/>
        </w:rPr>
        <w:t>№ 468-п, от 14.08.2014 г. №607-п, от 01.10.2014 г. №762-п, от 30.10.2014 г.</w:t>
      </w:r>
      <w:r w:rsidR="009D695E" w:rsidRPr="009D695E">
        <w:rPr>
          <w:b w:val="0"/>
          <w:sz w:val="24"/>
          <w:szCs w:val="24"/>
        </w:rPr>
        <w:t xml:space="preserve"> </w:t>
      </w:r>
      <w:r w:rsidRPr="009D695E">
        <w:rPr>
          <w:b w:val="0"/>
          <w:sz w:val="24"/>
          <w:szCs w:val="24"/>
        </w:rPr>
        <w:t>№869-п, от 04.12.2014 г. №989-п, от 09.12.2014 г. №995-п, от 26.02.2015 г. №89-п</w:t>
      </w:r>
      <w:proofErr w:type="gramEnd"/>
      <w:r w:rsidRPr="009D695E">
        <w:rPr>
          <w:b w:val="0"/>
          <w:sz w:val="24"/>
          <w:szCs w:val="24"/>
        </w:rPr>
        <w:t xml:space="preserve">, </w:t>
      </w:r>
      <w:proofErr w:type="gramStart"/>
      <w:r w:rsidRPr="009D695E">
        <w:rPr>
          <w:b w:val="0"/>
          <w:sz w:val="24"/>
          <w:szCs w:val="24"/>
        </w:rPr>
        <w:t>от 03.04.2015 г. № 182-п, от 18.05.2015 г. №285-п, от 23.07.2015 г.</w:t>
      </w:r>
      <w:r w:rsidR="009D695E" w:rsidRPr="009D695E">
        <w:rPr>
          <w:b w:val="0"/>
          <w:sz w:val="24"/>
          <w:szCs w:val="24"/>
        </w:rPr>
        <w:t xml:space="preserve"> </w:t>
      </w:r>
      <w:r w:rsidRPr="009D695E">
        <w:rPr>
          <w:b w:val="0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9D695E" w:rsidRPr="009D695E">
        <w:rPr>
          <w:b w:val="0"/>
          <w:sz w:val="24"/>
          <w:szCs w:val="24"/>
        </w:rPr>
        <w:t xml:space="preserve"> </w:t>
      </w:r>
      <w:r w:rsidRPr="009D695E">
        <w:rPr>
          <w:b w:val="0"/>
          <w:sz w:val="24"/>
          <w:szCs w:val="24"/>
        </w:rPr>
        <w:t>г. № 270-п, 29.06.2016</w:t>
      </w:r>
      <w:r w:rsidR="009D695E" w:rsidRPr="009D695E">
        <w:rPr>
          <w:b w:val="0"/>
          <w:sz w:val="24"/>
          <w:szCs w:val="24"/>
        </w:rPr>
        <w:t xml:space="preserve"> </w:t>
      </w:r>
      <w:r w:rsidRPr="009D695E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9D695E">
        <w:rPr>
          <w:b w:val="0"/>
          <w:sz w:val="24"/>
          <w:szCs w:val="24"/>
        </w:rPr>
        <w:t xml:space="preserve"> </w:t>
      </w:r>
      <w:proofErr w:type="gramStart"/>
      <w:r w:rsidRPr="009D695E">
        <w:rPr>
          <w:b w:val="0"/>
          <w:sz w:val="24"/>
          <w:szCs w:val="24"/>
        </w:rPr>
        <w:t>14.06.2017г. № 396-п, от 01.08.2017г. № 508-п, от 19.10.2017г. № 739-п.</w:t>
      </w:r>
      <w:r w:rsidRPr="009D695E">
        <w:rPr>
          <w:sz w:val="24"/>
          <w:szCs w:val="24"/>
        </w:rPr>
        <w:t xml:space="preserve"> </w:t>
      </w:r>
      <w:r w:rsidRPr="009D695E">
        <w:rPr>
          <w:b w:val="0"/>
          <w:sz w:val="24"/>
          <w:szCs w:val="24"/>
        </w:rPr>
        <w:t>от 31.10.2017г. № 785-п, от 22.01.2018г. № 39-п</w:t>
      </w:r>
      <w:r w:rsidR="00800B66" w:rsidRPr="009D695E">
        <w:rPr>
          <w:b w:val="0"/>
          <w:sz w:val="24"/>
          <w:szCs w:val="24"/>
        </w:rPr>
        <w:t>, от 16.03.2018г. №124</w:t>
      </w:r>
      <w:r w:rsidR="00E05A60" w:rsidRPr="009D695E">
        <w:rPr>
          <w:b w:val="0"/>
          <w:sz w:val="24"/>
          <w:szCs w:val="24"/>
        </w:rPr>
        <w:t>-п</w:t>
      </w:r>
      <w:r w:rsidR="0015480E" w:rsidRPr="009D695E">
        <w:rPr>
          <w:b w:val="0"/>
          <w:sz w:val="24"/>
          <w:szCs w:val="24"/>
        </w:rPr>
        <w:t>, от 24.04.2018г. №189-п</w:t>
      </w:r>
      <w:r w:rsidR="009E69E1" w:rsidRPr="009D695E">
        <w:rPr>
          <w:b w:val="0"/>
          <w:sz w:val="24"/>
          <w:szCs w:val="24"/>
        </w:rPr>
        <w:t>, от 30.05.2018г. №271-п</w:t>
      </w:r>
      <w:r w:rsidR="002A31F5" w:rsidRPr="009D695E">
        <w:rPr>
          <w:b w:val="0"/>
          <w:sz w:val="24"/>
          <w:szCs w:val="24"/>
        </w:rPr>
        <w:t>, от 13.06.2018г. №305-п</w:t>
      </w:r>
      <w:r w:rsidR="00902805" w:rsidRPr="009D695E">
        <w:rPr>
          <w:b w:val="0"/>
          <w:sz w:val="24"/>
          <w:szCs w:val="24"/>
        </w:rPr>
        <w:t>, от 09.07.2018г. №362-п</w:t>
      </w:r>
      <w:r w:rsidR="00B70A19" w:rsidRPr="009D695E">
        <w:rPr>
          <w:b w:val="0"/>
          <w:sz w:val="24"/>
          <w:szCs w:val="24"/>
        </w:rPr>
        <w:t>, от 10.07.2018г. №363-п</w:t>
      </w:r>
      <w:r w:rsidRPr="009D695E">
        <w:rPr>
          <w:b w:val="0"/>
          <w:sz w:val="24"/>
          <w:szCs w:val="24"/>
        </w:rPr>
        <w:t>).</w:t>
      </w:r>
      <w:proofErr w:type="gramEnd"/>
    </w:p>
    <w:p w:rsidR="00B01464" w:rsidRPr="009D695E" w:rsidRDefault="00B01464" w:rsidP="009D695E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464" w:rsidRPr="009D695E" w:rsidRDefault="00B01464" w:rsidP="00D570F4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695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D695E">
        <w:rPr>
          <w:rFonts w:ascii="Arial" w:hAnsi="Arial" w:cs="Arial"/>
          <w:sz w:val="24"/>
          <w:szCs w:val="24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грамм Ермаковского района, их формировании и реализации» (в редакции от 10.12.2014 г. № 1001-п), решением Ермаковского районного с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вета депутатов от 21.12.2017 г. № 23-113р «О внесении изменений и дополнений в решение райо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ного Совета депутатов от 23.12.2016г</w:t>
      </w:r>
      <w:proofErr w:type="gramEnd"/>
      <w:r w:rsidRPr="009D695E">
        <w:rPr>
          <w:rFonts w:ascii="Arial" w:eastAsia="Times New Roman" w:hAnsi="Arial" w:cs="Arial"/>
          <w:sz w:val="24"/>
          <w:szCs w:val="24"/>
          <w:lang w:eastAsia="ru-RU"/>
        </w:rPr>
        <w:t>. №</w:t>
      </w:r>
      <w:proofErr w:type="gramStart"/>
      <w:r w:rsidRPr="009D695E">
        <w:rPr>
          <w:rFonts w:ascii="Arial" w:eastAsia="Times New Roman" w:hAnsi="Arial" w:cs="Arial"/>
          <w:sz w:val="24"/>
          <w:szCs w:val="24"/>
          <w:lang w:eastAsia="ru-RU"/>
        </w:rPr>
        <w:t>15-69р «О районном бюджете на 2017 год плановый период 2018-2019 годов» в редакции от 10.02.2017г. №16-72р, 14.04.2017г. № 17-77р, 26.05.2017г. №19-91р, 30.06.2017г. №20-94в, 25.08.2017г. №21-95р, 09.11.2017 №22-104р», решением Ермаковского районного совета деп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татов от 21.12.2017 г. № 23-114р «О районном бюджете на 2018 год и плановый период 2019- 2020 годов»</w:t>
      </w:r>
      <w:r w:rsidR="00AA45CD" w:rsidRPr="009D695E">
        <w:rPr>
          <w:rFonts w:ascii="Arial" w:eastAsia="Times New Roman" w:hAnsi="Arial" w:cs="Arial"/>
          <w:sz w:val="24"/>
          <w:szCs w:val="24"/>
          <w:lang w:eastAsia="ru-RU"/>
        </w:rPr>
        <w:t>, решением Ермаковского районного совета депутатов от 20.04.2018 г</w:t>
      </w:r>
      <w:proofErr w:type="gramEnd"/>
      <w:r w:rsidR="00AA45CD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proofErr w:type="gramStart"/>
      <w:r w:rsidR="00AA45CD" w:rsidRPr="009D695E">
        <w:rPr>
          <w:rFonts w:ascii="Arial" w:eastAsia="Times New Roman" w:hAnsi="Arial" w:cs="Arial"/>
          <w:sz w:val="24"/>
          <w:szCs w:val="24"/>
          <w:lang w:eastAsia="ru-RU"/>
        </w:rPr>
        <w:t>25-129р «О районном бюджете на 2018 год и плановый период 2019- 2020 годов»</w:t>
      </w:r>
      <w:r w:rsidR="000C6ADC" w:rsidRPr="009D695E">
        <w:rPr>
          <w:rFonts w:ascii="Arial" w:eastAsia="Times New Roman" w:hAnsi="Arial" w:cs="Arial"/>
          <w:sz w:val="24"/>
          <w:szCs w:val="24"/>
          <w:lang w:eastAsia="ru-RU"/>
        </w:rPr>
        <w:t>, решением Ермаковского районного совета депутатов от 29.05.2018 г. № 26-132р «О районном бюджете на 2018 год и плановый период 2019- 2020 годов»</w:t>
      </w:r>
      <w:r w:rsidR="00BB0390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390" w:rsidRPr="009D695E">
        <w:rPr>
          <w:rFonts w:ascii="Arial" w:eastAsia="Times New Roman" w:hAnsi="Arial" w:cs="Arial"/>
          <w:sz w:val="24"/>
          <w:szCs w:val="24"/>
          <w:lang w:eastAsia="ru-RU"/>
        </w:rPr>
        <w:t>решением Ермаковского районного совета депутатов от 29.06.2018 г. № 27-135р «О районном бюджете на 2018 год и плановый период 2019- 2020 годов»</w:t>
      </w:r>
      <w:r w:rsidR="00B62B6A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2B6A" w:rsidRPr="009D695E">
        <w:rPr>
          <w:rFonts w:ascii="Arial" w:eastAsia="Times New Roman" w:hAnsi="Arial" w:cs="Arial"/>
          <w:sz w:val="24"/>
          <w:szCs w:val="24"/>
          <w:lang w:eastAsia="ru-RU"/>
        </w:rPr>
        <w:t>решением Ермаковского районного совета депутатов</w:t>
      </w:r>
      <w:proofErr w:type="gramEnd"/>
      <w:r w:rsidR="00B62B6A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62B6A" w:rsidRPr="009D695E">
        <w:rPr>
          <w:rFonts w:ascii="Arial" w:eastAsia="Times New Roman" w:hAnsi="Arial" w:cs="Arial"/>
          <w:sz w:val="24"/>
          <w:szCs w:val="24"/>
          <w:lang w:eastAsia="ru-RU"/>
        </w:rPr>
        <w:t>от 07.09.2018 г. № 29-146р «О районном бюджете на 2018 год и плановый период 2019- 2020 годов»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высокого качества образования, соотве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граждан и перспекти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вом </w:t>
      </w:r>
      <w:r w:rsidRPr="009D695E">
        <w:rPr>
          <w:rFonts w:ascii="Arial" w:eastAsia="Times New Roman" w:hAnsi="Arial" w:cs="Arial"/>
          <w:sz w:val="24"/>
          <w:szCs w:val="24"/>
        </w:rPr>
        <w:t>Ерм</w:t>
      </w:r>
      <w:r w:rsidRPr="009D695E">
        <w:rPr>
          <w:rFonts w:ascii="Arial" w:eastAsia="Times New Roman" w:hAnsi="Arial" w:cs="Arial"/>
          <w:sz w:val="24"/>
          <w:szCs w:val="24"/>
        </w:rPr>
        <w:t>а</w:t>
      </w:r>
      <w:r w:rsidRPr="009D695E">
        <w:rPr>
          <w:rFonts w:ascii="Arial" w:eastAsia="Times New Roman" w:hAnsi="Arial" w:cs="Arial"/>
          <w:sz w:val="24"/>
          <w:szCs w:val="24"/>
        </w:rPr>
        <w:t>ковског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о района, ПОСТАНОВЛЯЮ:</w:t>
      </w:r>
      <w:proofErr w:type="gramEnd"/>
    </w:p>
    <w:p w:rsidR="00B01464" w:rsidRPr="009D695E" w:rsidRDefault="00D570F4" w:rsidP="00D570F4">
      <w:pPr>
        <w:tabs>
          <w:tab w:val="left" w:pos="709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31 о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тября 2013 года №724-п «Об утверждении муниципальной программы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(далее-Программа) (в редакции от 04.04.2014г. №225-п, от 17.04.2014г.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№274-п, от 27.06.2014г.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№ 468-п, от 14.08.2014 г. №607-п, от 01.10.2014 г. №762-п, от 30.10.2014 г.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№869-п, от 04.12.2014 г. №989-п, от 09.12.2014 г. №995-п, от 26.02.2015 г. №89-п, от</w:t>
      </w:r>
      <w:proofErr w:type="gramEnd"/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03.04.2015г. № 182-п, от 18.05.2015 г. №285-п, от 23.07.2015г. №468-п, от 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29.09.2015 г. № 628-п, от 30.10.2015 г. № 738-п, от 20.02.2016 №105-п, от 25.03.2016 г. №157-п, от 17.05.2016 г. № 270-п,</w:t>
      </w:r>
      <w:r w:rsidR="00B01464" w:rsidRPr="009D695E">
        <w:rPr>
          <w:rFonts w:ascii="Arial" w:hAnsi="Arial" w:cs="Arial"/>
          <w:sz w:val="24"/>
          <w:szCs w:val="24"/>
        </w:rPr>
        <w:t xml:space="preserve"> 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от 29.06.2016 г. № 404-п, от 10.08.2016 г. № 502-п, от 21.10.2016 г. № 659–п, от 31.10.2016 г. № 703-п, от 19.12.2016 г. № 811-п, от 10.03.2017 г. № 139-п, от 15.05.2017 г. № 301-п, от 14.06.2017</w:t>
      </w:r>
      <w:proofErr w:type="gramEnd"/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г. № 396-п, от 01.08.2017г. № 508-п, от 19.10.2017г. № 739-п. </w:t>
      </w:r>
      <w:r w:rsidR="00B01464" w:rsidRPr="009D695E">
        <w:rPr>
          <w:rFonts w:ascii="Arial" w:hAnsi="Arial" w:cs="Arial"/>
          <w:sz w:val="24"/>
          <w:szCs w:val="24"/>
        </w:rPr>
        <w:t>от 31.10.2017г. № 785-п, от 22.01.2018г. № 39-п</w:t>
      </w:r>
      <w:r w:rsidR="00800B66" w:rsidRPr="009D695E">
        <w:rPr>
          <w:rFonts w:ascii="Arial" w:hAnsi="Arial" w:cs="Arial"/>
          <w:sz w:val="24"/>
          <w:szCs w:val="24"/>
        </w:rPr>
        <w:t>, от 16.03.2018г. №124</w:t>
      </w:r>
      <w:r w:rsidR="00E05A60" w:rsidRPr="009D695E">
        <w:rPr>
          <w:rFonts w:ascii="Arial" w:hAnsi="Arial" w:cs="Arial"/>
          <w:sz w:val="24"/>
          <w:szCs w:val="24"/>
        </w:rPr>
        <w:t>-п</w:t>
      </w:r>
      <w:r w:rsidR="00AA45CD" w:rsidRPr="009D695E">
        <w:rPr>
          <w:rFonts w:ascii="Arial" w:hAnsi="Arial" w:cs="Arial"/>
          <w:sz w:val="24"/>
          <w:szCs w:val="24"/>
        </w:rPr>
        <w:t>, от 24.04.2018г. №189-п</w:t>
      </w:r>
      <w:r w:rsidR="000C6ADC" w:rsidRPr="009D695E">
        <w:rPr>
          <w:rFonts w:ascii="Arial" w:hAnsi="Arial" w:cs="Arial"/>
          <w:sz w:val="24"/>
          <w:szCs w:val="24"/>
        </w:rPr>
        <w:t>, от 30.05.2018г. №271-п</w:t>
      </w:r>
      <w:r w:rsidR="005011D7" w:rsidRPr="009D695E">
        <w:rPr>
          <w:rFonts w:ascii="Arial" w:hAnsi="Arial" w:cs="Arial"/>
          <w:sz w:val="24"/>
          <w:szCs w:val="24"/>
        </w:rPr>
        <w:t>,</w:t>
      </w:r>
      <w:r w:rsidR="005011D7" w:rsidRPr="009D695E">
        <w:rPr>
          <w:rFonts w:ascii="Arial" w:hAnsi="Arial" w:cs="Arial"/>
          <w:b/>
          <w:sz w:val="24"/>
          <w:szCs w:val="24"/>
        </w:rPr>
        <w:t xml:space="preserve"> </w:t>
      </w:r>
      <w:r w:rsidR="005011D7" w:rsidRPr="009D695E">
        <w:rPr>
          <w:rFonts w:ascii="Arial" w:hAnsi="Arial" w:cs="Arial"/>
          <w:sz w:val="24"/>
          <w:szCs w:val="24"/>
        </w:rPr>
        <w:t>от 13.06.2018г. №305-п</w:t>
      </w:r>
      <w:r w:rsidR="00DB7131" w:rsidRPr="009D695E">
        <w:rPr>
          <w:rFonts w:ascii="Arial" w:hAnsi="Arial" w:cs="Arial"/>
          <w:sz w:val="24"/>
          <w:szCs w:val="24"/>
        </w:rPr>
        <w:t>, от 09.07.2018г. №362-п</w:t>
      </w:r>
      <w:r w:rsidR="008478F6" w:rsidRPr="009D695E">
        <w:rPr>
          <w:rFonts w:ascii="Arial" w:hAnsi="Arial" w:cs="Arial"/>
          <w:sz w:val="24"/>
          <w:szCs w:val="24"/>
        </w:rPr>
        <w:t>,</w:t>
      </w:r>
      <w:r w:rsidR="008478F6" w:rsidRPr="009D695E">
        <w:rPr>
          <w:rFonts w:ascii="Arial" w:hAnsi="Arial" w:cs="Arial"/>
          <w:b/>
          <w:sz w:val="24"/>
          <w:szCs w:val="24"/>
        </w:rPr>
        <w:t xml:space="preserve"> </w:t>
      </w:r>
      <w:r w:rsidR="008478F6" w:rsidRPr="009D695E">
        <w:rPr>
          <w:rFonts w:ascii="Arial" w:hAnsi="Arial" w:cs="Arial"/>
          <w:sz w:val="24"/>
          <w:szCs w:val="24"/>
        </w:rPr>
        <w:t>от 10.07.2018г. №363-п</w:t>
      </w:r>
      <w:r w:rsidR="00DB7131" w:rsidRPr="009D695E">
        <w:rPr>
          <w:rFonts w:ascii="Arial" w:hAnsi="Arial" w:cs="Arial"/>
          <w:sz w:val="24"/>
          <w:szCs w:val="24"/>
        </w:rPr>
        <w:t>)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412ACE" w:rsidRPr="009D695E" w:rsidRDefault="00B01464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0F4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В приложении №1 к Постановлению администрации Ермаковского ра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она Муниципальной Программы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ского района» позицию «Ресурсное обеспечение муниципальной программы» раздела 1.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изл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жить в </w:t>
      </w:r>
      <w:r w:rsidR="00412ACE" w:rsidRPr="009D69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12ACE" w:rsidRPr="009D69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12AC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вой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редакции</w:t>
      </w:r>
      <w:r w:rsidR="00412AC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№1.</w:t>
      </w:r>
    </w:p>
    <w:p w:rsidR="00B01464" w:rsidRPr="009D695E" w:rsidRDefault="00B01464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0F4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 администрации Ермаковского рай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 изложить в новой редакции согласно прилож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нию №2.</w:t>
      </w:r>
    </w:p>
    <w:p w:rsidR="00D570F4" w:rsidRDefault="00B01464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0F4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 администрации Ермаковского рай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подпрогра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мы» изложить в следующей редакции:</w:t>
      </w:r>
    </w:p>
    <w:p w:rsidR="00B01464" w:rsidRPr="009D695E" w:rsidRDefault="00B01464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краевого и мес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22E09" w:rsidRPr="009D69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22E09" w:rsidRPr="009D695E">
        <w:rPr>
          <w:rFonts w:ascii="Arial" w:eastAsia="Times New Roman" w:hAnsi="Arial" w:cs="Arial"/>
          <w:sz w:val="24"/>
          <w:szCs w:val="24"/>
          <w:lang w:eastAsia="ru-RU"/>
        </w:rPr>
        <w:t>10 </w:t>
      </w:r>
      <w:r w:rsidR="00B62B6A" w:rsidRPr="009D695E">
        <w:rPr>
          <w:rFonts w:ascii="Arial" w:eastAsia="Times New Roman" w:hAnsi="Arial" w:cs="Arial"/>
          <w:sz w:val="24"/>
          <w:szCs w:val="24"/>
          <w:lang w:eastAsia="ru-RU"/>
        </w:rPr>
        <w:t>660</w:t>
      </w:r>
      <w:r w:rsidR="00622E09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62B6A" w:rsidRPr="009D695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лей, в том числе: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66B7A" w:rsidRPr="009D69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22E09" w:rsidRPr="009D69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 715,4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2019 год – 465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 909,5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452 001,0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2 929,3 тыс. рублей, в том чи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ле по годам: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D695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D695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2277C" w:rsidRPr="009D69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57CDF" w:rsidRPr="009D695E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32277C" w:rsidRPr="009D695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 586,0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277C" w:rsidRPr="009D69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8 061,5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="00622E09" w:rsidRPr="009D695E">
        <w:rPr>
          <w:rFonts w:ascii="Arial" w:eastAsia="Times New Roman" w:hAnsi="Arial" w:cs="Arial"/>
          <w:sz w:val="24"/>
          <w:szCs w:val="24"/>
          <w:lang w:eastAsia="ru-RU"/>
        </w:rPr>
        <w:t>8 14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22E09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57CDF" w:rsidRPr="009D695E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622E09" w:rsidRPr="009D695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 653,9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111 641,9 тыс. рублей;</w:t>
      </w:r>
    </w:p>
    <w:p w:rsidR="00B01464" w:rsidRPr="009D695E" w:rsidRDefault="00B01464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0F4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9D695E" w:rsidRPr="009D69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щей редакции:</w:t>
      </w:r>
    </w:p>
    <w:p w:rsidR="00B01464" w:rsidRPr="009D695E" w:rsidRDefault="00B01464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сирования.</w:t>
      </w:r>
    </w:p>
    <w:p w:rsidR="00B01464" w:rsidRPr="009D695E" w:rsidRDefault="00B01464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го бюджетов.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94657" w:rsidRPr="009D69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94657" w:rsidRPr="009D695E">
        <w:rPr>
          <w:rFonts w:ascii="Arial" w:eastAsia="Times New Roman" w:hAnsi="Arial" w:cs="Arial"/>
          <w:sz w:val="24"/>
          <w:szCs w:val="24"/>
          <w:lang w:eastAsia="ru-RU"/>
        </w:rPr>
        <w:t>10 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660</w:t>
      </w:r>
      <w:r w:rsidR="00B94657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лей, в том числе: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20872" w:rsidRPr="009D69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4657" w:rsidRPr="009D69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 715,4</w:t>
      </w:r>
      <w:r w:rsidR="00B94657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2019 год – 465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 909,5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452 001,0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2 929,3 тыс. рублей, в том чи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ле по годам: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D695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D695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20872" w:rsidRPr="009D69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6778F" w:rsidRPr="009D695E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F20872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586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20872" w:rsidRPr="009D69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8 061,5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9D695E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673" w:rsidRPr="009D695E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="00B94657" w:rsidRPr="009D695E">
        <w:rPr>
          <w:rFonts w:ascii="Arial" w:eastAsia="Times New Roman" w:hAnsi="Arial" w:cs="Arial"/>
          <w:sz w:val="24"/>
          <w:szCs w:val="24"/>
          <w:lang w:eastAsia="ru-RU"/>
        </w:rPr>
        <w:t>8 14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94657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A6778F" w:rsidRPr="009D695E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94657" w:rsidRPr="009D695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E1F96" w:rsidRPr="009D695E">
        <w:rPr>
          <w:rFonts w:ascii="Arial" w:eastAsia="Times New Roman" w:hAnsi="Arial" w:cs="Arial"/>
          <w:sz w:val="24"/>
          <w:szCs w:val="24"/>
          <w:lang w:eastAsia="ru-RU"/>
        </w:rPr>
        <w:t> 653,9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01464" w:rsidRPr="009D695E" w:rsidRDefault="00B01464" w:rsidP="00D570F4">
      <w:pPr>
        <w:pStyle w:val="a3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D570F4">
        <w:rPr>
          <w:rFonts w:ascii="Arial" w:hAnsi="Arial" w:cs="Arial"/>
          <w:sz w:val="24"/>
          <w:szCs w:val="24"/>
        </w:rPr>
        <w:t>1.5.</w:t>
      </w:r>
      <w:r w:rsidR="009D695E" w:rsidRPr="009D695E">
        <w:rPr>
          <w:rFonts w:ascii="Arial" w:hAnsi="Arial" w:cs="Arial"/>
          <w:sz w:val="24"/>
          <w:szCs w:val="24"/>
        </w:rPr>
        <w:t xml:space="preserve"> </w:t>
      </w:r>
      <w:r w:rsidRPr="009D695E">
        <w:rPr>
          <w:rFonts w:ascii="Arial" w:hAnsi="Arial" w:cs="Arial"/>
          <w:sz w:val="24"/>
          <w:szCs w:val="24"/>
        </w:rPr>
        <w:t xml:space="preserve">Приложение № </w:t>
      </w:r>
      <w:r w:rsidR="005B09ED" w:rsidRPr="009D695E">
        <w:rPr>
          <w:rFonts w:ascii="Arial" w:hAnsi="Arial" w:cs="Arial"/>
          <w:sz w:val="24"/>
          <w:szCs w:val="24"/>
        </w:rPr>
        <w:t>5</w:t>
      </w:r>
      <w:r w:rsidRPr="009D695E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</w:t>
      </w:r>
      <w:r w:rsidRPr="009D695E">
        <w:rPr>
          <w:rFonts w:ascii="Arial" w:hAnsi="Arial" w:cs="Arial"/>
          <w:sz w:val="24"/>
          <w:szCs w:val="24"/>
        </w:rPr>
        <w:t>о</w:t>
      </w:r>
      <w:r w:rsidRPr="009D695E">
        <w:rPr>
          <w:rFonts w:ascii="Arial" w:hAnsi="Arial" w:cs="Arial"/>
          <w:sz w:val="24"/>
          <w:szCs w:val="24"/>
        </w:rPr>
        <w:t>на к Подпрограмме 1 «Развитие дошкольного, общего и дополнительного образ</w:t>
      </w:r>
      <w:r w:rsidRPr="009D695E">
        <w:rPr>
          <w:rFonts w:ascii="Arial" w:hAnsi="Arial" w:cs="Arial"/>
          <w:sz w:val="24"/>
          <w:szCs w:val="24"/>
        </w:rPr>
        <w:t>о</w:t>
      </w:r>
      <w:r w:rsidRPr="009D695E">
        <w:rPr>
          <w:rFonts w:ascii="Arial" w:hAnsi="Arial" w:cs="Arial"/>
          <w:sz w:val="24"/>
          <w:szCs w:val="24"/>
        </w:rPr>
        <w:t xml:space="preserve">вания детей» изложить в новой редакции </w:t>
      </w:r>
      <w:proofErr w:type="gramStart"/>
      <w:r w:rsidRPr="009D695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D695E">
        <w:rPr>
          <w:rFonts w:ascii="Arial" w:hAnsi="Arial" w:cs="Arial"/>
          <w:sz w:val="24"/>
          <w:szCs w:val="24"/>
        </w:rPr>
        <w:t xml:space="preserve"> № </w:t>
      </w:r>
      <w:r w:rsidR="004C0673" w:rsidRPr="009D695E">
        <w:rPr>
          <w:rFonts w:ascii="Arial" w:hAnsi="Arial" w:cs="Arial"/>
          <w:sz w:val="24"/>
          <w:szCs w:val="24"/>
        </w:rPr>
        <w:t>2</w:t>
      </w:r>
      <w:r w:rsidRPr="009D695E">
        <w:rPr>
          <w:rFonts w:ascii="Arial" w:hAnsi="Arial" w:cs="Arial"/>
          <w:sz w:val="24"/>
          <w:szCs w:val="24"/>
        </w:rPr>
        <w:t xml:space="preserve"> «Перечень </w:t>
      </w:r>
      <w:r w:rsidR="00960C34" w:rsidRPr="009D695E">
        <w:rPr>
          <w:rFonts w:ascii="Arial" w:hAnsi="Arial" w:cs="Arial"/>
          <w:sz w:val="24"/>
          <w:szCs w:val="24"/>
        </w:rPr>
        <w:t>мероприятий подпрограммы с указанием объема средств на их реализацию и ожида</w:t>
      </w:r>
      <w:r w:rsidR="00960C34" w:rsidRPr="009D695E">
        <w:rPr>
          <w:rFonts w:ascii="Arial" w:hAnsi="Arial" w:cs="Arial"/>
          <w:sz w:val="24"/>
          <w:szCs w:val="24"/>
        </w:rPr>
        <w:t>е</w:t>
      </w:r>
      <w:r w:rsidR="00960C34" w:rsidRPr="009D695E">
        <w:rPr>
          <w:rFonts w:ascii="Arial" w:hAnsi="Arial" w:cs="Arial"/>
          <w:sz w:val="24"/>
          <w:szCs w:val="24"/>
        </w:rPr>
        <w:t>мых результатов».</w:t>
      </w:r>
    </w:p>
    <w:p w:rsidR="00D570F4" w:rsidRDefault="002F1E1E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0F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B3167" w:rsidRPr="00D570F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570F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15 к постановлению администрации Ермаковского ра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она Приложение №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6 к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5 «Обеспечение реализации муниципальной программы и прочие мероприятия» позицию «Объемы и источники финансиров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ния подпрограммы» изложить в следующей редакции:</w:t>
      </w:r>
    </w:p>
    <w:p w:rsidR="002F1E1E" w:rsidRPr="009D695E" w:rsidRDefault="002F1E1E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финансируется за счет средств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районного и краевого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бю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финансирования подпрограммы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146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 700,70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20 311,8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20 635,5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21 598,9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21 927,3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 700,8</w:t>
      </w:r>
      <w:r w:rsidR="006B6F46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19 658,3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19 868,1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D695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D695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13 739,2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1 490,2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1 585,4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1 327,5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1 402,1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2 743,8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132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 961,5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18 821,6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19 050,1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20 271,4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20 525,2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B6F46" w:rsidRPr="009D695E">
        <w:rPr>
          <w:rFonts w:ascii="Arial" w:eastAsia="Times New Roman" w:hAnsi="Arial" w:cs="Arial"/>
          <w:sz w:val="24"/>
          <w:szCs w:val="24"/>
          <w:lang w:eastAsia="ru-RU"/>
        </w:rPr>
        <w:t> 95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B6F46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17 063,2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17 273,0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0F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B3167" w:rsidRPr="00D570F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570F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695E" w:rsidRPr="009D69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щей редакции:</w:t>
      </w:r>
    </w:p>
    <w:p w:rsidR="002F1E1E" w:rsidRPr="009D695E" w:rsidRDefault="002F1E1E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сирования.</w:t>
      </w:r>
    </w:p>
    <w:p w:rsidR="002F1E1E" w:rsidRPr="009D695E" w:rsidRDefault="002F1E1E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и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краевого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146</w:t>
      </w:r>
      <w:r w:rsidR="006B6F46" w:rsidRPr="009D69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700</w:t>
      </w:r>
      <w:r w:rsidR="006B6F46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B6F46" w:rsidRPr="009D695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20 311,8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20 635,5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21 598,9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21 927,3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9D695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6B6F46" w:rsidRPr="009D69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700</w:t>
      </w:r>
      <w:r w:rsidR="006B6F46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19 658,3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19 868,1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D695E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9D695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13 739,2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1 490,2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1 585,4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1 327,5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1 402,1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2 743,8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счет средств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132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 961,5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18 821,6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19 050,1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20 271,4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20 525,2</w:t>
      </w:r>
      <w:r w:rsidR="00D570F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B6F46" w:rsidRPr="009D695E">
        <w:rPr>
          <w:rFonts w:ascii="Arial" w:eastAsia="Times New Roman" w:hAnsi="Arial" w:cs="Arial"/>
          <w:sz w:val="24"/>
          <w:szCs w:val="24"/>
          <w:lang w:eastAsia="ru-RU"/>
        </w:rPr>
        <w:t> 95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B6F46" w:rsidRPr="009D69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3167" w:rsidRPr="009D695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17 063,2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9362C0" w:rsidRPr="009D695E">
        <w:rPr>
          <w:rFonts w:ascii="Arial" w:eastAsia="Times New Roman" w:hAnsi="Arial" w:cs="Arial"/>
          <w:sz w:val="24"/>
          <w:szCs w:val="24"/>
          <w:lang w:eastAsia="ru-RU"/>
        </w:rPr>
        <w:t>17 273,0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9D695E" w:rsidRDefault="002F1E1E" w:rsidP="00D570F4">
      <w:pPr>
        <w:pStyle w:val="a3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D570F4">
        <w:rPr>
          <w:rFonts w:ascii="Arial" w:hAnsi="Arial" w:cs="Arial"/>
          <w:sz w:val="24"/>
          <w:szCs w:val="24"/>
        </w:rPr>
        <w:t>1.</w:t>
      </w:r>
      <w:r w:rsidR="006B3167" w:rsidRPr="00D570F4">
        <w:rPr>
          <w:rFonts w:ascii="Arial" w:hAnsi="Arial" w:cs="Arial"/>
          <w:sz w:val="24"/>
          <w:szCs w:val="24"/>
        </w:rPr>
        <w:t>8</w:t>
      </w:r>
      <w:r w:rsidRPr="00D570F4">
        <w:rPr>
          <w:rFonts w:ascii="Arial" w:hAnsi="Arial" w:cs="Arial"/>
          <w:sz w:val="24"/>
          <w:szCs w:val="24"/>
        </w:rPr>
        <w:t>.</w:t>
      </w:r>
      <w:r w:rsidR="009D695E" w:rsidRPr="009D695E">
        <w:rPr>
          <w:rFonts w:ascii="Arial" w:hAnsi="Arial" w:cs="Arial"/>
          <w:sz w:val="24"/>
          <w:szCs w:val="24"/>
        </w:rPr>
        <w:t xml:space="preserve"> </w:t>
      </w:r>
      <w:r w:rsidRPr="009D695E">
        <w:rPr>
          <w:rFonts w:ascii="Arial" w:hAnsi="Arial" w:cs="Arial"/>
          <w:sz w:val="24"/>
          <w:szCs w:val="24"/>
        </w:rPr>
        <w:t xml:space="preserve">Приложение № </w:t>
      </w:r>
      <w:r w:rsidR="009362C0" w:rsidRPr="009D695E">
        <w:rPr>
          <w:rFonts w:ascii="Arial" w:hAnsi="Arial" w:cs="Arial"/>
          <w:sz w:val="24"/>
          <w:szCs w:val="24"/>
        </w:rPr>
        <w:t>17</w:t>
      </w:r>
      <w:r w:rsidRPr="009D695E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</w:t>
      </w:r>
      <w:r w:rsidRPr="009D695E">
        <w:rPr>
          <w:rFonts w:ascii="Arial" w:hAnsi="Arial" w:cs="Arial"/>
          <w:sz w:val="24"/>
          <w:szCs w:val="24"/>
        </w:rPr>
        <w:t>й</w:t>
      </w:r>
      <w:r w:rsidRPr="009D695E">
        <w:rPr>
          <w:rFonts w:ascii="Arial" w:hAnsi="Arial" w:cs="Arial"/>
          <w:sz w:val="24"/>
          <w:szCs w:val="24"/>
        </w:rPr>
        <w:t xml:space="preserve">она к Подпрограмме </w:t>
      </w:r>
      <w:r w:rsidR="009362C0" w:rsidRPr="009D695E">
        <w:rPr>
          <w:rFonts w:ascii="Arial" w:hAnsi="Arial" w:cs="Arial"/>
          <w:sz w:val="24"/>
          <w:szCs w:val="24"/>
        </w:rPr>
        <w:t>5</w:t>
      </w:r>
      <w:r w:rsidRPr="009D695E">
        <w:rPr>
          <w:rFonts w:ascii="Arial" w:hAnsi="Arial" w:cs="Arial"/>
          <w:sz w:val="24"/>
          <w:szCs w:val="24"/>
        </w:rPr>
        <w:t xml:space="preserve"> «</w:t>
      </w:r>
      <w:r w:rsidR="009362C0" w:rsidRPr="009D695E">
        <w:rPr>
          <w:rFonts w:ascii="Arial" w:hAnsi="Arial" w:cs="Arial"/>
          <w:sz w:val="24"/>
          <w:szCs w:val="24"/>
        </w:rPr>
        <w:t>Обеспечение реализации муниципальной программы и прочие мероприятия в области образования</w:t>
      </w:r>
      <w:r w:rsidRPr="009D695E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Pr="009D695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D695E">
        <w:rPr>
          <w:rFonts w:ascii="Arial" w:hAnsi="Arial" w:cs="Arial"/>
          <w:sz w:val="24"/>
          <w:szCs w:val="24"/>
        </w:rPr>
        <w:t xml:space="preserve"> № 2 «Перечень </w:t>
      </w:r>
      <w:r w:rsidR="009362C0" w:rsidRPr="009D695E">
        <w:rPr>
          <w:rFonts w:ascii="Arial" w:hAnsi="Arial" w:cs="Arial"/>
          <w:sz w:val="24"/>
          <w:szCs w:val="24"/>
        </w:rPr>
        <w:t>мероприятий подпрограммы с указанием объема средств на их реализацию и ож</w:t>
      </w:r>
      <w:r w:rsidR="009362C0" w:rsidRPr="009D695E">
        <w:rPr>
          <w:rFonts w:ascii="Arial" w:hAnsi="Arial" w:cs="Arial"/>
          <w:sz w:val="24"/>
          <w:szCs w:val="24"/>
        </w:rPr>
        <w:t>и</w:t>
      </w:r>
      <w:r w:rsidR="009362C0" w:rsidRPr="009D695E">
        <w:rPr>
          <w:rFonts w:ascii="Arial" w:hAnsi="Arial" w:cs="Arial"/>
          <w:sz w:val="24"/>
          <w:szCs w:val="24"/>
        </w:rPr>
        <w:t>даемых результатов»</w:t>
      </w:r>
      <w:r w:rsidRPr="009D695E">
        <w:rPr>
          <w:rFonts w:ascii="Arial" w:hAnsi="Arial" w:cs="Arial"/>
          <w:sz w:val="24"/>
          <w:szCs w:val="24"/>
        </w:rPr>
        <w:t>.</w:t>
      </w:r>
    </w:p>
    <w:p w:rsidR="000059EB" w:rsidRPr="009D695E" w:rsidRDefault="000059EB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0F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D695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 И.П. Добросоцкую.</w:t>
      </w:r>
    </w:p>
    <w:p w:rsidR="000059EB" w:rsidRPr="009D695E" w:rsidRDefault="000059EB" w:rsidP="00D570F4">
      <w:pPr>
        <w:tabs>
          <w:tab w:val="left" w:pos="108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0F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после его официального опубликования (обн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95E">
        <w:rPr>
          <w:rFonts w:ascii="Arial" w:eastAsia="Times New Roman" w:hAnsi="Arial" w:cs="Arial"/>
          <w:sz w:val="24"/>
          <w:szCs w:val="24"/>
          <w:lang w:eastAsia="ru-RU"/>
        </w:rPr>
        <w:t>родования).</w:t>
      </w:r>
    </w:p>
    <w:p w:rsidR="000059EB" w:rsidRPr="009D695E" w:rsidRDefault="000059EB" w:rsidP="009D695E">
      <w:pPr>
        <w:tabs>
          <w:tab w:val="left" w:pos="1080"/>
        </w:tabs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464" w:rsidRPr="009D695E" w:rsidRDefault="004937E9" w:rsidP="009D695E">
      <w:pPr>
        <w:tabs>
          <w:tab w:val="left" w:pos="1080"/>
        </w:tabs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95E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9D695E"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050961" w:rsidRPr="009D695E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6E6800" w:rsidRPr="009D695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C0673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9D695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D695E" w:rsidRPr="009D69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70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E6800" w:rsidRPr="009D695E">
        <w:rPr>
          <w:rFonts w:ascii="Arial" w:eastAsia="Times New Roman" w:hAnsi="Arial" w:cs="Arial"/>
          <w:sz w:val="24"/>
          <w:szCs w:val="24"/>
          <w:lang w:eastAsia="ru-RU"/>
        </w:rPr>
        <w:t>Ю.В. Са</w:t>
      </w:r>
      <w:r w:rsidR="006E6800" w:rsidRPr="009D695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E6800" w:rsidRPr="009D695E">
        <w:rPr>
          <w:rFonts w:ascii="Arial" w:eastAsia="Times New Roman" w:hAnsi="Arial" w:cs="Arial"/>
          <w:sz w:val="24"/>
          <w:szCs w:val="24"/>
          <w:lang w:eastAsia="ru-RU"/>
        </w:rPr>
        <w:t>лин</w:t>
      </w:r>
    </w:p>
    <w:p w:rsidR="00D570F4" w:rsidRDefault="00D570F4" w:rsidP="009D695E">
      <w:pPr>
        <w:ind w:right="-5"/>
        <w:jc w:val="both"/>
        <w:rPr>
          <w:rFonts w:ascii="Arial" w:hAnsi="Arial" w:cs="Arial"/>
          <w:sz w:val="24"/>
          <w:szCs w:val="24"/>
        </w:rPr>
        <w:sectPr w:rsidR="00D570F4" w:rsidSect="009D6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B4A" w:rsidRPr="00C63B4A" w:rsidRDefault="00C63B4A" w:rsidP="00C63B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63B4A" w:rsidRPr="00C63B4A" w:rsidRDefault="00C63B4A" w:rsidP="00C63B4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C63B4A" w:rsidRPr="00C63B4A" w:rsidRDefault="00C63B4A" w:rsidP="00C63B4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C63B4A" w:rsidRPr="00C63B4A" w:rsidRDefault="00C63B4A" w:rsidP="00C63B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C63B4A" w:rsidRPr="00C63B4A" w:rsidRDefault="00C63B4A" w:rsidP="00C63B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4A" w:rsidRPr="00C63B4A" w:rsidRDefault="00C63B4A" w:rsidP="00C63B4A">
      <w:pPr>
        <w:autoSpaceDE w:val="0"/>
        <w:autoSpaceDN w:val="0"/>
        <w:adjustRightInd w:val="0"/>
        <w:spacing w:after="0" w:line="240" w:lineRule="auto"/>
        <w:ind w:right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C63B4A" w:rsidRPr="00C63B4A" w:rsidRDefault="00C63B4A" w:rsidP="00C63B4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C63B4A" w:rsidRPr="00C63B4A" w:rsidRDefault="00C63B4A" w:rsidP="00C63B4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C63B4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C63B4A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C63B4A" w:rsidRPr="00C63B4A" w:rsidRDefault="00C63B4A" w:rsidP="00C63B4A">
      <w:pPr>
        <w:spacing w:after="0"/>
        <w:ind w:left="2422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C63B4A" w:rsidRPr="00C63B4A" w:rsidTr="00C63B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63B4A" w:rsidRPr="00C63B4A" w:rsidTr="00C63B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C63B4A" w:rsidRPr="00C63B4A" w:rsidRDefault="00C63B4A" w:rsidP="00C6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C63B4A" w:rsidRPr="00C63B4A" w:rsidTr="00C63B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C63B4A" w:rsidRPr="00C63B4A" w:rsidTr="00C63B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C63B4A" w:rsidRPr="00C63B4A" w:rsidRDefault="00C63B4A" w:rsidP="00C63B4A">
            <w:pPr>
              <w:keepNext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C63B4A" w:rsidRPr="00C63B4A" w:rsidTr="00C63B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C63B4A" w:rsidRPr="00C63B4A" w:rsidRDefault="00C63B4A" w:rsidP="00C63B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C63B4A" w:rsidRPr="00C63B4A" w:rsidRDefault="00C63B4A" w:rsidP="00C63B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C63B4A" w:rsidRPr="00C63B4A" w:rsidRDefault="00C63B4A" w:rsidP="00C63B4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63B4A">
              <w:rPr>
                <w:rFonts w:ascii="Arial" w:eastAsia="Calibri" w:hAnsi="Arial" w:cs="Arial"/>
                <w:sz w:val="24"/>
                <w:szCs w:val="24"/>
                <w:lang w:val="x-none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C63B4A" w:rsidRPr="00C63B4A" w:rsidTr="00C63B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C63B4A" w:rsidRPr="00C63B4A" w:rsidRDefault="00C63B4A" w:rsidP="00C63B4A">
            <w:pPr>
              <w:spacing w:after="0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C63B4A" w:rsidRPr="00C63B4A" w:rsidTr="00C63B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</w:t>
            </w:r>
            <w:r w:rsidRPr="00C63B4A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C63B4A">
              <w:rPr>
                <w:rFonts w:ascii="Arial" w:eastAsia="Times New Roman" w:hAnsi="Arial" w:cs="Arial"/>
                <w:sz w:val="24"/>
                <w:szCs w:val="24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числа.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держки интеллектуально, художественно и спортивно од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C63B4A" w:rsidRPr="00C63B4A" w:rsidTr="00C63B4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без деления на этапы </w:t>
            </w:r>
          </w:p>
        </w:tc>
      </w:tr>
      <w:tr w:rsidR="00C63B4A" w:rsidRPr="00C63B4A" w:rsidTr="00C63B4A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1209" w:type="pct"/>
          </w:tcPr>
          <w:p w:rsidR="00C63B4A" w:rsidRPr="00C63B4A" w:rsidRDefault="00C63B4A" w:rsidP="00C63B4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C63B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C63B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C63B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C63B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C63B4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3 560 616,8 тыс. рублей, в том числе: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577 673,7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496 115,2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485 144,9 тыс. рублей.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9 127,2 тыс. рублей, в </w:t>
            </w:r>
            <w:proofErr w:type="spellStart"/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рублей.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2 447 681,5 тыс. рублей, в т. ч. по годам: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405 741,3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365 428,6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368 157,0 тыс. рублей.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1 103 808,1 тыс. рублей, в т. ч. по годам: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C63B4A" w:rsidRPr="00C63B4A" w:rsidRDefault="00C63B4A" w:rsidP="00C63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171 932,4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130 686,6 тыс. рублей;</w:t>
            </w:r>
          </w:p>
          <w:p w:rsidR="00C63B4A" w:rsidRPr="00C63B4A" w:rsidRDefault="00C63B4A" w:rsidP="00C63B4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 – 116 987,9 тыс. рублей.</w:t>
            </w:r>
          </w:p>
        </w:tc>
      </w:tr>
    </w:tbl>
    <w:p w:rsidR="00C63B4A" w:rsidRPr="00C63B4A" w:rsidRDefault="00C63B4A" w:rsidP="00C63B4A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текущего состояния в отрасли «Образование» о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На начало 2017 – 2018 учебного года на территории района функционир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пять дошкольных групп. 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щее количество мест в учреждениях, реализующих программы дошкольного обр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зования, по состоянию на 01.01.2017 года составляет 963. Получают дошкольное образование 943 детей, из них 10 детей в группе кратковременного пребывания. Доля детей получающих образовательную услугу составляет 53%;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состоят 310 детей в возрасте от 0 до 7 лет, из них 35 детей не обеспечены местом на ж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лаемую дату.</w:t>
      </w: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C63B4A">
        <w:rPr>
          <w:rFonts w:ascii="Arial" w:eastAsia="Arial CYR" w:hAnsi="Arial" w:cs="Arial"/>
          <w:sz w:val="24"/>
          <w:szCs w:val="24"/>
          <w:lang w:eastAsia="ru-RU"/>
        </w:rPr>
        <w:t>2669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вательных программ общего образования реализуется в соответствии с фед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ральными государственными стандартами и должна быть закончена в 2020 году.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 – 2018 учебном году 225 детей обучаются по адаптированным программам. Все дети с ограниче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ными возможностями здоровья обучаются по адаптированным программам: 110 детей в специализированных (коррекционных) классах, 115 детей обучаются инт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грировано, 23 человека обучаются на дому. 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обеспечивается необходимый уровень психолого-медико-социального сопровождения, что является проблемой.</w:t>
      </w:r>
    </w:p>
    <w:p w:rsidR="00C63B4A" w:rsidRPr="00C63B4A" w:rsidRDefault="00C63B4A" w:rsidP="00C63B4A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4,5% от их общего количества. Данная проблема усугубляется пол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20,70 %.</w:t>
      </w:r>
    </w:p>
    <w:p w:rsidR="00C63B4A" w:rsidRPr="00C63B4A" w:rsidRDefault="00C63B4A" w:rsidP="00C63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3B4A">
        <w:rPr>
          <w:rFonts w:ascii="Arial" w:eastAsia="Times New Roman" w:hAnsi="Arial" w:cs="Arial"/>
          <w:sz w:val="24"/>
          <w:szCs w:val="24"/>
          <w:lang w:eastAsia="ru-RU"/>
        </w:rPr>
        <w:t>В 2017- 2018 учебном году сеть образовательных учреждений Ермаковского района включает 3 учреждения дополнительного образования, кроме того свою деятельность осуществляют 162 группы разной направленности в которых зан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маются 1766 ребенка от 5 до 18 лет и реализуются программы профессиональн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C63B4A" w:rsidRPr="00C63B4A" w:rsidRDefault="00C63B4A" w:rsidP="00C63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C63B4A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C63B4A">
        <w:rPr>
          <w:rFonts w:ascii="Arial" w:eastAsia="Times New Roman" w:hAnsi="Arial" w:cs="Arial"/>
          <w:sz w:val="24"/>
          <w:szCs w:val="24"/>
        </w:rPr>
        <w:t>к</w:t>
      </w:r>
      <w:r w:rsidRPr="00C63B4A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C63B4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На 01.01.2017 в Ермаковском районе проживает 249 несовершеннолетних из числа детей-сирот и детей, оставшихся без попечения родителей. Необход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C63B4A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C63B4A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C63B4A" w:rsidRPr="00C63B4A" w:rsidRDefault="00C63B4A" w:rsidP="00C63B4A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 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>- получить скидку</w:t>
      </w:r>
      <w:r w:rsidRPr="00C63B4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iCs/>
          <w:sz w:val="24"/>
          <w:szCs w:val="24"/>
          <w:lang w:eastAsia="zh-CN"/>
        </w:rPr>
        <w:lastRenderedPageBreak/>
        <w:t xml:space="preserve">Стратегическая цель 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C63B4A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С целью ликвидации очередности в дошкольные образовательные учреждения детей в возрасте от 1,5 до 7 лет, учитывая демографический рост, необходимо в 2015-2020 гг. дополнительно создать 95 мест.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943 места, в том числе в рамках целевой программы «Развитие сети дошкольных образовательных учреждений». 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</w:t>
      </w:r>
      <w:proofErr w:type="gramStart"/>
      <w:r w:rsidRPr="00C63B4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группах полного дня</w:t>
      </w:r>
      <w:proofErr w:type="gramEnd"/>
      <w:r w:rsidRPr="00C63B4A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получают дошкольное образование 933 ребенка, кроме этого 10 детей посещают группу кратковременного пребывания. 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 второго поколения, </w:t>
      </w:r>
      <w:r w:rsidRPr="00C63B4A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 Подготовлена проектно-сметная документация для строительства школы в с. Разъезжее в </w:t>
      </w:r>
      <w:smartTag w:uri="urn:schemas-microsoft-com:office:smarttags" w:element="metricconverter">
        <w:smartTagPr>
          <w:attr w:name="ProductID" w:val="2017 г"/>
        </w:smartTagPr>
        <w:r w:rsidRPr="00C63B4A">
          <w:rPr>
            <w:rFonts w:ascii="Arial" w:eastAsia="Times New Roman" w:hAnsi="Arial" w:cs="Arial"/>
            <w:bCs/>
            <w:sz w:val="24"/>
            <w:szCs w:val="24"/>
            <w:lang w:eastAsia="zh-CN"/>
          </w:rPr>
          <w:t>2017 г</w:t>
        </w:r>
      </w:smartTag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. на 314,1757 </w:t>
      </w:r>
      <w:proofErr w:type="gramStart"/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>млн</w:t>
      </w:r>
      <w:proofErr w:type="gramEnd"/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рублей.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 В 2017 году планируется провести инструментальное обследования технического состояния и подготовить проектно-сметную документацию на капитальный ремонт здания МБОУ «</w:t>
      </w:r>
      <w:proofErr w:type="spellStart"/>
      <w:r w:rsidRPr="00C63B4A">
        <w:rPr>
          <w:rFonts w:ascii="Arial" w:eastAsia="Times New Roman" w:hAnsi="Arial" w:cs="Arial"/>
          <w:sz w:val="24"/>
          <w:szCs w:val="24"/>
          <w:lang w:eastAsia="zh-CN"/>
        </w:rPr>
        <w:t>Араданская</w:t>
      </w:r>
      <w:proofErr w:type="spellEnd"/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 ООШ», В 2018 году планируется провести инструментальное обследования технического состояния и подготовить проектно-сметную документацию на капитальный ремонт здания МБОУ «</w:t>
      </w:r>
      <w:proofErr w:type="spellStart"/>
      <w:r w:rsidRPr="00C63B4A">
        <w:rPr>
          <w:rFonts w:ascii="Arial" w:eastAsia="Times New Roman" w:hAnsi="Arial" w:cs="Arial"/>
          <w:sz w:val="24"/>
          <w:szCs w:val="24"/>
          <w:lang w:eastAsia="zh-CN"/>
        </w:rPr>
        <w:t>Мигнинская</w:t>
      </w:r>
      <w:proofErr w:type="spellEnd"/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 СОШ». В целях перевода дошкольных групп из здания МБДОУ «</w:t>
      </w:r>
      <w:proofErr w:type="spellStart"/>
      <w:r w:rsidRPr="00C63B4A">
        <w:rPr>
          <w:rFonts w:ascii="Arial" w:eastAsia="Times New Roman" w:hAnsi="Arial" w:cs="Arial"/>
          <w:sz w:val="24"/>
          <w:szCs w:val="24"/>
          <w:lang w:eastAsia="zh-CN"/>
        </w:rPr>
        <w:t>Григорьевский</w:t>
      </w:r>
      <w:proofErr w:type="spellEnd"/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 детский сад» в здание МБОУ «Григорьевская ООШ» в 2018 году планируется подготовить проектно-сметную документацию на реконструкцию здания МБОУ «Григорьевская ООШ».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Система дополнительного образования.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C63B4A">
        <w:rPr>
          <w:rFonts w:ascii="Arial" w:eastAsia="Times New Roman" w:hAnsi="Arial" w:cs="Arial"/>
          <w:sz w:val="24"/>
          <w:szCs w:val="24"/>
          <w:lang w:eastAsia="zh-CN"/>
        </w:rPr>
        <w:t>обеспечения доступности услуг дополнительного образования детей</w:t>
      </w:r>
      <w:proofErr w:type="gramEnd"/>
      <w:r w:rsidRPr="00C63B4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увеличение доли молодых учителей, поддержка лучших учителей.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Система выявления, сопровождения и поддержки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C63B4A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Расширение сети опекунских, приемных и патронатных семей, как создание условий для социализации детей-сирот</w:t>
      </w:r>
      <w:r w:rsidRPr="00C63B4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63B4A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C63B4A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  <w:r w:rsidRPr="00C63B4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повысить удовлетворенность населения качеством образовательных услуг;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z w:val="24"/>
          <w:szCs w:val="24"/>
          <w:lang w:eastAsia="zh-CN"/>
        </w:rPr>
        <w:t>повысить привлекательность педагогической профессии и уровень квалификации преподавательских кадров;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pacing w:val="-3"/>
          <w:sz w:val="24"/>
          <w:szCs w:val="24"/>
          <w:lang w:eastAsia="zh-CN"/>
        </w:rPr>
        <w:t>ликвидировать очередь на зачисление детей в дошкольные образовательные организации;</w:t>
      </w:r>
    </w:p>
    <w:p w:rsidR="00C63B4A" w:rsidRPr="00C63B4A" w:rsidRDefault="00C63B4A" w:rsidP="00C63B4A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3B4A">
        <w:rPr>
          <w:rFonts w:ascii="Arial" w:eastAsia="Times New Roman" w:hAnsi="Arial" w:cs="Arial"/>
          <w:spacing w:val="-3"/>
          <w:sz w:val="24"/>
          <w:szCs w:val="24"/>
          <w:lang w:eastAsia="zh-CN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C63B4A" w:rsidRPr="00C63B4A" w:rsidRDefault="00C63B4A" w:rsidP="00C63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обеспечить охват не менее 85 процентов детей в возрасте 5-18 лет програ</w:t>
      </w:r>
      <w:r w:rsidRPr="00C63B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</w:t>
      </w:r>
      <w:r w:rsidRPr="00C63B4A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мами дополнительного образования.</w:t>
      </w:r>
    </w:p>
    <w:p w:rsidR="00C63B4A" w:rsidRPr="00C63B4A" w:rsidRDefault="00C63B4A" w:rsidP="00C63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C63B4A" w:rsidRPr="00C63B4A" w:rsidRDefault="00C63B4A" w:rsidP="00C63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C63B4A" w:rsidRPr="00C63B4A" w:rsidRDefault="00C63B4A" w:rsidP="00C63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C63B4A" w:rsidRPr="00C63B4A" w:rsidRDefault="00C63B4A" w:rsidP="00C63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2020 годы будут реализованы 5 подпрограмм:</w:t>
      </w:r>
    </w:p>
    <w:p w:rsidR="00C63B4A" w:rsidRPr="00C63B4A" w:rsidRDefault="00C63B4A" w:rsidP="00C63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C63B4A" w:rsidRPr="00C63B4A" w:rsidRDefault="00C63B4A" w:rsidP="00C63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C63B4A" w:rsidRPr="00C63B4A" w:rsidRDefault="00C63B4A" w:rsidP="00C63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C63B4A" w:rsidRPr="00C63B4A" w:rsidRDefault="00C63B4A" w:rsidP="00C63B4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распределении планируемых расходов.</w:t>
      </w: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ресурсном обеспечении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дов на реализацию целей программы с учетом источников финансирования, в том числе местного, краевого и федерального бюджетов, а также перечень 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реализуемых ими мероприятий, в случае участия в разработке и реализации программы.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3 560 616,8 тыс. рублей, в том числе: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2017 год – 557 465,1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2018 год – 577 673,7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2019 год – 496 115,2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2020 год – 485 144,9 тыс. рублей.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9 127,2 тыс. рублей, в </w:t>
      </w:r>
      <w:proofErr w:type="spellStart"/>
      <w:r w:rsidRPr="00C63B4A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C63B4A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рублей.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C63B4A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63B4A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2 447 681,5 тыс. рублей, в т. ч. по годам: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2015 год – 310 809,1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2016 год – 353 768,4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2017 год – 381 769,5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2018 год – 405 741,3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2019 год – 365 428,6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2020 год – 368 157,0 тыс. рублей.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1 103 808,1 тыс. рублей, в т. ч. по годам: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2014 год – 156 897,5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2015 год – 177 828,5 тыс. рублей;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2016 год – 174 328,2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2017 год – 175 147,0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2018 год – 171 932,4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2019 год – 130 686,6 тыс. рублей;</w:t>
      </w:r>
    </w:p>
    <w:p w:rsidR="00C63B4A" w:rsidRPr="00C63B4A" w:rsidRDefault="00C63B4A" w:rsidP="00C63B4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2020 год – 116 987,9 тыс. рублей</w:t>
      </w:r>
      <w:proofErr w:type="gramStart"/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C63B4A" w:rsidRPr="00C63B4A" w:rsidRDefault="00C63B4A" w:rsidP="00C63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C63B4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C63B4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9.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3B4A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</w:t>
      </w: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C63B4A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C63B4A">
        <w:rPr>
          <w:rFonts w:ascii="Arial" w:eastAsia="Times New Roman" w:hAnsi="Arial" w:cs="Arial"/>
          <w:sz w:val="24"/>
          <w:szCs w:val="24"/>
        </w:rPr>
        <w:t>а</w:t>
      </w:r>
      <w:r w:rsidRPr="00C63B4A">
        <w:rPr>
          <w:rFonts w:ascii="Arial" w:eastAsia="Times New Roman" w:hAnsi="Arial" w:cs="Arial"/>
          <w:sz w:val="24"/>
          <w:szCs w:val="24"/>
        </w:rPr>
        <w:t>ния</w:t>
      </w: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района», х</w:t>
      </w: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рактеризует обеспечение законодательно закрепленных гарантий доступности образования. </w:t>
      </w:r>
    </w:p>
    <w:p w:rsidR="00C63B4A" w:rsidRPr="00C63B4A" w:rsidRDefault="00C63B4A" w:rsidP="00C63B4A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C63B4A" w:rsidRPr="00C63B4A" w:rsidRDefault="00C63B4A" w:rsidP="00C63B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«Участие не менее 55%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C63B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2252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дополнительным общеобразов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на базе учреждений дополнительного образования и общ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учреждений Ермаковского района; участие не менее 28%, худ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жественно и спортивно одарённых детей в конкурсах, соревнованиях, олимпи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дах, турнирах регионального, всероссийского и международного уровней.</w:t>
      </w:r>
      <w:proofErr w:type="gramEnd"/>
    </w:p>
    <w:p w:rsidR="00C63B4A" w:rsidRPr="00C63B4A" w:rsidRDefault="00C63B4A" w:rsidP="00C63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C63B4A" w:rsidRPr="00C63B4A" w:rsidRDefault="00C63B4A" w:rsidP="00C63B4A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 Реализация и </w:t>
      </w:r>
      <w:proofErr w:type="gramStart"/>
      <w:r w:rsidRPr="00C6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C6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C63B4A">
        <w:rPr>
          <w:rFonts w:ascii="Arial" w:eastAsia="Calibri" w:hAnsi="Arial" w:cs="Arial"/>
          <w:sz w:val="24"/>
          <w:szCs w:val="24"/>
        </w:rPr>
        <w:t>т</w:t>
      </w:r>
      <w:r w:rsidRPr="00C63B4A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C63B4A">
        <w:rPr>
          <w:rFonts w:ascii="Arial" w:eastAsia="Calibri" w:hAnsi="Arial" w:cs="Arial"/>
          <w:sz w:val="24"/>
          <w:szCs w:val="24"/>
        </w:rPr>
        <w:t>а</w:t>
      </w:r>
      <w:r w:rsidRPr="00C63B4A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C63B4A">
        <w:rPr>
          <w:rFonts w:ascii="Arial" w:eastAsia="Calibri" w:hAnsi="Arial" w:cs="Arial"/>
          <w:sz w:val="24"/>
          <w:szCs w:val="24"/>
        </w:rPr>
        <w:t>а</w:t>
      </w:r>
      <w:r w:rsidRPr="00C63B4A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C63B4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63B4A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C63B4A">
        <w:rPr>
          <w:rFonts w:ascii="Arial" w:eastAsia="Calibri" w:hAnsi="Arial" w:cs="Arial"/>
          <w:sz w:val="24"/>
          <w:szCs w:val="24"/>
        </w:rPr>
        <w:t>е</w:t>
      </w:r>
      <w:r w:rsidRPr="00C63B4A">
        <w:rPr>
          <w:rFonts w:ascii="Arial" w:eastAsia="Calibri" w:hAnsi="Arial" w:cs="Arial"/>
          <w:sz w:val="24"/>
          <w:szCs w:val="24"/>
        </w:rPr>
        <w:t>лем;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</w:t>
      </w:r>
      <w:r w:rsidRPr="00C63B4A">
        <w:rPr>
          <w:rFonts w:ascii="Arial" w:eastAsia="Calibri" w:hAnsi="Arial" w:cs="Arial"/>
          <w:sz w:val="24"/>
          <w:szCs w:val="24"/>
        </w:rPr>
        <w:t>я</w:t>
      </w:r>
      <w:r w:rsidRPr="00C63B4A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C63B4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63B4A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lastRenderedPageBreak/>
        <w:t>подготовка отчетов о реализации отдельных мероприятий программы и м</w:t>
      </w:r>
      <w:r w:rsidRPr="00C63B4A">
        <w:rPr>
          <w:rFonts w:ascii="Arial" w:eastAsia="Calibri" w:hAnsi="Arial" w:cs="Arial"/>
          <w:sz w:val="24"/>
          <w:szCs w:val="24"/>
        </w:rPr>
        <w:t>е</w:t>
      </w:r>
      <w:r w:rsidRPr="00C63B4A">
        <w:rPr>
          <w:rFonts w:ascii="Arial" w:eastAsia="Calibri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C63B4A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C63B4A">
        <w:rPr>
          <w:rFonts w:ascii="Arial" w:eastAsia="Calibri" w:hAnsi="Arial" w:cs="Arial"/>
          <w:sz w:val="24"/>
          <w:szCs w:val="24"/>
        </w:rPr>
        <w:t>д</w:t>
      </w:r>
      <w:r w:rsidRPr="00C63B4A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C63B4A">
        <w:rPr>
          <w:rFonts w:ascii="Arial" w:eastAsia="Calibri" w:hAnsi="Arial" w:cs="Arial"/>
          <w:sz w:val="24"/>
          <w:szCs w:val="24"/>
        </w:rPr>
        <w:t>о</w:t>
      </w:r>
      <w:r w:rsidRPr="00C63B4A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C63B4A">
        <w:rPr>
          <w:rFonts w:ascii="Arial" w:eastAsia="Calibri" w:hAnsi="Arial" w:cs="Arial"/>
          <w:sz w:val="24"/>
          <w:szCs w:val="24"/>
        </w:rPr>
        <w:t>о</w:t>
      </w:r>
      <w:r w:rsidRPr="00C63B4A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C63B4A">
        <w:rPr>
          <w:rFonts w:ascii="Arial" w:eastAsia="Calibri" w:hAnsi="Arial" w:cs="Arial"/>
          <w:sz w:val="24"/>
          <w:szCs w:val="24"/>
        </w:rPr>
        <w:t>т</w:t>
      </w:r>
      <w:r w:rsidRPr="00C63B4A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C63B4A">
        <w:rPr>
          <w:rFonts w:ascii="Arial" w:eastAsia="Calibri" w:hAnsi="Arial" w:cs="Arial"/>
          <w:sz w:val="24"/>
          <w:szCs w:val="24"/>
        </w:rPr>
        <w:t>о</w:t>
      </w:r>
      <w:r w:rsidRPr="00C63B4A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C63B4A">
        <w:rPr>
          <w:rFonts w:ascii="Arial" w:eastAsia="Calibri" w:hAnsi="Arial" w:cs="Arial"/>
          <w:sz w:val="24"/>
          <w:szCs w:val="24"/>
        </w:rPr>
        <w:t>ь</w:t>
      </w:r>
      <w:r w:rsidRPr="00C63B4A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C63B4A">
        <w:rPr>
          <w:rFonts w:ascii="Arial" w:eastAsia="Calibri" w:hAnsi="Arial" w:cs="Arial"/>
          <w:sz w:val="24"/>
          <w:szCs w:val="24"/>
        </w:rPr>
        <w:t>о</w:t>
      </w:r>
      <w:r w:rsidRPr="00C63B4A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C63B4A">
        <w:rPr>
          <w:rFonts w:ascii="Arial" w:eastAsia="Calibri" w:hAnsi="Arial" w:cs="Arial"/>
          <w:sz w:val="24"/>
          <w:szCs w:val="24"/>
        </w:rPr>
        <w:t>е</w:t>
      </w:r>
      <w:r w:rsidRPr="00C63B4A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C63B4A">
        <w:rPr>
          <w:rFonts w:ascii="Arial" w:eastAsia="Calibri" w:hAnsi="Arial" w:cs="Arial"/>
          <w:sz w:val="24"/>
          <w:szCs w:val="24"/>
        </w:rPr>
        <w:t>а</w:t>
      </w:r>
      <w:r w:rsidRPr="00C63B4A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C63B4A">
        <w:rPr>
          <w:rFonts w:ascii="Arial" w:eastAsia="Calibri" w:hAnsi="Arial" w:cs="Arial"/>
          <w:sz w:val="24"/>
          <w:szCs w:val="24"/>
        </w:rPr>
        <w:t>с</w:t>
      </w:r>
      <w:r w:rsidRPr="00C63B4A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C63B4A">
        <w:rPr>
          <w:rFonts w:ascii="Arial" w:eastAsia="Calibri" w:hAnsi="Arial" w:cs="Arial"/>
          <w:sz w:val="24"/>
          <w:szCs w:val="24"/>
        </w:rPr>
        <w:t>и</w:t>
      </w:r>
      <w:r w:rsidRPr="00C63B4A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C63B4A">
        <w:rPr>
          <w:rFonts w:ascii="Arial" w:eastAsia="Calibri" w:hAnsi="Arial" w:cs="Arial"/>
          <w:sz w:val="24"/>
          <w:szCs w:val="24"/>
        </w:rPr>
        <w:t>е</w:t>
      </w:r>
      <w:r w:rsidRPr="00C63B4A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C63B4A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63B4A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C63B4A">
        <w:rPr>
          <w:rFonts w:ascii="Arial" w:eastAsia="Calibri" w:hAnsi="Arial" w:cs="Arial"/>
          <w:sz w:val="24"/>
          <w:szCs w:val="24"/>
        </w:rPr>
        <w:t>т</w:t>
      </w:r>
      <w:r w:rsidRPr="00C63B4A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C63B4A">
        <w:rPr>
          <w:rFonts w:ascii="Arial" w:eastAsia="Calibri" w:hAnsi="Arial" w:cs="Arial"/>
          <w:sz w:val="24"/>
          <w:szCs w:val="24"/>
        </w:rPr>
        <w:t>с</w:t>
      </w:r>
      <w:r w:rsidRPr="00C63B4A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C63B4A">
        <w:rPr>
          <w:rFonts w:ascii="Arial" w:eastAsia="Calibri" w:hAnsi="Arial" w:cs="Arial"/>
          <w:sz w:val="24"/>
          <w:szCs w:val="24"/>
        </w:rPr>
        <w:t>я</w:t>
      </w:r>
      <w:r w:rsidRPr="00C63B4A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C63B4A">
        <w:rPr>
          <w:rFonts w:ascii="Arial" w:eastAsia="Calibri" w:hAnsi="Arial" w:cs="Arial"/>
          <w:sz w:val="24"/>
          <w:szCs w:val="24"/>
        </w:rPr>
        <w:t>а</w:t>
      </w:r>
      <w:r w:rsidRPr="00C63B4A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C63B4A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63B4A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63B4A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</w:t>
      </w:r>
      <w:r w:rsidRPr="00C63B4A">
        <w:rPr>
          <w:rFonts w:ascii="Arial" w:eastAsia="Calibri" w:hAnsi="Arial" w:cs="Arial"/>
          <w:sz w:val="24"/>
          <w:szCs w:val="24"/>
        </w:rPr>
        <w:t>ю</w:t>
      </w:r>
      <w:r w:rsidRPr="00C63B4A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</w:t>
      </w:r>
      <w:r w:rsidRPr="00C63B4A">
        <w:rPr>
          <w:rFonts w:ascii="Arial" w:eastAsia="Calibri" w:hAnsi="Arial" w:cs="Arial"/>
          <w:sz w:val="24"/>
          <w:szCs w:val="24"/>
        </w:rPr>
        <w:t>н</w:t>
      </w:r>
      <w:r w:rsidRPr="00C63B4A">
        <w:rPr>
          <w:rFonts w:ascii="Arial" w:eastAsia="Calibri" w:hAnsi="Arial" w:cs="Arial"/>
          <w:sz w:val="24"/>
          <w:szCs w:val="24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</w:t>
      </w:r>
      <w:r w:rsidRPr="00C63B4A">
        <w:rPr>
          <w:rFonts w:ascii="Arial" w:eastAsia="Calibri" w:hAnsi="Arial" w:cs="Arial"/>
          <w:sz w:val="24"/>
          <w:szCs w:val="24"/>
        </w:rPr>
        <w:t>т</w:t>
      </w:r>
      <w:r w:rsidRPr="00C63B4A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hyperlink w:anchor="Par2344" w:history="1">
        <w:r w:rsidRPr="00C63B4A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63B4A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C63B4A">
        <w:rPr>
          <w:rFonts w:ascii="Arial" w:eastAsia="Calibri" w:hAnsi="Arial" w:cs="Arial"/>
          <w:sz w:val="24"/>
          <w:szCs w:val="24"/>
        </w:rPr>
        <w:t>и</w:t>
      </w:r>
      <w:r w:rsidRPr="00C63B4A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указан</w:t>
      </w:r>
      <w:r w:rsidRPr="00C63B4A">
        <w:rPr>
          <w:rFonts w:ascii="Arial" w:eastAsia="Calibri" w:hAnsi="Arial" w:cs="Arial"/>
          <w:sz w:val="24"/>
          <w:szCs w:val="24"/>
        </w:rPr>
        <w:t>и</w:t>
      </w:r>
      <w:r w:rsidRPr="00C63B4A">
        <w:rPr>
          <w:rFonts w:ascii="Arial" w:eastAsia="Calibri" w:hAnsi="Arial" w:cs="Arial"/>
          <w:sz w:val="24"/>
          <w:szCs w:val="24"/>
        </w:rPr>
        <w:t>ем нереализованных или реализованных не в полной мере мероприятий (с указ</w:t>
      </w:r>
      <w:r w:rsidRPr="00C63B4A">
        <w:rPr>
          <w:rFonts w:ascii="Arial" w:eastAsia="Calibri" w:hAnsi="Arial" w:cs="Arial"/>
          <w:sz w:val="24"/>
          <w:szCs w:val="24"/>
        </w:rPr>
        <w:t>а</w:t>
      </w:r>
      <w:r w:rsidRPr="00C63B4A">
        <w:rPr>
          <w:rFonts w:ascii="Arial" w:eastAsia="Calibri" w:hAnsi="Arial" w:cs="Arial"/>
          <w:sz w:val="24"/>
          <w:szCs w:val="24"/>
        </w:rPr>
        <w:t>нием причин);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C63B4A">
        <w:rPr>
          <w:rFonts w:ascii="Arial" w:eastAsia="Calibri" w:hAnsi="Arial" w:cs="Arial"/>
          <w:sz w:val="24"/>
          <w:szCs w:val="24"/>
        </w:rPr>
        <w:t>т</w:t>
      </w:r>
      <w:r w:rsidRPr="00C63B4A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 xml:space="preserve">анализ последствий </w:t>
      </w:r>
      <w:proofErr w:type="spellStart"/>
      <w:r w:rsidRPr="00C63B4A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C63B4A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</w:t>
      </w:r>
      <w:r w:rsidRPr="00C63B4A">
        <w:rPr>
          <w:rFonts w:ascii="Arial" w:eastAsia="Calibri" w:hAnsi="Arial" w:cs="Arial"/>
          <w:sz w:val="24"/>
          <w:szCs w:val="24"/>
        </w:rPr>
        <w:t>д</w:t>
      </w:r>
      <w:r w:rsidRPr="00C63B4A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</w:t>
      </w:r>
      <w:r w:rsidRPr="00C63B4A">
        <w:rPr>
          <w:rFonts w:ascii="Arial" w:eastAsia="Calibri" w:hAnsi="Arial" w:cs="Arial"/>
          <w:sz w:val="24"/>
          <w:szCs w:val="24"/>
        </w:rPr>
        <w:t>а</w:t>
      </w:r>
      <w:r w:rsidRPr="00C63B4A">
        <w:rPr>
          <w:rFonts w:ascii="Arial" w:eastAsia="Calibri" w:hAnsi="Arial" w:cs="Arial"/>
          <w:sz w:val="24"/>
          <w:szCs w:val="24"/>
        </w:rPr>
        <w:t>лизацию (</w:t>
      </w:r>
      <w:proofErr w:type="spellStart"/>
      <w:r w:rsidRPr="00C63B4A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C63B4A">
        <w:rPr>
          <w:rFonts w:ascii="Arial" w:eastAsia="Calibri" w:hAnsi="Arial" w:cs="Arial"/>
          <w:sz w:val="24"/>
          <w:szCs w:val="24"/>
        </w:rPr>
        <w:t>);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lastRenderedPageBreak/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C63B4A">
        <w:rPr>
          <w:rFonts w:ascii="Arial" w:eastAsia="Calibri" w:hAnsi="Arial" w:cs="Arial"/>
          <w:sz w:val="24"/>
          <w:szCs w:val="24"/>
        </w:rPr>
        <w:t>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информацию об использовании бюджетных ассигнований районного бю</w:t>
      </w:r>
      <w:r w:rsidRPr="00C63B4A">
        <w:rPr>
          <w:rFonts w:ascii="Arial" w:eastAsia="Calibri" w:hAnsi="Arial" w:cs="Arial"/>
          <w:sz w:val="24"/>
          <w:szCs w:val="24"/>
        </w:rPr>
        <w:t>д</w:t>
      </w:r>
      <w:r w:rsidRPr="00C63B4A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C63B4A">
        <w:rPr>
          <w:rFonts w:ascii="Arial" w:eastAsia="Calibri" w:hAnsi="Arial" w:cs="Arial"/>
          <w:sz w:val="24"/>
          <w:szCs w:val="24"/>
        </w:rPr>
        <w:t>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hyperlink w:anchor="Par3202" w:history="1">
        <w:r w:rsidRPr="00C63B4A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63B4A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C63B4A">
        <w:rPr>
          <w:rFonts w:ascii="Arial" w:eastAsia="Calibri" w:hAnsi="Arial" w:cs="Arial"/>
          <w:sz w:val="24"/>
          <w:szCs w:val="24"/>
        </w:rPr>
        <w:t>д</w:t>
      </w:r>
      <w:r w:rsidRPr="00C63B4A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C63B4A">
        <w:rPr>
          <w:rFonts w:ascii="Arial" w:eastAsia="Calibri" w:hAnsi="Arial" w:cs="Arial"/>
          <w:sz w:val="24"/>
          <w:szCs w:val="24"/>
        </w:rPr>
        <w:t>е</w:t>
      </w:r>
      <w:r w:rsidRPr="00C63B4A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C63B4A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C63B4A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C63B4A">
        <w:rPr>
          <w:rFonts w:ascii="Arial" w:eastAsia="Calibri" w:hAnsi="Arial" w:cs="Arial"/>
          <w:sz w:val="24"/>
          <w:szCs w:val="24"/>
        </w:rPr>
        <w:t>е</w:t>
      </w:r>
      <w:r w:rsidRPr="00C63B4A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C63B4A">
        <w:rPr>
          <w:rFonts w:ascii="Arial" w:eastAsia="Calibri" w:hAnsi="Arial" w:cs="Arial"/>
          <w:sz w:val="24"/>
          <w:szCs w:val="24"/>
        </w:rPr>
        <w:t>и</w:t>
      </w:r>
      <w:r w:rsidRPr="00C63B4A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информацию об объемах бюджетных ассигнований, фактически направле</w:t>
      </w:r>
      <w:r w:rsidRPr="00C63B4A">
        <w:rPr>
          <w:rFonts w:ascii="Arial" w:eastAsia="Calibri" w:hAnsi="Arial" w:cs="Arial"/>
          <w:sz w:val="24"/>
          <w:szCs w:val="24"/>
        </w:rPr>
        <w:t>н</w:t>
      </w:r>
      <w:r w:rsidRPr="00C63B4A">
        <w:rPr>
          <w:rFonts w:ascii="Arial" w:eastAsia="Calibri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C63B4A" w:rsidRPr="00C63B4A" w:rsidRDefault="00C63B4A" w:rsidP="00C63B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63B4A">
        <w:rPr>
          <w:rFonts w:ascii="Arial" w:eastAsia="Calibri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значен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ях сводных показателей муниципальных заданий;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63B4A">
        <w:rPr>
          <w:rFonts w:ascii="Arial" w:eastAsia="Calibri" w:hAnsi="Arial" w:cs="Arial"/>
          <w:sz w:val="24"/>
          <w:szCs w:val="24"/>
        </w:rPr>
        <w:t>о</w:t>
      </w:r>
      <w:r w:rsidRPr="00C63B4A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C63B4A" w:rsidRPr="00C63B4A" w:rsidRDefault="00C63B4A" w:rsidP="00C63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3B4A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C63B4A" w:rsidRPr="00C63B4A" w:rsidRDefault="00C63B4A" w:rsidP="00C63B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63B4A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C63B4A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C63B4A" w:rsidRPr="00C63B4A" w:rsidRDefault="00C63B4A" w:rsidP="00C63B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63B4A">
        <w:rPr>
          <w:rFonts w:ascii="Arial" w:eastAsia="Calibri" w:hAnsi="Arial" w:cs="Arial"/>
          <w:sz w:val="24"/>
          <w:szCs w:val="24"/>
        </w:rPr>
        <w:t xml:space="preserve">10.9. 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C63B4A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C63B4A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63B4A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C63B4A" w:rsidRPr="00C63B4A" w:rsidRDefault="00C63B4A" w:rsidP="00C63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B4A" w:rsidRPr="00C63B4A" w:rsidRDefault="00C63B4A" w:rsidP="00C63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63B4A" w:rsidRPr="00C63B4A" w:rsidRDefault="00825D78" w:rsidP="00C63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C63B4A"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 w:rsidR="00C63B4A" w:rsidRPr="00C63B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3B4A" w:rsidRPr="00C63B4A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93132C" w:rsidRDefault="0093132C" w:rsidP="009D695E">
      <w:pPr>
        <w:ind w:right="-5"/>
        <w:jc w:val="both"/>
        <w:rPr>
          <w:rFonts w:ascii="Arial" w:hAnsi="Arial" w:cs="Arial"/>
          <w:sz w:val="24"/>
          <w:szCs w:val="24"/>
        </w:rPr>
        <w:sectPr w:rsidR="0093132C" w:rsidSect="00C63B4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3132C" w:rsidRPr="0093132C" w:rsidRDefault="0093132C" w:rsidP="009313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13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3132C" w:rsidRPr="0093132C" w:rsidRDefault="0093132C" w:rsidP="0093132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132C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93132C" w:rsidRPr="0093132C" w:rsidRDefault="0093132C" w:rsidP="0093132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132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93132C" w:rsidRDefault="0093132C" w:rsidP="009313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132C"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93132C" w:rsidRDefault="0093132C" w:rsidP="009313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93132C" w:rsidRDefault="0093132C" w:rsidP="009313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Паспорту </w:t>
      </w:r>
      <w:r w:rsidRPr="0093132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униципальной программы</w:t>
      </w:r>
    </w:p>
    <w:p w:rsidR="00B01464" w:rsidRDefault="0093132C" w:rsidP="009313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132C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93132C" w:rsidRDefault="0093132C" w:rsidP="009313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132C" w:rsidRDefault="0093132C" w:rsidP="009313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32C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931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3132C">
        <w:rPr>
          <w:rFonts w:ascii="Arial" w:eastAsia="Times New Roman" w:hAnsi="Arial" w:cs="Arial"/>
          <w:sz w:val="24"/>
          <w:szCs w:val="24"/>
          <w:lang w:eastAsia="ru-RU"/>
        </w:rPr>
        <w:t>ципал</w:t>
      </w:r>
      <w:r w:rsidRPr="0093132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3132C">
        <w:rPr>
          <w:rFonts w:ascii="Arial" w:eastAsia="Times New Roman" w:hAnsi="Arial" w:cs="Arial"/>
          <w:sz w:val="24"/>
          <w:szCs w:val="24"/>
          <w:lang w:eastAsia="ru-RU"/>
        </w:rPr>
        <w:t>ной программы</w:t>
      </w:r>
    </w:p>
    <w:p w:rsidR="0093132C" w:rsidRDefault="0093132C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55"/>
        <w:gridCol w:w="1281"/>
        <w:gridCol w:w="613"/>
        <w:gridCol w:w="600"/>
        <w:gridCol w:w="1094"/>
        <w:gridCol w:w="421"/>
        <w:gridCol w:w="941"/>
        <w:gridCol w:w="941"/>
        <w:gridCol w:w="941"/>
        <w:gridCol w:w="941"/>
        <w:gridCol w:w="941"/>
        <w:gridCol w:w="941"/>
        <w:gridCol w:w="941"/>
        <w:gridCol w:w="1069"/>
      </w:tblGrid>
      <w:tr w:rsidR="0093132C" w:rsidRPr="0093132C" w:rsidTr="0093132C">
        <w:trPr>
          <w:trHeight w:val="375"/>
        </w:trPr>
        <w:tc>
          <w:tcPr>
            <w:tcW w:w="372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програ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75" w:type="pct"/>
            <w:gridSpan w:val="4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712" w:type="pct"/>
            <w:gridSpan w:val="8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3132C" w:rsidRPr="0093132C" w:rsidTr="0093132C">
        <w:trPr>
          <w:trHeight w:val="94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93132C" w:rsidRPr="0093132C" w:rsidTr="0093132C">
        <w:trPr>
          <w:trHeight w:val="960"/>
        </w:trPr>
        <w:tc>
          <w:tcPr>
            <w:tcW w:w="372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577 673,7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496 115,2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485 144,9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3 560 616,8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577 673,7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496 115,2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485 144,9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3 560 616,8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26 602,8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95 980,3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551 070,9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490 658,5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476 959,8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3 452 746,3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9 127,2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93132C" w:rsidRPr="0093132C" w:rsidTr="0093132C">
        <w:trPr>
          <w:trHeight w:val="630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93132C" w:rsidRPr="0093132C" w:rsidTr="0093132C">
        <w:trPr>
          <w:trHeight w:val="630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93132C" w:rsidRPr="0093132C" w:rsidTr="0093132C">
        <w:trPr>
          <w:trHeight w:val="630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405 741,3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365 428,6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368 157,0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2 447 681,5 </w:t>
            </w:r>
          </w:p>
        </w:tc>
      </w:tr>
      <w:tr w:rsidR="0093132C" w:rsidRPr="0093132C" w:rsidTr="0093132C">
        <w:trPr>
          <w:trHeight w:val="55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57 659,7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360103,10</w:t>
            </w:r>
          </w:p>
        </w:tc>
      </w:tr>
      <w:tr w:rsidR="0093132C" w:rsidRPr="0093132C" w:rsidTr="0093132C">
        <w:trPr>
          <w:trHeight w:val="55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19 643,9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96492,90</w:t>
            </w:r>
          </w:p>
        </w:tc>
      </w:tr>
      <w:tr w:rsidR="0093132C" w:rsidRPr="0093132C" w:rsidTr="0093132C">
        <w:trPr>
          <w:trHeight w:val="55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93132C" w:rsidRPr="0093132C" w:rsidTr="0093132C">
        <w:trPr>
          <w:trHeight w:val="413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2085,30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17889,30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2 521,5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7774,20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226 549,1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1467980,00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143597,80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93132C" w:rsidRPr="0093132C" w:rsidTr="0093132C">
        <w:trPr>
          <w:trHeight w:val="360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5880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767,6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764,6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533,8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610,8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549,3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33443,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93132C" w:rsidRPr="0093132C" w:rsidTr="0093132C">
        <w:trPr>
          <w:trHeight w:val="360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1 649,9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8109,50</w:t>
            </w:r>
          </w:p>
        </w:tc>
      </w:tr>
      <w:tr w:rsidR="0093132C" w:rsidRPr="0093132C" w:rsidTr="0093132C">
        <w:trPr>
          <w:trHeight w:val="360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822,5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24950,40</w:t>
            </w:r>
          </w:p>
        </w:tc>
      </w:tr>
      <w:tr w:rsidR="0093132C" w:rsidRPr="0093132C" w:rsidTr="0093132C">
        <w:trPr>
          <w:trHeight w:val="327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93132C" w:rsidRPr="0093132C" w:rsidTr="0093132C">
        <w:trPr>
          <w:trHeight w:val="327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479,2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15565,30</w:t>
            </w:r>
          </w:p>
        </w:tc>
      </w:tr>
      <w:tr w:rsidR="0093132C" w:rsidRPr="0093132C" w:rsidTr="0093132C">
        <w:trPr>
          <w:trHeight w:val="327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84,60</w:t>
            </w:r>
          </w:p>
        </w:tc>
      </w:tr>
      <w:tr w:rsidR="0093132C" w:rsidRPr="0093132C" w:rsidTr="0093132C">
        <w:trPr>
          <w:trHeight w:val="327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93132C" w:rsidRPr="0093132C" w:rsidTr="0093132C">
        <w:trPr>
          <w:trHeight w:val="327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935,60</w:t>
            </w:r>
          </w:p>
        </w:tc>
      </w:tr>
      <w:tr w:rsidR="0093132C" w:rsidRPr="0093132C" w:rsidTr="0093132C">
        <w:trPr>
          <w:trHeight w:val="327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93132C" w:rsidRPr="0093132C" w:rsidTr="0093132C">
        <w:trPr>
          <w:trHeight w:val="383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93132C" w:rsidRPr="0093132C" w:rsidTr="0093132C">
        <w:trPr>
          <w:trHeight w:val="383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93132C" w:rsidRPr="0093132C" w:rsidTr="0093132C">
        <w:trPr>
          <w:trHeight w:val="432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93132C" w:rsidRPr="0093132C" w:rsidTr="0093132C">
        <w:trPr>
          <w:trHeight w:val="432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132128,50</w:t>
            </w:r>
          </w:p>
        </w:tc>
      </w:tr>
      <w:tr w:rsidR="0093132C" w:rsidRPr="0093132C" w:rsidTr="0093132C">
        <w:trPr>
          <w:trHeight w:val="432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93132C" w:rsidRPr="0093132C" w:rsidTr="0093132C">
        <w:trPr>
          <w:trHeight w:val="432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93132C" w:rsidRPr="0093132C" w:rsidTr="0093132C">
        <w:trPr>
          <w:trHeight w:val="432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54856,20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9327,60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1 996,3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12250,50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31,5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675,80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10674,20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991,50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991,50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93132C" w:rsidRPr="0093132C" w:rsidTr="0093132C">
        <w:trPr>
          <w:trHeight w:val="39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171 932,4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130 686,6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116 987,9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1 103 808,1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36 478,5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220 254,4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82 772,3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596 603,7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68 779,6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19,0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179,0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44 960,6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894,4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118,8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1 141,3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5 912,1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3 755,6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27 899,2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1 260,3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8 925,6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14 941,1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12 910,6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96 101,3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3084,90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107,2 </w:t>
            </w:r>
          </w:p>
        </w:tc>
      </w:tr>
      <w:tr w:rsidR="0093132C" w:rsidRPr="0093132C" w:rsidTr="0093132C">
        <w:trPr>
          <w:trHeight w:val="942"/>
        </w:trPr>
        <w:tc>
          <w:tcPr>
            <w:tcW w:w="372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527 715,4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3 310 660,6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527 715,4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3 310 660,6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4 776,0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41 124,1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522 939,4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3 257 646,3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2 929,3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378 061,5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354 267,6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354 267,6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2 349 586,0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57 659,7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360 103,1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7" w:type="pct"/>
            <w:shd w:val="clear" w:color="000000" w:fill="FFFFFF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19 643,9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96 492,9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7" w:type="pct"/>
            <w:shd w:val="clear" w:color="000000" w:fill="FFFFFF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2 085,3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7" w:type="pct"/>
            <w:shd w:val="clear" w:color="000000" w:fill="FFFFFF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17 889,3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7" w:type="pct"/>
            <w:shd w:val="clear" w:color="000000" w:fill="FFFFFF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2 521,5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7" w:type="pct"/>
            <w:shd w:val="clear" w:color="000000" w:fill="FFFFFF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226 549,1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1 467 980,0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143 597,8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5 549,3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33 443,3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1 649,9 </w:t>
            </w:r>
          </w:p>
        </w:tc>
        <w:tc>
          <w:tcPr>
            <w:tcW w:w="37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9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8 109,5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822,5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24 950,4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479,2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15 565,3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935,6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132 128,5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10 674,2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921,9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921,9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1 909,5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1 909,5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991,5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991,5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149 653,9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111 641,9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97 733,4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958 145,3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36 478,5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220 254,4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82 772,3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596 603,7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68 779,6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19,0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179,0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31,0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31,0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44 960,6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93132C" w:rsidRPr="0093132C" w:rsidTr="0093132C">
        <w:trPr>
          <w:trHeight w:val="450"/>
        </w:trPr>
        <w:tc>
          <w:tcPr>
            <w:tcW w:w="37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47,2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107,2 </w:t>
            </w:r>
          </w:p>
        </w:tc>
      </w:tr>
      <w:tr w:rsidR="0093132C" w:rsidRPr="0093132C" w:rsidTr="0093132C">
        <w:trPr>
          <w:trHeight w:val="945"/>
        </w:trPr>
        <w:tc>
          <w:tcPr>
            <w:tcW w:w="372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держка детей-сирот,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расшир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по 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71 419,6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71 419,6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54 856,2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65 221,7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54 856,2 </w:t>
            </w:r>
          </w:p>
        </w:tc>
      </w:tr>
      <w:tr w:rsidR="0093132C" w:rsidRPr="0093132C" w:rsidTr="0093132C">
        <w:trPr>
          <w:trHeight w:val="990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3132C" w:rsidRPr="0093132C" w:rsidTr="0093132C">
        <w:trPr>
          <w:trHeight w:val="683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3132C" w:rsidRPr="0093132C" w:rsidTr="0093132C">
        <w:trPr>
          <w:trHeight w:val="945"/>
        </w:trPr>
        <w:tc>
          <w:tcPr>
            <w:tcW w:w="372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93132C" w:rsidRPr="0093132C" w:rsidTr="0093132C">
        <w:trPr>
          <w:trHeight w:val="1043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894,4 </w:t>
            </w:r>
          </w:p>
        </w:tc>
      </w:tr>
      <w:tr w:rsidR="0093132C" w:rsidRPr="0093132C" w:rsidTr="0093132C">
        <w:trPr>
          <w:trHeight w:val="1043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118,8 </w:t>
            </w:r>
          </w:p>
        </w:tc>
      </w:tr>
      <w:tr w:rsidR="0093132C" w:rsidRPr="0093132C" w:rsidTr="0093132C">
        <w:trPr>
          <w:trHeight w:val="945"/>
        </w:trPr>
        <w:tc>
          <w:tcPr>
            <w:tcW w:w="372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30 822,7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30 822,7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30 822,7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19 134,6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9 327,6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11 688,1 </w:t>
            </w:r>
          </w:p>
        </w:tc>
      </w:tr>
      <w:tr w:rsidR="0093132C" w:rsidRPr="0093132C" w:rsidTr="0093132C">
        <w:trPr>
          <w:trHeight w:val="600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1 141,3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5 912,1 </w:t>
            </w:r>
          </w:p>
        </w:tc>
      </w:tr>
      <w:tr w:rsidR="0093132C" w:rsidRPr="0093132C" w:rsidTr="0093132C">
        <w:trPr>
          <w:trHeight w:val="432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93132C" w:rsidRPr="0093132C" w:rsidTr="0093132C">
        <w:trPr>
          <w:trHeight w:val="432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93132C" w:rsidRPr="0093132C" w:rsidTr="0093132C">
        <w:trPr>
          <w:trHeight w:val="432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3 084,9 </w:t>
            </w:r>
          </w:p>
        </w:tc>
      </w:tr>
      <w:tr w:rsidR="0093132C" w:rsidRPr="0093132C" w:rsidTr="0093132C">
        <w:trPr>
          <w:trHeight w:val="33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93132C" w:rsidRPr="0093132C" w:rsidTr="0093132C">
        <w:trPr>
          <w:trHeight w:val="945"/>
        </w:trPr>
        <w:tc>
          <w:tcPr>
            <w:tcW w:w="372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22 700,8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146 700,7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22 700,8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146 700,7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22 700,8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146 700,7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2 743,8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13 739,2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1 996,3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12 250,5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31,5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675,8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19 957,0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17 063,2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17 273,0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132 961,5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3 755,6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27 899,2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3132C" w:rsidRPr="0093132C" w:rsidTr="0093132C">
        <w:trPr>
          <w:trHeight w:val="315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1 260,3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8 925,6 </w:t>
            </w:r>
          </w:p>
        </w:tc>
      </w:tr>
      <w:tr w:rsidR="0093132C" w:rsidRPr="0093132C" w:rsidTr="0093132C">
        <w:trPr>
          <w:trHeight w:val="218"/>
        </w:trPr>
        <w:tc>
          <w:tcPr>
            <w:tcW w:w="372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701,7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724,3 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845,9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112,2 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941,1 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865,5 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910,6 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3132C" w:rsidRPr="0093132C" w:rsidRDefault="0093132C" w:rsidP="009313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96 </w:t>
            </w:r>
            <w:r w:rsidRPr="009313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101,3 </w:t>
            </w:r>
          </w:p>
        </w:tc>
      </w:tr>
    </w:tbl>
    <w:p w:rsidR="0093132C" w:rsidRDefault="0093132C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32C" w:rsidRPr="0093132C" w:rsidRDefault="0093132C" w:rsidP="009313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132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31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132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3132C" w:rsidRPr="0093132C" w:rsidRDefault="00825D78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93132C" w:rsidRPr="0093132C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  <w:r w:rsidR="0093132C" w:rsidRPr="00931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132C" w:rsidRPr="009313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                     </w:t>
      </w:r>
      <w:r w:rsidR="009313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93132C" w:rsidRPr="009313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И.В. Исак</w:t>
      </w:r>
      <w:r w:rsidR="0093132C" w:rsidRPr="0093132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93132C" w:rsidRPr="0093132C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93132C" w:rsidRDefault="0093132C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3132C" w:rsidSect="0093132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D78" w:rsidRPr="00825D78" w:rsidRDefault="00825D78" w:rsidP="00825D78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825D78" w:rsidRPr="00825D78" w:rsidRDefault="00825D78" w:rsidP="00825D78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825D7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25D78" w:rsidRPr="00825D78" w:rsidRDefault="00825D78" w:rsidP="00825D78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825D78" w:rsidRPr="00825D78" w:rsidRDefault="00825D78" w:rsidP="00825D7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825D78" w:rsidRPr="00825D78" w:rsidRDefault="00825D78" w:rsidP="00825D78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825D78" w:rsidRPr="00825D78" w:rsidTr="00825D78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</w:t>
            </w:r>
          </w:p>
        </w:tc>
      </w:tr>
      <w:tr w:rsidR="00825D78" w:rsidRPr="00825D78" w:rsidTr="00825D78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825D78" w:rsidRPr="00825D78" w:rsidTr="00825D78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825D78" w:rsidRPr="00825D78" w:rsidTr="00825D78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825D78" w:rsidRPr="00825D78" w:rsidTr="00825D78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825D78" w:rsidRPr="00825D78" w:rsidTr="00825D78">
        <w:trPr>
          <w:trHeight w:val="60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825D7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25D78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825D7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825D7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825D78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образовательных учреждений для создания условий, обеспечивающих ко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среды для детей с ограниченными возможностями здоровья, обуч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ющимся по адаптированным общеобразовательным програ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в инклюзивных условиях и в отдельных (коррекционных классах);</w:t>
            </w:r>
            <w:proofErr w:type="gramEnd"/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профе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работников.</w:t>
            </w:r>
          </w:p>
        </w:tc>
      </w:tr>
      <w:tr w:rsidR="00825D78" w:rsidRPr="00825D78" w:rsidTr="00825D78">
        <w:trPr>
          <w:trHeight w:val="60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1038 в 2020 г.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с 2014 по 2020 </w:t>
            </w:r>
            <w:proofErr w:type="spellStart"/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ниже 94,4 %.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2020 г. составит не м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5,5%.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 с 2014 по 2020 </w:t>
            </w:r>
            <w:proofErr w:type="spellStart"/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100 %.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зовательных организаций с 2014 по 2020 </w:t>
            </w:r>
            <w:proofErr w:type="spellStart"/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выше 1 %.</w:t>
            </w:r>
          </w:p>
        </w:tc>
      </w:tr>
      <w:tr w:rsidR="00825D78" w:rsidRPr="00825D78" w:rsidTr="00825D78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уменьшится с 27,8 % в 2014 г. до 16,7 % в 2020 г.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педагогических и руководящих работников, своевреме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99 % в 2020 г.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2020 г.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</w:tc>
      </w:tr>
      <w:tr w:rsidR="00825D78" w:rsidRPr="00825D78" w:rsidTr="00825D78">
        <w:trPr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</w:t>
            </w:r>
          </w:p>
        </w:tc>
      </w:tr>
      <w:tr w:rsidR="00825D78" w:rsidRPr="00825D78" w:rsidTr="00825D78">
        <w:trPr>
          <w:trHeight w:val="740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3 310 660,6 тыс. рублей, в том числе: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527 715,4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465 909,5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- 452 001,0 тыс. рублей.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2 929,3 тыс. рублей, в том числе по годам: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2 349 586,0 тыс. рублей, в том числе по годам: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378 061,5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- 354 267,6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- 354 267,6 тыс. рублей.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958 145,3 тыс. рублей, в том числе по годам: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149 653,9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111 641,9 тыс. рублей;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97 733,4 тыс. рублей.</w:t>
            </w:r>
          </w:p>
        </w:tc>
      </w:tr>
      <w:tr w:rsidR="00825D78" w:rsidRPr="00825D78" w:rsidTr="00825D78">
        <w:trPr>
          <w:trHeight w:val="163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5D7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825D78" w:rsidRPr="00825D78" w:rsidRDefault="00825D78" w:rsidP="00825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5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825D78" w:rsidRPr="00825D78" w:rsidRDefault="00825D78" w:rsidP="00825D78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Ермаковского района: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825D78">
        <w:rPr>
          <w:rFonts w:ascii="Arial" w:eastAsia="Calibri" w:hAnsi="Arial" w:cs="Arial"/>
          <w:sz w:val="24"/>
          <w:szCs w:val="24"/>
        </w:rPr>
        <w:t>план мероприятий («д</w:t>
      </w:r>
      <w:r w:rsidRPr="00825D78">
        <w:rPr>
          <w:rFonts w:ascii="Arial" w:eastAsia="Calibri" w:hAnsi="Arial" w:cs="Arial"/>
          <w:sz w:val="24"/>
          <w:szCs w:val="24"/>
        </w:rPr>
        <w:t>о</w:t>
      </w:r>
      <w:r w:rsidRPr="00825D78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825D78">
        <w:rPr>
          <w:rFonts w:ascii="Arial" w:eastAsia="Calibri" w:hAnsi="Arial" w:cs="Arial"/>
          <w:sz w:val="24"/>
          <w:szCs w:val="24"/>
        </w:rPr>
        <w:t>о</w:t>
      </w:r>
      <w:r w:rsidRPr="00825D78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01.01.2017 в Ермаковском районе проживает 1779 детей в возрасте от 0 до 7 лет без учета обучающихся в общеобразовательных учрежд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ниях. 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На начало 2017 года на территории района функционировало 15 дошкол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пять дошкольных групп. 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01.01.2017 года составляет 963. 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числе в рамках целевой программы «Развитие сети дошкольных образовательных учр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933 ребенка, кроме этого 10 детей посещают группу кратковременного пребывания. 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состоят 310 детей в возрасте от 0 до 7 лет, из них 35 детей не обеспечено местом на ж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лаемую дату. При сохранении текущей ситуации в финансировании ввода новых мест с учетом увеличения рождаемости детей от 3 до 7 лет к 2020 году ожида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мая потребность в местах в дошкольные образовательные учреждения составит 95 мест.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учреждений из них: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2669 человек в том числе: первоклассников – 290; девятиклассников – 255 человек; одиннадцатиклассников – 120 человек. 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Для обеспечения подвозом нуждающихся детей в школы района, в общео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528 учащихся.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2017-2018 учебном году 100% школьников начальной ступени общеобр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зовательных учреждений района и обучающихся 5-7 классов обучаются по фед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ральному государственному образовательному стандарту начального общего о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разования.</w:t>
      </w:r>
    </w:p>
    <w:p w:rsidR="00825D78" w:rsidRPr="00825D78" w:rsidRDefault="00825D78" w:rsidP="00825D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начальные ступени общеобразовательных учреждений района обесп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825D78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825D78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825D78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2017 – 2018 учебном году 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225 детей обучаются по адаптированным пр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граммам. Все дети с ограниченными возможностями здоровья обучаются по ада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тированным программам: 110 детей в специализированных (коррекционных) кла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сах, 115 детей обучаются интегрировано, 23 человека обучаются на дому.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ческого состояния зданий и сооружений общеобразовательных учреждений. В 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зультате проводимых обследований на территории Ермаковского района выявл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ны 2 школы, которые находятся в аварийном состоянии, для снятия аварийности необходимо строительство новой школы </w:t>
      </w: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с. Разъезжее на 115мест. Начало стр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ительства данного объекта запланировано на 2018 год. После проведенного 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струментального обследования и на основании выданного заключения в марте 2017 года техническое состояние здания школы МБОУ «</w:t>
      </w:r>
      <w:proofErr w:type="spell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ООШ» пр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знано аварийным. Из средств местного бюджета в 2017 году подготовлена пр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ектно-сметная документация для приведения строительных конструкций в работ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способное состояние. На 2018 год запланирован капитальный ремонт здания МБОУ «</w:t>
      </w:r>
      <w:proofErr w:type="spell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ООШ».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2018 году планируется провести </w:t>
      </w: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инструментал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ное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технического состояния и подготовить проектно-сметную док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ментацию на капитальный ремонт здания МБОУ «</w:t>
      </w:r>
      <w:proofErr w:type="spell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Мигнинская</w:t>
      </w:r>
      <w:proofErr w:type="spell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СОШ». В целях п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ревода дошкольных групп из здания МБДОУ «</w:t>
      </w:r>
      <w:proofErr w:type="spell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Григорьевский</w:t>
      </w:r>
      <w:proofErr w:type="spell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в зд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ние </w:t>
      </w:r>
    </w:p>
    <w:p w:rsidR="00825D78" w:rsidRPr="00825D78" w:rsidRDefault="00825D78" w:rsidP="00825D78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МБОУ «Григорьевская СОШ» в 2018 году планируется подготовить Проек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но-сметную документацию на реконструкцию здания МБОУ «Григорьевская СОШ». 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825D78" w:rsidRPr="00825D78" w:rsidRDefault="00825D78" w:rsidP="00825D78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</w:t>
      </w:r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другие факторы, в том числе социально-экономический статус семьи, уровень оснащенности школы и пр. </w:t>
      </w:r>
    </w:p>
    <w:p w:rsidR="00825D78" w:rsidRPr="00825D78" w:rsidRDefault="00825D78" w:rsidP="00825D78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825D78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825D78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825D78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825D78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825D78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825D78" w:rsidRPr="00825D78" w:rsidRDefault="00825D78" w:rsidP="00825D78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825D78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держания обучения к обучению, нацеленному на формирование у школьников </w:t>
      </w:r>
      <w:proofErr w:type="spell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тапредметных</w:t>
      </w:r>
      <w:proofErr w:type="spell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го образования «Ермаковский центр дополнительного образования». Реорганиз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-расширенный спектр предоставляемых услуг будет направлен на удовл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инвалиды);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дагогических и управленческих кадров системы образования Ермаковского рай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В 2017-2018 учебном году сеть образовательных учреждений Ермаковского района включает 3 учреждения дополнительного образования, 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кроме того свою деятельность осуществляют 184 группы разной направленности в которых зан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маются 2086 ребенка от 5 до 18 лет 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профессиональн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825D78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825D78">
        <w:rPr>
          <w:rFonts w:ascii="Arial" w:eastAsia="Times New Roman" w:hAnsi="Arial" w:cs="Arial"/>
          <w:sz w:val="24"/>
          <w:szCs w:val="24"/>
        </w:rPr>
        <w:t>к</w:t>
      </w:r>
      <w:r w:rsidRPr="00825D78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825D7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825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825D78" w:rsidRPr="00825D78" w:rsidRDefault="00825D78" w:rsidP="00825D78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825D78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825D78">
        <w:rPr>
          <w:rFonts w:ascii="Arial" w:eastAsia="Times New Roman" w:hAnsi="Arial" w:cs="Arial"/>
          <w:sz w:val="24"/>
          <w:szCs w:val="24"/>
        </w:rPr>
        <w:t>о</w:t>
      </w:r>
      <w:r w:rsidRPr="00825D78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825D78">
        <w:rPr>
          <w:rFonts w:ascii="Arial" w:eastAsia="Times New Roman" w:hAnsi="Arial" w:cs="Arial"/>
          <w:sz w:val="24"/>
          <w:szCs w:val="24"/>
        </w:rPr>
        <w:t>и</w:t>
      </w:r>
      <w:r w:rsidRPr="00825D78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25D78">
        <w:rPr>
          <w:rFonts w:ascii="Arial" w:eastAsia="Times New Roman" w:hAnsi="Arial" w:cs="Arial"/>
          <w:sz w:val="24"/>
          <w:szCs w:val="24"/>
        </w:rPr>
        <w:t xml:space="preserve"> В рамках решения задач подпрограммы реализуются следующие меропр</w:t>
      </w:r>
      <w:r w:rsidRPr="00825D78">
        <w:rPr>
          <w:rFonts w:ascii="Arial" w:eastAsia="Times New Roman" w:hAnsi="Arial" w:cs="Arial"/>
          <w:sz w:val="24"/>
          <w:szCs w:val="24"/>
        </w:rPr>
        <w:t>и</w:t>
      </w:r>
      <w:r w:rsidRPr="00825D78">
        <w:rPr>
          <w:rFonts w:ascii="Arial" w:eastAsia="Times New Roman" w:hAnsi="Arial" w:cs="Arial"/>
          <w:sz w:val="24"/>
          <w:szCs w:val="24"/>
        </w:rPr>
        <w:t>ятия: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1" w:history="1">
        <w:r w:rsidRPr="00825D78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2" w:history="1">
        <w:r w:rsidRPr="00825D78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825D78" w:rsidRPr="00825D78" w:rsidRDefault="00825D78" w:rsidP="00825D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ного дошкольного, начального общего, основного общего, среднего (полного) о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825D78" w:rsidRPr="00825D78" w:rsidRDefault="00825D78" w:rsidP="00825D7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2.4. Управление подпрограммой и </w:t>
      </w: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825D78" w:rsidRPr="00825D78" w:rsidRDefault="00825D78" w:rsidP="00825D78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2014–2019 годы». </w:t>
      </w:r>
    </w:p>
    <w:p w:rsidR="00825D78" w:rsidRPr="00825D78" w:rsidRDefault="00825D78" w:rsidP="00825D78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825D78" w:rsidRPr="00825D78" w:rsidRDefault="00825D78" w:rsidP="00825D78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25D78" w:rsidRPr="00825D78" w:rsidRDefault="00825D78" w:rsidP="00825D78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825D78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увеличится численность детей, посещающих дошкольные образовательные учреждения, включая посещающих школы-детские сады, группы дошкольного 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разования при школах до 1038 человек;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ежегодно не менее 2650 учащимся района позволит получать услуги общ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го образования;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увеличится доля муниципальных общеобразовательных организаций, соо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ветствующих современным требованиям обучения, в том числе в области созд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ния условий доступности инвалидам, в общем количестве муниципальных общ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педагогических кадров в образовательных учрежден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ях;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улучшится качество обучения и увеличится количество обучающихся, осв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ивших основную общеобразовательную программу и получивших документы гос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дарственного образца, снизив количество выпускников муниципальных общеобр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зовательных организаций, не сдавших единый государственный экзамен;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доля детей и молодежи, занимающихся дополнительным образованием с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хранится на уровне не ниже 85 %, что позволит обеспечить на высоком уровне з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нятость детей и обеспечит высокий уровень физического, психического и нра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3 310 660,6 тыс. рублей, в том числе: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2018 год – 527 715,4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2019 год – 465 909,5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2020 год - 452 001,0 тыс. рублей.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2 929,3 тыс. рублей, в том числе по годам: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825D78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825D78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2 349 586,0 тыс. рублей, в том числе по годам: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825D78" w:rsidRPr="00825D78" w:rsidRDefault="00825D78" w:rsidP="00825D78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825D78" w:rsidRPr="00825D78" w:rsidRDefault="00825D78" w:rsidP="00825D7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2018 год – 378 061,5 тыс. рублей;</w:t>
      </w:r>
    </w:p>
    <w:p w:rsidR="00825D78" w:rsidRPr="00825D78" w:rsidRDefault="00825D78" w:rsidP="00825D7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2019 год - 354 267,6 тыс. рублей;</w:t>
      </w:r>
    </w:p>
    <w:p w:rsidR="00825D78" w:rsidRPr="00825D78" w:rsidRDefault="00825D78" w:rsidP="00825D7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2020 год - 354 267,6 тыс. рублей.</w:t>
      </w:r>
    </w:p>
    <w:p w:rsidR="00825D78" w:rsidRPr="00825D78" w:rsidRDefault="00825D78" w:rsidP="00825D7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 958 145,3 тыс. рублей, в том числе по годам: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157 559, 8 тыс. рублей;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825D78" w:rsidRPr="00825D78" w:rsidRDefault="00825D78" w:rsidP="00825D7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152 589,4 тыс. рублей; </w:t>
      </w:r>
    </w:p>
    <w:p w:rsidR="00825D78" w:rsidRPr="00825D78" w:rsidRDefault="00825D78" w:rsidP="00825D7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2018 год – 149 653,9 тыс. рублей;</w:t>
      </w:r>
    </w:p>
    <w:p w:rsidR="00825D78" w:rsidRPr="00825D78" w:rsidRDefault="00825D78" w:rsidP="00825D7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2019 год – 111 641,9 тыс. рублей;</w:t>
      </w:r>
    </w:p>
    <w:p w:rsidR="00825D78" w:rsidRPr="00825D78" w:rsidRDefault="00825D78" w:rsidP="00825D7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t>2020 год – 97 733,4 тыс. рублей.</w:t>
      </w:r>
    </w:p>
    <w:p w:rsidR="00825D78" w:rsidRPr="00825D78" w:rsidRDefault="00825D78" w:rsidP="00825D7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25D78" w:rsidRPr="00825D78" w:rsidRDefault="00825D78" w:rsidP="00825D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25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825D78" w:rsidRDefault="00825D78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25D78" w:rsidSect="00825D78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E32308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825D78" w:rsidRP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825D78" w:rsidRDefault="00825D78" w:rsidP="00825D7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5D78"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E32308" w:rsidRDefault="00E3230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E32308" w:rsidRDefault="00E3230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2308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E32308" w:rsidRPr="00825D78" w:rsidRDefault="00E32308" w:rsidP="00825D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32308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825D78" w:rsidRPr="00825D78" w:rsidRDefault="00825D78" w:rsidP="00825D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32C" w:rsidRDefault="00E32308" w:rsidP="00E323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308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E32308" w:rsidRDefault="00E32308" w:rsidP="00E323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699"/>
        <w:gridCol w:w="739"/>
        <w:gridCol w:w="742"/>
        <w:gridCol w:w="739"/>
        <w:gridCol w:w="743"/>
        <w:gridCol w:w="743"/>
        <w:gridCol w:w="743"/>
        <w:gridCol w:w="743"/>
        <w:gridCol w:w="743"/>
        <w:gridCol w:w="740"/>
        <w:gridCol w:w="743"/>
        <w:gridCol w:w="740"/>
      </w:tblGrid>
      <w:tr w:rsidR="00E32308" w:rsidRPr="00E32308" w:rsidTr="00E32308">
        <w:trPr>
          <w:trHeight w:val="510"/>
        </w:trPr>
        <w:tc>
          <w:tcPr>
            <w:tcW w:w="223" w:type="pct"/>
            <w:vMerge w:val="restar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5" w:type="pct"/>
            <w:vMerge w:val="restar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 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55" w:type="pct"/>
            <w:vMerge w:val="restar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" w:type="pct"/>
            <w:vMerge w:val="restar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" w:type="pct"/>
            <w:vMerge w:val="restar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E32308" w:rsidRPr="00E32308" w:rsidTr="00E32308">
        <w:trPr>
          <w:trHeight w:val="510"/>
        </w:trPr>
        <w:tc>
          <w:tcPr>
            <w:tcW w:w="223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2308" w:rsidRPr="00E32308" w:rsidTr="00E32308">
        <w:trPr>
          <w:trHeight w:val="285"/>
        </w:trPr>
        <w:tc>
          <w:tcPr>
            <w:tcW w:w="223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2308" w:rsidRPr="00E32308" w:rsidTr="00E32308">
        <w:trPr>
          <w:trHeight w:val="810"/>
        </w:trPr>
        <w:tc>
          <w:tcPr>
            <w:tcW w:w="223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7" w:type="pct"/>
            <w:gridSpan w:val="12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</w:t>
            </w:r>
            <w:r w:rsidRPr="00E323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E323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  <w:r w:rsidRPr="00E323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детей.</w:t>
            </w:r>
          </w:p>
        </w:tc>
      </w:tr>
      <w:tr w:rsidR="00E32308" w:rsidRPr="00E32308" w:rsidTr="00E32308">
        <w:trPr>
          <w:trHeight w:val="1260"/>
        </w:trPr>
        <w:tc>
          <w:tcPr>
            <w:tcW w:w="223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школы-детские сады, группы дошкол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при школах</w:t>
            </w:r>
            <w:r w:rsidRPr="00E323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</w:tr>
      <w:tr w:rsidR="00E32308" w:rsidRPr="00E32308" w:rsidTr="00E32308">
        <w:trPr>
          <w:trHeight w:val="1455"/>
        </w:trPr>
        <w:tc>
          <w:tcPr>
            <w:tcW w:w="223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соответствующих современным требованиям обучения, в общем количестве муниципальных общеобразовательных орган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домственная 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23,8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E32308" w:rsidRPr="00E32308" w:rsidTr="00E32308">
        <w:trPr>
          <w:trHeight w:val="1740"/>
        </w:trPr>
        <w:tc>
          <w:tcPr>
            <w:tcW w:w="223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6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обучающихся, освоивших основную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разовательную программу и получивших документы государственного образца об осво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численности выпускников основных общ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орган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32308" w:rsidRPr="00E32308" w:rsidTr="00E32308">
        <w:trPr>
          <w:trHeight w:val="1650"/>
        </w:trPr>
        <w:tc>
          <w:tcPr>
            <w:tcW w:w="223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соответствующих требованиям в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 с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доступности инвалидам в общем количестве муниципальных общеобр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ганизаций 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E32308" w:rsidRPr="00E32308" w:rsidTr="00E32308">
        <w:trPr>
          <w:trHeight w:val="1440"/>
        </w:trPr>
        <w:tc>
          <w:tcPr>
            <w:tcW w:w="223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не сдавших единый гос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дарственный экзамен, в общей численности выпускников муниципальных общеобразов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32308" w:rsidRPr="00E32308" w:rsidTr="00E32308">
        <w:trPr>
          <w:trHeight w:val="1590"/>
        </w:trPr>
        <w:tc>
          <w:tcPr>
            <w:tcW w:w="223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6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реализующих программы общего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разования, здания которых находятся в авари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монта, в общем количестве муниципальных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организаций, реализующих пр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щего образования 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</w:tr>
      <w:tr w:rsidR="00E32308" w:rsidRPr="00E32308" w:rsidTr="00E32308">
        <w:trPr>
          <w:trHeight w:val="1440"/>
        </w:trPr>
        <w:tc>
          <w:tcPr>
            <w:tcW w:w="223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своевременно прошедших переподготовку и пов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квалификации, от общего числа нуждающи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в данной услуге 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E32308" w:rsidRPr="00E32308" w:rsidTr="00E32308">
        <w:trPr>
          <w:trHeight w:val="900"/>
        </w:trPr>
        <w:tc>
          <w:tcPr>
            <w:tcW w:w="223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мероприятиях, направленных на повышение педагог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ческого мастерства 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5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6" w:type="pct"/>
            <w:shd w:val="clear" w:color="auto" w:fill="auto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E32308" w:rsidRPr="00E32308" w:rsidTr="00E32308">
        <w:trPr>
          <w:trHeight w:val="885"/>
        </w:trPr>
        <w:tc>
          <w:tcPr>
            <w:tcW w:w="223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pct"/>
            <w:shd w:val="clear" w:color="000000" w:fill="FFFFFF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нительным образованием сохранится на уровне не н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85 %.</w:t>
            </w:r>
          </w:p>
        </w:tc>
        <w:tc>
          <w:tcPr>
            <w:tcW w:w="255" w:type="pct"/>
            <w:shd w:val="clear" w:color="000000" w:fill="FFFFFF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000000" w:fill="FFFFFF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255" w:type="pct"/>
            <w:shd w:val="clear" w:color="000000" w:fill="FFFFFF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56" w:type="pct"/>
            <w:shd w:val="clear" w:color="000000" w:fill="FFFFFF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6" w:type="pct"/>
            <w:shd w:val="clear" w:color="000000" w:fill="FFFFFF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6" w:type="pct"/>
            <w:shd w:val="clear" w:color="000000" w:fill="FFFFFF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6" w:type="pct"/>
            <w:shd w:val="clear" w:color="000000" w:fill="FFFFFF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6" w:type="pct"/>
            <w:shd w:val="clear" w:color="000000" w:fill="FFFFFF"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E32308" w:rsidRPr="00E32308" w:rsidRDefault="00E32308" w:rsidP="00E323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3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E32308" w:rsidRDefault="00E32308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32308" w:rsidSect="00825D78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2308" w:rsidRDefault="00E32308" w:rsidP="00E323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E32308" w:rsidRDefault="00E32308" w:rsidP="00E3230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E32308" w:rsidRDefault="00E32308" w:rsidP="00E3230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E32308" w:rsidRDefault="00E32308" w:rsidP="00E3230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E32308" w:rsidRDefault="00E32308" w:rsidP="00E323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E32308" w:rsidRDefault="00E32308" w:rsidP="00E323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E32308" w:rsidRDefault="00E32308" w:rsidP="00E323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E32308" w:rsidRDefault="00E32308" w:rsidP="00E323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308" w:rsidRDefault="00E32308" w:rsidP="00E323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308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E32308" w:rsidRDefault="00E32308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456"/>
        <w:gridCol w:w="1072"/>
        <w:gridCol w:w="514"/>
        <w:gridCol w:w="472"/>
        <w:gridCol w:w="920"/>
        <w:gridCol w:w="408"/>
        <w:gridCol w:w="696"/>
        <w:gridCol w:w="696"/>
        <w:gridCol w:w="696"/>
        <w:gridCol w:w="696"/>
        <w:gridCol w:w="696"/>
        <w:gridCol w:w="696"/>
        <w:gridCol w:w="696"/>
        <w:gridCol w:w="760"/>
        <w:gridCol w:w="1451"/>
      </w:tblGrid>
      <w:tr w:rsidR="002D0B52" w:rsidRPr="002D0B52" w:rsidTr="002D0B52">
        <w:trPr>
          <w:trHeight w:val="495"/>
        </w:trPr>
        <w:tc>
          <w:tcPr>
            <w:tcW w:w="4928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86" w:type="dxa"/>
            <w:gridSpan w:val="4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96" w:type="dxa"/>
            <w:gridSpan w:val="8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2D0B52" w:rsidRPr="002D0B52" w:rsidTr="002D0B52">
        <w:trPr>
          <w:trHeight w:val="840"/>
        </w:trPr>
        <w:tc>
          <w:tcPr>
            <w:tcW w:w="492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525"/>
        </w:trPr>
        <w:tc>
          <w:tcPr>
            <w:tcW w:w="9699" w:type="dxa"/>
            <w:gridSpan w:val="16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2D0B52" w:rsidRPr="002D0B52" w:rsidTr="002D0B52">
        <w:trPr>
          <w:trHeight w:val="480"/>
        </w:trPr>
        <w:tc>
          <w:tcPr>
            <w:tcW w:w="9699" w:type="dxa"/>
            <w:gridSpan w:val="16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образов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ния</w:t>
            </w:r>
          </w:p>
        </w:tc>
      </w:tr>
      <w:tr w:rsidR="002D0B52" w:rsidRPr="002D0B52" w:rsidTr="002D0B52">
        <w:trPr>
          <w:trHeight w:val="1275"/>
        </w:trPr>
        <w:tc>
          <w:tcPr>
            <w:tcW w:w="4928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венций бюджетам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57 659,7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359 589,3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2D0B52" w:rsidRPr="002D0B52" w:rsidTr="002D0B52">
        <w:trPr>
          <w:trHeight w:val="1275"/>
        </w:trPr>
        <w:tc>
          <w:tcPr>
            <w:tcW w:w="492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141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19 643,9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96 492,9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405"/>
        </w:trPr>
        <w:tc>
          <w:tcPr>
            <w:tcW w:w="4928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35 801,4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219 278,8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398"/>
        </w:trPr>
        <w:tc>
          <w:tcPr>
            <w:tcW w:w="492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323"/>
        </w:trPr>
        <w:tc>
          <w:tcPr>
            <w:tcW w:w="492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323"/>
        </w:trPr>
        <w:tc>
          <w:tcPr>
            <w:tcW w:w="492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450"/>
        </w:trPr>
        <w:tc>
          <w:tcPr>
            <w:tcW w:w="492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183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16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расходов за 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помо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29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15 396,3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29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нивание обесп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34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бюджетам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присмотра и ухода за детьми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размере родител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2 085,3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годах</w:t>
            </w:r>
          </w:p>
        </w:tc>
      </w:tr>
      <w:tr w:rsidR="002D0B52" w:rsidRPr="002D0B52" w:rsidTr="002D0B52">
        <w:trPr>
          <w:trHeight w:val="141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34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бюджетам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госуда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реализ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17 889,3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чат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 чел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году и 942 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 в 2018-2020 годах</w:t>
            </w:r>
          </w:p>
        </w:tc>
      </w:tr>
      <w:tr w:rsidR="002D0B52" w:rsidRPr="002D0B52" w:rsidTr="002D0B52">
        <w:trPr>
          <w:trHeight w:val="140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712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 и услуг в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комбин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82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комбин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892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комбин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48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44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на 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ныеые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выплаты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450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118 208,1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719 746,9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435"/>
        </w:trPr>
        <w:tc>
          <w:tcPr>
            <w:tcW w:w="9699" w:type="dxa"/>
            <w:gridSpan w:val="16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щего, основного общего, среднего общего образования</w:t>
            </w:r>
          </w:p>
        </w:tc>
      </w:tr>
      <w:tr w:rsidR="002D0B52" w:rsidRPr="002D0B52" w:rsidTr="002D0B52">
        <w:trPr>
          <w:trHeight w:val="1763"/>
        </w:trPr>
        <w:tc>
          <w:tcPr>
            <w:tcW w:w="492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детей, в рамках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22889,7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по 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ныеые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выплаты и выплаты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493"/>
        </w:trPr>
        <w:tc>
          <w:tcPr>
            <w:tcW w:w="4928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226549,1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220115,6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220115,6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1464026,0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2D0B52" w:rsidRPr="002D0B52" w:rsidTr="002D0B52">
        <w:trPr>
          <w:trHeight w:val="1058"/>
        </w:trPr>
        <w:tc>
          <w:tcPr>
            <w:tcW w:w="492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3954,0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1800"/>
        </w:trPr>
        <w:tc>
          <w:tcPr>
            <w:tcW w:w="492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143597,8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1875"/>
        </w:trPr>
        <w:tc>
          <w:tcPr>
            <w:tcW w:w="4928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33382,6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915"/>
        </w:trPr>
        <w:tc>
          <w:tcPr>
            <w:tcW w:w="492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2063"/>
        </w:trPr>
        <w:tc>
          <w:tcPr>
            <w:tcW w:w="492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1649,9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8109,5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942"/>
        </w:trPr>
        <w:tc>
          <w:tcPr>
            <w:tcW w:w="4928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81507,2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56427,7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42342,6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498936,5</w:t>
            </w:r>
          </w:p>
        </w:tc>
        <w:tc>
          <w:tcPr>
            <w:tcW w:w="470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0B52" w:rsidRPr="002D0B52" w:rsidTr="002D0B52">
        <w:trPr>
          <w:trHeight w:val="852"/>
        </w:trPr>
        <w:tc>
          <w:tcPr>
            <w:tcW w:w="492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2227,6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425"/>
        </w:trPr>
        <w:tc>
          <w:tcPr>
            <w:tcW w:w="492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138"/>
        </w:trPr>
        <w:tc>
          <w:tcPr>
            <w:tcW w:w="492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ченными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возможн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малообе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2D0B52" w:rsidRPr="002D0B52" w:rsidTr="002D0B52">
        <w:trPr>
          <w:trHeight w:val="2869"/>
        </w:trPr>
        <w:tc>
          <w:tcPr>
            <w:tcW w:w="492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89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82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строенных за счет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04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для 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01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для 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592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спорти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для 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37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спорти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для 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10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29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9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205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цию 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07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троля,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среда" на 2011-2015 годы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докуме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22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игнинская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10674,2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73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172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172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4" w:type="dxa"/>
            <w:shd w:val="clear" w:color="FFFFCC" w:fill="FFFFFF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в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31,0 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172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Красноя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1909,5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ступная среда" на 2011-2015 годы за счет средств фед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420"/>
        </w:trPr>
        <w:tc>
          <w:tcPr>
            <w:tcW w:w="5402" w:type="dxa"/>
            <w:gridSpan w:val="2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330928,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349711,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371657,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374574,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332346,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318261,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2366338,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0B52" w:rsidRPr="002D0B52" w:rsidTr="002D0B52">
        <w:trPr>
          <w:trHeight w:val="555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№ 3. Обе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печить поступ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тельное развитие краевой с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стемы дополнительн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образования, в том числе за счет ра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работки и реализ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ции с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временных образов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тельных программ, диста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ционных и сет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вых форм их реализ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68 779,6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вающие уровень з/платы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выплаты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029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6 977,7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160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352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мые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3285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( научно-технич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spell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ональное</w:t>
            </w:r>
            <w:proofErr w:type="spell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2D0B52" w:rsidRPr="002D0B52" w:rsidTr="002D0B52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572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ливаемые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целях 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47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29,1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840"/>
        </w:trPr>
        <w:tc>
          <w:tcPr>
            <w:tcW w:w="4928" w:type="dxa"/>
            <w:vMerge w:val="restart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5 319,7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29 095,6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ков </w:t>
            </w:r>
          </w:p>
        </w:tc>
      </w:tr>
      <w:tr w:rsidR="002D0B52" w:rsidRPr="002D0B52" w:rsidTr="002D0B52">
        <w:trPr>
          <w:trHeight w:val="552"/>
        </w:trPr>
        <w:tc>
          <w:tcPr>
            <w:tcW w:w="4928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34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29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70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3012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ной сферы края, в том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333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258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сферы Красноя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2209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3672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ственно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991,5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991,5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1943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474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470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420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34 932,5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26 483,1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26 659,7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224 575,4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405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527 715,4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3 310 660,6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405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502 913,9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522 166,5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3 256 905,7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405"/>
        </w:trPr>
        <w:tc>
          <w:tcPr>
            <w:tcW w:w="492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D0B52" w:rsidRPr="002D0B52" w:rsidTr="002D0B52">
        <w:trPr>
          <w:trHeight w:val="435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000000" w:fill="FFFFFF"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000000" w:fill="FFFFFF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17 824,6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5 548,9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41 864,6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2D0B52" w:rsidRPr="002D0B52" w:rsidRDefault="002D0B52" w:rsidP="002D0B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0B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32308" w:rsidRDefault="00E32308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B52" w:rsidRPr="002D0B52" w:rsidRDefault="002D0B52" w:rsidP="002D0B5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0B52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2D0B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B52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2D0B52" w:rsidRPr="002D0B52" w:rsidRDefault="002D0B52" w:rsidP="002D0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B5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2D0B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B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2D0B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И.В. Исак</w:t>
      </w:r>
      <w:r w:rsidRPr="002D0B5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2D0B52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372577" w:rsidRDefault="00372577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72577" w:rsidSect="00825D78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2577" w:rsidRP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372577" w:rsidRP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372577" w:rsidRP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372577" w:rsidRP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372577" w:rsidRP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372577" w:rsidRP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72577" w:rsidRP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72577" w:rsidRP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577" w:rsidRPr="00372577" w:rsidRDefault="00372577" w:rsidP="003725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372577" w:rsidRPr="00372577" w:rsidRDefault="00372577" w:rsidP="0037257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372577" w:rsidRPr="00372577" w:rsidRDefault="00372577" w:rsidP="0037257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Семейных форм воспитания»</w:t>
      </w:r>
    </w:p>
    <w:p w:rsidR="00372577" w:rsidRPr="00372577" w:rsidRDefault="00372577" w:rsidP="00372577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372577" w:rsidRPr="00372577" w:rsidTr="00372577">
        <w:trPr>
          <w:cantSplit/>
          <w:trHeight w:val="720"/>
        </w:trPr>
        <w:tc>
          <w:tcPr>
            <w:tcW w:w="173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372577" w:rsidRPr="00372577" w:rsidTr="00372577">
        <w:trPr>
          <w:cantSplit/>
          <w:trHeight w:val="720"/>
        </w:trPr>
        <w:tc>
          <w:tcPr>
            <w:tcW w:w="173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372577" w:rsidRPr="00372577" w:rsidTr="00372577">
        <w:trPr>
          <w:cantSplit/>
          <w:trHeight w:val="720"/>
        </w:trPr>
        <w:tc>
          <w:tcPr>
            <w:tcW w:w="173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372577" w:rsidRPr="00372577" w:rsidTr="00372577">
        <w:trPr>
          <w:cantSplit/>
          <w:trHeight w:val="720"/>
        </w:trPr>
        <w:tc>
          <w:tcPr>
            <w:tcW w:w="173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72577" w:rsidRPr="00372577" w:rsidRDefault="00372577" w:rsidP="00372577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372577" w:rsidRPr="00372577" w:rsidRDefault="00372577" w:rsidP="00372577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372577" w:rsidRPr="00372577" w:rsidRDefault="00372577" w:rsidP="00372577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372577" w:rsidRPr="00372577" w:rsidRDefault="00372577" w:rsidP="00372577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условия, отвечающие современным треб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 в образовательных учреждениях;</w:t>
            </w:r>
          </w:p>
          <w:p w:rsidR="00372577" w:rsidRPr="00372577" w:rsidRDefault="00372577" w:rsidP="00372577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реализацию мероприятий, направле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372577" w:rsidRPr="00372577" w:rsidRDefault="00372577" w:rsidP="00372577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372577" w:rsidRPr="00372577" w:rsidTr="00372577">
        <w:trPr>
          <w:cantSplit/>
          <w:trHeight w:val="720"/>
        </w:trPr>
        <w:tc>
          <w:tcPr>
            <w:tcW w:w="173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372577" w:rsidRPr="00372577" w:rsidTr="00372577">
        <w:trPr>
          <w:cantSplit/>
          <w:trHeight w:val="720"/>
        </w:trPr>
        <w:tc>
          <w:tcPr>
            <w:tcW w:w="173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372577" w:rsidRPr="00372577" w:rsidTr="00372577">
        <w:trPr>
          <w:cantSplit/>
          <w:trHeight w:val="4102"/>
        </w:trPr>
        <w:tc>
          <w:tcPr>
            <w:tcW w:w="173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71 419,6 тыс. рублей, в том числе: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10 016,3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372577" w:rsidRPr="00372577" w:rsidRDefault="00372577" w:rsidP="003725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5 456,7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8 185,1 тыс. рублей.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6 197,9 тыс. рублей, в </w:t>
            </w:r>
            <w:proofErr w:type="spell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372577" w:rsidRPr="00372577" w:rsidRDefault="00372577" w:rsidP="003725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рублей.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65 221,7</w:t>
            </w:r>
            <w:r w:rsidRPr="0037257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рублей, в </w:t>
            </w:r>
            <w:proofErr w:type="spell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5 764,1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10 359,7 тыс. рублей;</w:t>
            </w:r>
          </w:p>
          <w:p w:rsidR="00372577" w:rsidRPr="00372577" w:rsidRDefault="00372577" w:rsidP="003725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21 826,8 тыс. рублей;</w:t>
            </w:r>
          </w:p>
          <w:p w:rsidR="00372577" w:rsidRPr="00372577" w:rsidRDefault="00372577" w:rsidP="003725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5 456,7 тыс. рублей;</w:t>
            </w:r>
          </w:p>
          <w:p w:rsidR="00372577" w:rsidRPr="00372577" w:rsidRDefault="00372577" w:rsidP="003725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8 185,1 тыс. рублей.</w:t>
            </w:r>
          </w:p>
        </w:tc>
      </w:tr>
      <w:tr w:rsidR="00372577" w:rsidRPr="00372577" w:rsidTr="00372577">
        <w:trPr>
          <w:cantSplit/>
          <w:trHeight w:val="1408"/>
        </w:trPr>
        <w:tc>
          <w:tcPr>
            <w:tcW w:w="173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372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372577" w:rsidRPr="00372577" w:rsidRDefault="00372577" w:rsidP="0037257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372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372577" w:rsidRPr="00372577" w:rsidRDefault="00372577" w:rsidP="00372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На 01.01.2017 на учете в Ермаковском районе 249 детей-сирот и детей, оставшихся без попечения родителей, из них на воспитании в семьях 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опекой (попечительством) и 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200 детей.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Так в 2016 году на территории Ермаковского района было выявлено и учт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но 20 детей и подростков, оставшихся без попечения родителей и нуждающихся в особой защите государства. 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увеличении числа выявленных детей-сирот и детей, оставшихся без попечения родителей, приоритетным направлением деятельности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В 2016 в семьи граждан устроено 39 детей оставшихся без попечения родителей (в 2015 - 58), детей 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оставшихся без попечения родителей, воспитывающихся в семьях граждан (в 2016 году – 201, в 2015 году – 206, в 2014 году - 168). Формой опеки, которой о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дается в настоящее время предпочтение гражданами, является приемная семья. В основном в семьи принимаются дети дошкольного или младшего школьного возраста, не имеющие значительные отклонения в здоровье.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образовательном учреждении для детей-сирот и детей, оставшихся без попечения родителей «Ермаковский детский дом», на 01.01.2017 год на воспитании в учреждении находится 49 детей (в 2016 – 45, в 2015 г. – 64). Учреждения решают задачи не только содержания и воспитания д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тей, но и устройства детей на семейные формы воспитания.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372577" w:rsidRPr="00372577" w:rsidRDefault="00372577" w:rsidP="00372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</w:t>
      </w:r>
      <w:r w:rsidRPr="003725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3725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вышеперечисленных проблем с целью реализации приоритетного права ка</w:t>
      </w:r>
      <w:r w:rsidRPr="003725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</w:t>
      </w:r>
      <w:r w:rsidRPr="003725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дого ребенка жить и воспитываться в семье, упорядочить соблюдение мер соц</w:t>
      </w:r>
      <w:r w:rsidRPr="003725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3725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альной поддержки детей-сирот и детей, оставшихся без попечения родителей.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ния и воспитания детей-сирот и детей, оставшихся без попечения родителей, проживающих в образовательных учреждениях.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3725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</w:t>
      </w:r>
      <w:r w:rsidRPr="003725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3725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маковском районе семейных форм воспитания детей-сирот и детей, оставшихся без попечения родителей.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2014-2020 годы.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372577" w:rsidRPr="00372577" w:rsidRDefault="00372577" w:rsidP="00372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72577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372577">
        <w:rPr>
          <w:rFonts w:ascii="Arial" w:eastAsia="Calibri" w:hAnsi="Arial" w:cs="Arial"/>
          <w:sz w:val="24"/>
          <w:szCs w:val="24"/>
        </w:rPr>
        <w:t>д</w:t>
      </w:r>
      <w:r w:rsidRPr="00372577">
        <w:rPr>
          <w:rFonts w:ascii="Arial" w:eastAsia="Calibri" w:hAnsi="Arial" w:cs="Arial"/>
          <w:sz w:val="24"/>
          <w:szCs w:val="24"/>
        </w:rPr>
        <w:t xml:space="preserve">министрации Ермаковского района в соответствии с 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72577" w:rsidRPr="00372577" w:rsidRDefault="00372577" w:rsidP="00372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72577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</w:t>
      </w:r>
      <w:r w:rsidRPr="00372577">
        <w:rPr>
          <w:rFonts w:ascii="Arial" w:eastAsia="Calibri" w:hAnsi="Arial" w:cs="Arial"/>
          <w:sz w:val="24"/>
          <w:szCs w:val="24"/>
        </w:rPr>
        <w:t>т</w:t>
      </w:r>
      <w:r w:rsidRPr="00372577">
        <w:rPr>
          <w:rFonts w:ascii="Arial" w:eastAsia="Calibri" w:hAnsi="Arial" w:cs="Arial"/>
          <w:sz w:val="24"/>
          <w:szCs w:val="24"/>
        </w:rPr>
        <w:t>ветственность за ее выполнение и целевое использование средств.</w:t>
      </w:r>
    </w:p>
    <w:p w:rsidR="00372577" w:rsidRPr="00372577" w:rsidRDefault="00372577" w:rsidP="00372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72577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372577">
        <w:rPr>
          <w:rFonts w:ascii="Arial" w:eastAsia="Calibri" w:hAnsi="Arial" w:cs="Arial"/>
          <w:sz w:val="24"/>
          <w:szCs w:val="24"/>
        </w:rPr>
        <w:t>дств кр</w:t>
      </w:r>
      <w:proofErr w:type="gramEnd"/>
      <w:r w:rsidRPr="00372577">
        <w:rPr>
          <w:rFonts w:ascii="Arial" w:eastAsia="Calibri" w:hAnsi="Arial" w:cs="Arial"/>
          <w:sz w:val="24"/>
          <w:szCs w:val="24"/>
        </w:rPr>
        <w:t>аевого и федерального бюджетов.</w:t>
      </w:r>
    </w:p>
    <w:p w:rsidR="00372577" w:rsidRPr="00372577" w:rsidRDefault="00372577" w:rsidP="00372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текущего года, следующего </w:t>
      </w:r>
      <w:proofErr w:type="gram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района. 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372577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372577">
        <w:rPr>
          <w:rFonts w:ascii="Arial" w:eastAsia="Calibri" w:hAnsi="Arial" w:cs="Arial"/>
          <w:sz w:val="24"/>
          <w:szCs w:val="24"/>
        </w:rPr>
        <w:t>о</w:t>
      </w:r>
      <w:r w:rsidRPr="00372577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замещающих семьях - 200 детей;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детей-сирот, детей, оставшихся без попечения родителей, а также лиц из их числа, которым необходимо приобрести жилые п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мещения в соответствии с соглашением о предоставлении субсидий из фед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рального и краевого бюджета бюджету Ермаковского района (2017 г. – планируе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ся приобрести 8 квартир, 2016 г. – 7 квартир, 2015 г. – 5 квартир, 2014 г – 7 ква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тир);</w:t>
      </w:r>
      <w:proofErr w:type="gramEnd"/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мещениями;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- количество детей, оставшихся без попечения родителей, и лиц из числа детей, оставшихся без попечения родителей, состоящих на учете на получение жилого помещения 160 человек на 01.01.17 г., в возрасте от 14 лет до 23 лет и старше, обеспеченных жилыми помещениями за отчетный год, в общей численн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сти детей, оставшихся без попечения родителей, и лиц из их числа, состоящих на учете на</w:t>
      </w:r>
      <w:proofErr w:type="gramEnd"/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 жилого помещения.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72577" w:rsidRPr="00372577" w:rsidRDefault="00372577" w:rsidP="00372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бюджетов.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71 419,6 тыс. рублей, в том числе: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2014 год – 10 016,3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372577" w:rsidRPr="00372577" w:rsidRDefault="00372577" w:rsidP="003725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2018 год – 21 826,8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2019 год – 5 456,7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2020 год – 8 185,1 тыс. рублей.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счет средств федерального бюджета составит 6 197,9 тыс. рублей, в </w:t>
      </w:r>
      <w:proofErr w:type="spell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72577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372577" w:rsidRPr="00372577" w:rsidRDefault="00372577" w:rsidP="003725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рублей.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72577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65 221,7</w:t>
      </w:r>
      <w:r w:rsidRPr="0037257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в </w:t>
      </w:r>
      <w:proofErr w:type="spellStart"/>
      <w:r w:rsidRPr="0037257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72577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2014 год – 5 764,1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372577" w:rsidRP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372577" w:rsidRPr="00372577" w:rsidRDefault="00372577" w:rsidP="0037257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2017 год – 10 359,7 тыс. рублей;</w:t>
      </w:r>
    </w:p>
    <w:p w:rsidR="00372577" w:rsidRPr="00372577" w:rsidRDefault="00372577" w:rsidP="003725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2018 год – 21 826,8 тыс. рублей;</w:t>
      </w:r>
    </w:p>
    <w:p w:rsidR="00372577" w:rsidRPr="00372577" w:rsidRDefault="00372577" w:rsidP="003725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2019 год – 5 456,7 тыс. рублей;</w:t>
      </w:r>
    </w:p>
    <w:p w:rsidR="00372577" w:rsidRPr="00372577" w:rsidRDefault="00372577" w:rsidP="003725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2020 год – 8 185,1 тыс. рублей.</w:t>
      </w:r>
    </w:p>
    <w:p w:rsidR="00372577" w:rsidRPr="00372577" w:rsidRDefault="00372577" w:rsidP="003725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577" w:rsidRPr="00372577" w:rsidRDefault="00372577" w:rsidP="00372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372577" w:rsidRPr="00372577" w:rsidRDefault="00372577" w:rsidP="00372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372577" w:rsidRDefault="00372577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72577" w:rsidSect="00372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372577" w:rsidRDefault="00372577" w:rsidP="00372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B52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372577" w:rsidRDefault="00372577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45"/>
        <w:gridCol w:w="1373"/>
        <w:gridCol w:w="1423"/>
        <w:gridCol w:w="1896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372577" w:rsidRPr="00372577" w:rsidTr="00372577">
        <w:trPr>
          <w:trHeight w:val="510"/>
        </w:trPr>
        <w:tc>
          <w:tcPr>
            <w:tcW w:w="141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2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42" w:type="pct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372577" w:rsidRPr="00372577" w:rsidTr="00372577">
        <w:trPr>
          <w:trHeight w:val="510"/>
        </w:trPr>
        <w:tc>
          <w:tcPr>
            <w:tcW w:w="141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2577" w:rsidRPr="00372577" w:rsidTr="00372577">
        <w:trPr>
          <w:trHeight w:val="510"/>
        </w:trPr>
        <w:tc>
          <w:tcPr>
            <w:tcW w:w="141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2577" w:rsidRPr="00372577" w:rsidTr="00372577">
        <w:trPr>
          <w:trHeight w:val="1335"/>
        </w:trPr>
        <w:tc>
          <w:tcPr>
            <w:tcW w:w="5000" w:type="pct"/>
            <w:gridSpan w:val="14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372577" w:rsidRPr="00372577" w:rsidTr="00372577">
        <w:trPr>
          <w:trHeight w:val="1770"/>
        </w:trPr>
        <w:tc>
          <w:tcPr>
            <w:tcW w:w="141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- всего, в том числе пер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 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ственникам (в приемные 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мьи, на усыно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(удочер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ние), под опеку (попечител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ство), охваче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другими 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формами 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(семе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детские дома, патронатные семьи), наход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гос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учрежден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всех типов</w:t>
            </w:r>
            <w:proofErr w:type="gramEnd"/>
          </w:p>
        </w:tc>
        <w:tc>
          <w:tcPr>
            <w:tcW w:w="276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81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372577" w:rsidRPr="00372577" w:rsidTr="00372577">
        <w:trPr>
          <w:trHeight w:val="1380"/>
        </w:trPr>
        <w:tc>
          <w:tcPr>
            <w:tcW w:w="141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 из их числа, которым необходимо приобрести ж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лые помещения в соотве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соглашением о предоставлении субсидий из ф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бюджета бюдж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76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4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81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отче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72577" w:rsidRPr="00372577" w:rsidTr="00372577">
        <w:trPr>
          <w:trHeight w:val="1380"/>
        </w:trPr>
        <w:tc>
          <w:tcPr>
            <w:tcW w:w="141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без попечения родителей, а 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лиц из их числа по состо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на начало финансового г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реализова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своевр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право на обеспечение жилыми пом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щениями </w:t>
            </w:r>
          </w:p>
        </w:tc>
        <w:tc>
          <w:tcPr>
            <w:tcW w:w="276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84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81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отче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372577" w:rsidRPr="00372577" w:rsidTr="00372577">
        <w:trPr>
          <w:trHeight w:val="2280"/>
        </w:trPr>
        <w:tc>
          <w:tcPr>
            <w:tcW w:w="141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числа детей, оставшихся без попечения род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состоя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на уч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получение жил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помещения, включая лиц в возрасте от 14 до 23 лет и старше, обесп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жилыми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мещениями за отчетный год, в общей числе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детей, оставшихся без попечения род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телей, и лиц из 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числа, сост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учете на получение жилого помещ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ния.</w:t>
            </w:r>
            <w:proofErr w:type="gramEnd"/>
          </w:p>
        </w:tc>
        <w:tc>
          <w:tcPr>
            <w:tcW w:w="276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1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84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372577" w:rsidRDefault="00372577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577" w:rsidRPr="00372577" w:rsidRDefault="00372577" w:rsidP="003725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372577" w:rsidRPr="00372577" w:rsidRDefault="00372577" w:rsidP="00372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И.В. Исак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372577" w:rsidRDefault="00372577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72577" w:rsidSect="003725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372577" w:rsidRDefault="00372577" w:rsidP="00372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 сирот, расширение практики применения семейных форм воспитания»</w:t>
      </w:r>
    </w:p>
    <w:p w:rsidR="00372577" w:rsidRDefault="00372577" w:rsidP="00372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577" w:rsidRDefault="00372577" w:rsidP="003725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72577" w:rsidRDefault="00372577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769"/>
        <w:gridCol w:w="1340"/>
        <w:gridCol w:w="617"/>
        <w:gridCol w:w="561"/>
        <w:gridCol w:w="1103"/>
        <w:gridCol w:w="475"/>
        <w:gridCol w:w="863"/>
        <w:gridCol w:w="776"/>
        <w:gridCol w:w="776"/>
        <w:gridCol w:w="863"/>
        <w:gridCol w:w="863"/>
        <w:gridCol w:w="776"/>
        <w:gridCol w:w="776"/>
        <w:gridCol w:w="923"/>
        <w:gridCol w:w="1488"/>
      </w:tblGrid>
      <w:tr w:rsidR="00372577" w:rsidRPr="00372577" w:rsidTr="00372577">
        <w:trPr>
          <w:trHeight w:val="645"/>
        </w:trPr>
        <w:tc>
          <w:tcPr>
            <w:tcW w:w="431" w:type="dxa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340" w:type="dxa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756" w:type="dxa"/>
            <w:gridSpan w:val="4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6616" w:type="dxa"/>
            <w:gridSpan w:val="8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372577" w:rsidRPr="00372577" w:rsidTr="00372577">
        <w:trPr>
          <w:trHeight w:val="758"/>
        </w:trPr>
        <w:tc>
          <w:tcPr>
            <w:tcW w:w="431" w:type="dxa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76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76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6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6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2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88" w:type="dxa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2577" w:rsidRPr="00372577" w:rsidTr="00372577">
        <w:trPr>
          <w:trHeight w:val="548"/>
        </w:trPr>
        <w:tc>
          <w:tcPr>
            <w:tcW w:w="14400" w:type="dxa"/>
            <w:gridSpan w:val="16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372577" w:rsidRPr="00372577" w:rsidTr="00372577">
        <w:trPr>
          <w:trHeight w:val="683"/>
        </w:trPr>
        <w:tc>
          <w:tcPr>
            <w:tcW w:w="14400" w:type="dxa"/>
            <w:gridSpan w:val="16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питания детей-сирот и детей, оставшихся без попечения родителей, проживающих в образовательных учр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ждениях</w:t>
            </w:r>
          </w:p>
        </w:tc>
      </w:tr>
      <w:tr w:rsidR="00372577" w:rsidRPr="00372577" w:rsidTr="00372577">
        <w:trPr>
          <w:trHeight w:val="1200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дарственных полномочий по решению вопросов 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циальной поддержки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жений </w:t>
            </w:r>
          </w:p>
        </w:tc>
        <w:tc>
          <w:tcPr>
            <w:tcW w:w="1488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2577" w:rsidRPr="00372577" w:rsidTr="00372577">
        <w:trPr>
          <w:trHeight w:val="1275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позволяющих детям-сиротам и детям, оставшимся без попеч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жений </w:t>
            </w:r>
          </w:p>
        </w:tc>
        <w:tc>
          <w:tcPr>
            <w:tcW w:w="1488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3 мер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численн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участников 530 еж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372577" w:rsidRPr="00372577" w:rsidTr="00372577">
        <w:trPr>
          <w:trHeight w:val="1215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пит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содержащи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 в негос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учреждениях края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жений </w:t>
            </w:r>
          </w:p>
        </w:tc>
        <w:tc>
          <w:tcPr>
            <w:tcW w:w="1488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фина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372577" w:rsidRPr="00372577" w:rsidTr="00372577">
        <w:trPr>
          <w:trHeight w:val="2775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бесплатного проезда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обуч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за счет средств кр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или мес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бюдж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госуда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кредитацию образов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ниях, 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расположе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Красноярск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на городском, пр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городном, в сельской местности на внутрира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онном тран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один раз в год к месту ж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от 2 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ября 2000 года № 12-961 «О з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щите прав ребенка»)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88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2577" w:rsidRPr="00372577" w:rsidTr="00372577">
        <w:trPr>
          <w:trHeight w:val="548"/>
        </w:trPr>
        <w:tc>
          <w:tcPr>
            <w:tcW w:w="2200" w:type="dxa"/>
            <w:gridSpan w:val="2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2577" w:rsidRPr="00372577" w:rsidTr="00372577">
        <w:trPr>
          <w:trHeight w:val="765"/>
        </w:trPr>
        <w:tc>
          <w:tcPr>
            <w:tcW w:w="14400" w:type="dxa"/>
            <w:gridSpan w:val="16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питания д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тей-сирот и детей, оставшихся без попечения родителей</w:t>
            </w:r>
          </w:p>
        </w:tc>
      </w:tr>
      <w:tr w:rsidR="00372577" w:rsidRPr="00372577" w:rsidTr="00372577">
        <w:trPr>
          <w:trHeight w:val="1140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с участием семей, во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вающих 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детей-сирот и детей, оставшихся без попеч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88" w:type="dxa"/>
            <w:shd w:val="clear" w:color="000000" w:fill="FFFFFF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2 мер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372577" w:rsidRPr="00372577" w:rsidTr="00372577">
        <w:trPr>
          <w:trHeight w:val="1170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содержания детей на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тронатном воспитании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88" w:type="dxa"/>
            <w:vMerge w:val="restart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выплаты на мат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обеспеч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детей, наход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патрона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во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патр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натным воспитат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372577" w:rsidRPr="00372577" w:rsidTr="00372577">
        <w:trPr>
          <w:trHeight w:val="1200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тронатному воспитателю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88" w:type="dxa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2577" w:rsidRPr="00372577" w:rsidTr="00372577">
        <w:trPr>
          <w:trHeight w:val="1170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устройства детей, 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попеч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ния, в 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88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менную 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устройстве ребенка на воспит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 с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мью </w:t>
            </w:r>
          </w:p>
        </w:tc>
      </w:tr>
      <w:tr w:rsidR="00372577" w:rsidRPr="00372577" w:rsidTr="00372577">
        <w:trPr>
          <w:trHeight w:val="1193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единовр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менного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усыновлении детей старше семи лет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88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Усыновл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детей старше семи лет ежего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372577" w:rsidRPr="00372577" w:rsidTr="00372577">
        <w:trPr>
          <w:trHeight w:val="495"/>
        </w:trPr>
        <w:tc>
          <w:tcPr>
            <w:tcW w:w="2200" w:type="dxa"/>
            <w:gridSpan w:val="2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2577" w:rsidRPr="00372577" w:rsidTr="00372577">
        <w:trPr>
          <w:trHeight w:val="683"/>
        </w:trPr>
        <w:tc>
          <w:tcPr>
            <w:tcW w:w="14400" w:type="dxa"/>
            <w:gridSpan w:val="16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шимся без попечения родителей, и лицам из их числа</w:t>
            </w:r>
          </w:p>
        </w:tc>
      </w:tr>
      <w:tr w:rsidR="00372577" w:rsidRPr="00372577" w:rsidTr="00372577">
        <w:trPr>
          <w:trHeight w:val="1275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муниципал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ственность, перевод их в специализ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жилищный фонд и предоста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по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 на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краевой бюджет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админ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488" w:type="dxa"/>
            <w:vMerge w:val="restart"/>
            <w:shd w:val="clear" w:color="000000" w:fill="FFFFFF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тены ж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пом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детей-сирот и детей, оставши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372577" w:rsidRPr="00372577" w:rsidTr="00372577">
        <w:trPr>
          <w:trHeight w:val="1275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муниципал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ственность, перевод их в специализ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жилищный фонд и предоста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 на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федерал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админ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488" w:type="dxa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2577" w:rsidRPr="00372577" w:rsidTr="00372577">
        <w:trPr>
          <w:trHeight w:val="1478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769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жилых помещ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муниципал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со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ственность, перевод их в специализ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рованный жилищный фонд и предоста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по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 на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лицам из числа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 краевой 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админ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5456,70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8185,10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54856,20</w:t>
            </w:r>
          </w:p>
        </w:tc>
        <w:tc>
          <w:tcPr>
            <w:tcW w:w="1488" w:type="dxa"/>
            <w:vMerge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2577" w:rsidRPr="00372577" w:rsidTr="00372577">
        <w:trPr>
          <w:trHeight w:val="473"/>
        </w:trPr>
        <w:tc>
          <w:tcPr>
            <w:tcW w:w="2200" w:type="dxa"/>
            <w:gridSpan w:val="2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776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776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76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5456,70</w:t>
            </w:r>
          </w:p>
        </w:tc>
        <w:tc>
          <w:tcPr>
            <w:tcW w:w="776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8185,10</w:t>
            </w:r>
          </w:p>
        </w:tc>
        <w:tc>
          <w:tcPr>
            <w:tcW w:w="92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71419,60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72577" w:rsidRPr="00372577" w:rsidTr="00372577">
        <w:trPr>
          <w:trHeight w:val="420"/>
        </w:trPr>
        <w:tc>
          <w:tcPr>
            <w:tcW w:w="2200" w:type="dxa"/>
            <w:gridSpan w:val="2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340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5456,70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8185,10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71419,60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72577" w:rsidRPr="00372577" w:rsidTr="00372577">
        <w:trPr>
          <w:trHeight w:val="405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72577" w:rsidRPr="00372577" w:rsidTr="00372577">
        <w:trPr>
          <w:trHeight w:val="405"/>
        </w:trPr>
        <w:tc>
          <w:tcPr>
            <w:tcW w:w="43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5456,70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8185,10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54856,20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:rsidR="00372577" w:rsidRPr="00372577" w:rsidRDefault="00372577" w:rsidP="003725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25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372577" w:rsidRDefault="00372577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577" w:rsidRPr="00372577" w:rsidRDefault="00372577" w:rsidP="003725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372577" w:rsidRPr="00372577" w:rsidRDefault="00372577" w:rsidP="00372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3725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И.В. Исак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72577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AE5EAC" w:rsidRDefault="00AE5EAC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E5EAC" w:rsidSect="003725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E5EAC" w:rsidRP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AE5EAC" w:rsidRP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AE5EAC" w:rsidRP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AE5EAC" w:rsidRP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AE5EAC" w:rsidRP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AE5EAC" w:rsidRP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AE5EAC" w:rsidRP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AE5EAC" w:rsidRPr="00AE5EAC" w:rsidRDefault="00AE5EAC" w:rsidP="00AE5EAC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tbl>
      <w:tblPr>
        <w:tblpPr w:leftFromText="180" w:rightFromText="180" w:vertAnchor="text" w:horzAnchor="margin" w:tblpX="-459" w:tblpY="152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7923"/>
      </w:tblGrid>
      <w:tr w:rsidR="00AE5EAC" w:rsidRPr="00AE5EAC" w:rsidTr="00AE5EAC">
        <w:tc>
          <w:tcPr>
            <w:tcW w:w="1057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943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AE5EAC" w:rsidRPr="00AE5EAC" w:rsidTr="00AE5EAC">
        <w:tc>
          <w:tcPr>
            <w:tcW w:w="1057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рамках которой реализуется подпрограмма </w:t>
            </w:r>
          </w:p>
        </w:tc>
        <w:tc>
          <w:tcPr>
            <w:tcW w:w="3943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AE5EAC" w:rsidRPr="00AE5EAC" w:rsidTr="00AE5EAC">
        <w:trPr>
          <w:trHeight w:val="1670"/>
        </w:trPr>
        <w:tc>
          <w:tcPr>
            <w:tcW w:w="1057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943" w:type="pct"/>
          </w:tcPr>
          <w:p w:rsidR="00AE5EAC" w:rsidRPr="00AE5EAC" w:rsidRDefault="00AE5EAC" w:rsidP="00AE5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AE5EAC" w:rsidRPr="00AE5EAC" w:rsidRDefault="00AE5EAC" w:rsidP="00AE5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информац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онно-методический центр»</w:t>
            </w:r>
          </w:p>
        </w:tc>
      </w:tr>
      <w:tr w:rsidR="00AE5EAC" w:rsidRPr="00AE5EAC" w:rsidTr="00AE5EAC">
        <w:trPr>
          <w:trHeight w:val="1670"/>
        </w:trPr>
        <w:tc>
          <w:tcPr>
            <w:tcW w:w="1057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3943" w:type="pct"/>
          </w:tcPr>
          <w:p w:rsidR="00AE5EAC" w:rsidRPr="00AE5EAC" w:rsidRDefault="00AE5EAC" w:rsidP="00AE5EAC">
            <w:pPr>
              <w:spacing w:before="96" w:after="192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AE5EAC" w:rsidRPr="00AE5EAC" w:rsidTr="00AE5EAC">
        <w:trPr>
          <w:trHeight w:val="841"/>
        </w:trPr>
        <w:tc>
          <w:tcPr>
            <w:tcW w:w="1057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943" w:type="pct"/>
          </w:tcPr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выявления, сопровождения 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поддержки интеллектуально, художественно и спортивно одарё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детей.</w:t>
            </w:r>
          </w:p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E5EAC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E5EAC">
              <w:rPr>
                <w:rFonts w:ascii="Arial" w:eastAsia="Calibri" w:hAnsi="Arial" w:cs="Arial"/>
                <w:sz w:val="24"/>
                <w:szCs w:val="24"/>
              </w:rPr>
              <w:t>1. Создать муниципальную систему по координации работы с од</w:t>
            </w:r>
            <w:r w:rsidRPr="00AE5EA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E5EAC">
              <w:rPr>
                <w:rFonts w:ascii="Arial" w:eastAsia="Calibri" w:hAnsi="Arial" w:cs="Arial"/>
                <w:sz w:val="24"/>
                <w:szCs w:val="24"/>
              </w:rPr>
              <w:t>рёнными детьми.</w:t>
            </w:r>
          </w:p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E5EAC">
              <w:rPr>
                <w:rFonts w:ascii="Arial" w:eastAsia="Calibri" w:hAnsi="Arial" w:cs="Arial"/>
                <w:sz w:val="24"/>
                <w:szCs w:val="24"/>
              </w:rPr>
              <w:t>2. Повысить доступность услуг в сфере образования, спорта, кул</w:t>
            </w:r>
            <w:r w:rsidRPr="00AE5EAC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AE5EAC">
              <w:rPr>
                <w:rFonts w:ascii="Arial" w:eastAsia="Calibri" w:hAnsi="Arial" w:cs="Arial"/>
                <w:sz w:val="24"/>
                <w:szCs w:val="24"/>
              </w:rPr>
              <w:t>туры и искусства, направленных на развитие способностей одаре</w:t>
            </w:r>
            <w:r w:rsidRPr="00AE5EA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E5EAC">
              <w:rPr>
                <w:rFonts w:ascii="Arial" w:eastAsia="Calibri" w:hAnsi="Arial" w:cs="Arial"/>
                <w:sz w:val="24"/>
                <w:szCs w:val="24"/>
              </w:rPr>
              <w:t>ных детей, проживающих на территории района.</w:t>
            </w:r>
          </w:p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Обеспечить возможность участия одарённых детей в конкурсах, соревнованиях, олимпиадах, турнирах за пределами района и края.</w:t>
            </w:r>
          </w:p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Способствовать развитию системы подготовки и повышения кв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лификации кадров, работающих с одарёнными детьми.</w:t>
            </w:r>
          </w:p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детей.</w:t>
            </w:r>
          </w:p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Обеспечить дальнейшее развитие системы дистанционного о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для поддержки работы с одарёнными детьми по пов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доступности образовательных услуг.</w:t>
            </w:r>
          </w:p>
          <w:p w:rsidR="00AE5EAC" w:rsidRPr="00AE5EAC" w:rsidRDefault="00AE5EAC" w:rsidP="00AE5EAC">
            <w:pPr>
              <w:spacing w:after="1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С</w:t>
            </w:r>
            <w:proofErr w:type="spellStart"/>
            <w:r w:rsidRPr="00AE5EAC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пособствовать</w:t>
            </w:r>
            <w:proofErr w:type="spellEnd"/>
            <w:r w:rsidRPr="00AE5EAC">
              <w:rPr>
                <w:rFonts w:ascii="Arial" w:eastAsia="Times New Roman" w:hAnsi="Arial" w:cs="Arial"/>
                <w:color w:val="000000"/>
                <w:sz w:val="24"/>
                <w:szCs w:val="24"/>
                <w:lang w:val="x-none" w:eastAsia="x-none"/>
              </w:rPr>
              <w:t xml:space="preserve">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летних профильных смен, выездных семинаров, научно-практических конференций</w:t>
            </w:r>
            <w:r w:rsidRPr="00AE5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x-none"/>
              </w:rPr>
              <w:t>.</w:t>
            </w:r>
          </w:p>
        </w:tc>
      </w:tr>
      <w:tr w:rsidR="00AE5EAC" w:rsidRPr="00AE5EAC" w:rsidTr="00AE5EAC">
        <w:trPr>
          <w:trHeight w:val="60"/>
        </w:trPr>
        <w:tc>
          <w:tcPr>
            <w:tcW w:w="1057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 и пок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затели </w:t>
            </w:r>
          </w:p>
        </w:tc>
        <w:tc>
          <w:tcPr>
            <w:tcW w:w="3943" w:type="pct"/>
          </w:tcPr>
          <w:p w:rsidR="00AE5EAC" w:rsidRPr="00AE5EAC" w:rsidRDefault="00AE5EAC" w:rsidP="00AE5EAC">
            <w:pPr>
              <w:spacing w:after="0" w:line="240" w:lineRule="auto"/>
              <w:ind w:right="-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-увеличение числа </w:t>
            </w:r>
            <w:proofErr w:type="gramStart"/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охваченных различными формами работы с одарёнными детьми, до 55%; </w:t>
            </w:r>
          </w:p>
          <w:p w:rsidR="00AE5EAC" w:rsidRPr="00AE5EAC" w:rsidRDefault="00AE5EAC" w:rsidP="00AE5EAC">
            <w:pPr>
              <w:spacing w:after="0" w:line="240" w:lineRule="auto"/>
              <w:ind w:right="-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детей, получивших возможность уча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стия 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курсах, олимпиадах, соревнованиях, турнирах за пределами рай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до 28%;</w:t>
            </w:r>
          </w:p>
          <w:p w:rsidR="00AE5EAC" w:rsidRPr="00AE5EAC" w:rsidRDefault="00AE5EAC" w:rsidP="00AE5EAC">
            <w:pPr>
              <w:spacing w:after="0" w:line="240" w:lineRule="auto"/>
              <w:ind w:right="-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педагогов, владеющих современными приёмами и методами выявления, развития и сопровождения одарённых д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до 32%.</w:t>
            </w:r>
          </w:p>
          <w:p w:rsidR="00AE5EAC" w:rsidRPr="00AE5EAC" w:rsidRDefault="00AE5EAC" w:rsidP="00AE5EAC">
            <w:pPr>
              <w:spacing w:after="0" w:line="240" w:lineRule="auto"/>
              <w:ind w:right="-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-увеличение числа родителей, владеющих современными приём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методами выявления, развития и сопровождения одарённых детей до 35%.</w:t>
            </w:r>
          </w:p>
        </w:tc>
      </w:tr>
      <w:tr w:rsidR="00AE5EAC" w:rsidRPr="00AE5EAC" w:rsidTr="00AE5EAC">
        <w:tc>
          <w:tcPr>
            <w:tcW w:w="1057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943" w:type="pct"/>
          </w:tcPr>
          <w:p w:rsidR="00AE5EAC" w:rsidRPr="00AE5EAC" w:rsidRDefault="00AE5EAC" w:rsidP="00AE5EA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AE5EAC" w:rsidRPr="00AE5EAC" w:rsidTr="00AE5EAC">
        <w:tc>
          <w:tcPr>
            <w:tcW w:w="1057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 фина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</w:t>
            </w:r>
          </w:p>
        </w:tc>
        <w:tc>
          <w:tcPr>
            <w:tcW w:w="3943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районного бюджета. </w:t>
            </w:r>
          </w:p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1013,2 тыс. ру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лей:</w:t>
            </w:r>
          </w:p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–106,2 тыс. рублей;</w:t>
            </w:r>
          </w:p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рублей.</w:t>
            </w:r>
          </w:p>
        </w:tc>
      </w:tr>
      <w:tr w:rsidR="00AE5EAC" w:rsidRPr="00AE5EAC" w:rsidTr="00AE5EAC">
        <w:tc>
          <w:tcPr>
            <w:tcW w:w="1057" w:type="pct"/>
          </w:tcPr>
          <w:p w:rsidR="00AE5EAC" w:rsidRPr="00AE5EAC" w:rsidRDefault="00AE5EAC" w:rsidP="00AE5E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муниципальной подпрограммы</w:t>
            </w:r>
          </w:p>
        </w:tc>
        <w:tc>
          <w:tcPr>
            <w:tcW w:w="3943" w:type="pct"/>
          </w:tcPr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района;</w:t>
            </w:r>
          </w:p>
          <w:p w:rsidR="00AE5EAC" w:rsidRPr="00AE5EAC" w:rsidRDefault="00AE5EAC" w:rsidP="00AE5E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5E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</w:tc>
      </w:tr>
    </w:tbl>
    <w:p w:rsidR="00AE5EAC" w:rsidRPr="00AE5EAC" w:rsidRDefault="00AE5EAC" w:rsidP="00AE5EA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b/>
          <w:sz w:val="24"/>
          <w:szCs w:val="24"/>
          <w:lang w:eastAsia="ru-RU"/>
        </w:rPr>
        <w:t>2. Постановка районной проблемы и обоснование необходимости ра</w:t>
      </w:r>
      <w:r w:rsidRPr="00AE5EAC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AE5EAC">
        <w:rPr>
          <w:rFonts w:ascii="Arial" w:eastAsia="Times New Roman" w:hAnsi="Arial" w:cs="Arial"/>
          <w:b/>
          <w:sz w:val="24"/>
          <w:szCs w:val="24"/>
          <w:lang w:eastAsia="ru-RU"/>
        </w:rPr>
        <w:t>работки подпрограммы.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ab/>
        <w:t>Работа с одарёнными детьми признана одним из приоритетных направл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ний в образовании на государственном уровне. Это связано с тем, что в условиях развития новых технологий резко возрос спрос на людей, обладающих неста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дартным мышлением, умеющих ставить и решать новые задачи. Для работы с одарёнными 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ведёт к появлению новообразований в работе с одарёнными детьми.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Районная система образования представлена образовательными учрежд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ниями, деятельность которых направлена на поддержку талантливых школьников: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18 муниципальных общеобразовательных учреждений (2669 школьников) 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15 муниципальных дошкольных образовательных учреждений (943 детей); 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3 учреждений дополнительного образования (1766 обучающихся).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Основными проблемами в сфере образования являются следующие: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 - в образовательных учреждениях недостаточно проводится работа с од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ренными детьми по получению высокого уровня </w:t>
      </w:r>
      <w:proofErr w:type="spellStart"/>
      <w:r w:rsidRPr="00AE5EAC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 знаний; 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недостаточно востребованы Новосибирская дистанционная физико-математическая школа, Заочная естественнонаучная школа при СФУ, заочные курсы Школы космонавтики;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недостаточен уровень специальной подготовки педагогов, работающих по выявлению и сопровождению талантливого ребенка, необходимо системное п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>вышение квалификации педагога и предоставление возможности получения м</w:t>
      </w:r>
      <w:r w:rsidRPr="00AE5EAC">
        <w:rPr>
          <w:rFonts w:ascii="Arial" w:eastAsia="Calibri" w:hAnsi="Arial" w:cs="Arial"/>
          <w:sz w:val="24"/>
          <w:szCs w:val="24"/>
        </w:rPr>
        <w:t>е</w:t>
      </w:r>
      <w:r w:rsidRPr="00AE5EAC">
        <w:rPr>
          <w:rFonts w:ascii="Arial" w:eastAsia="Calibri" w:hAnsi="Arial" w:cs="Arial"/>
          <w:sz w:val="24"/>
          <w:szCs w:val="24"/>
        </w:rPr>
        <w:t>тодической и научной поддержки. Периодичность повышения квалификации один раз в пять лет для развития данного направления малоэффективна;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разрознено и бессистемно проведение мероприятий по выявлению и с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>провождению одарённых, что не обеспечивает преемственности при встраивании одарённых ребят в максимальное количество конкурсов;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- ограничено 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>участи</w:t>
      </w:r>
      <w:r w:rsidRPr="00AE5EAC">
        <w:rPr>
          <w:rFonts w:ascii="Arial" w:eastAsia="Calibri" w:hAnsi="Arial" w:cs="Arial"/>
          <w:sz w:val="24"/>
          <w:szCs w:val="24"/>
        </w:rPr>
        <w:t xml:space="preserve">е 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>в краевых соревнованиях по популярным в крае игровым видам спорта</w:t>
      </w:r>
      <w:r w:rsidRPr="00AE5EAC">
        <w:rPr>
          <w:rFonts w:ascii="Arial" w:eastAsia="Calibri" w:hAnsi="Arial" w:cs="Arial"/>
          <w:sz w:val="24"/>
          <w:szCs w:val="24"/>
        </w:rPr>
        <w:t xml:space="preserve">, что 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>не позволяет осуществлять качественный отбор од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>а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>р</w:t>
      </w:r>
      <w:r w:rsidRPr="00AE5EAC">
        <w:rPr>
          <w:rFonts w:ascii="Arial" w:eastAsia="Calibri" w:hAnsi="Arial" w:cs="Arial"/>
          <w:sz w:val="24"/>
          <w:szCs w:val="24"/>
        </w:rPr>
        <w:t>ён</w:t>
      </w:r>
      <w:proofErr w:type="spellStart"/>
      <w:r w:rsidRPr="00AE5EAC">
        <w:rPr>
          <w:rFonts w:ascii="Arial" w:eastAsia="Calibri" w:hAnsi="Arial" w:cs="Arial"/>
          <w:sz w:val="24"/>
          <w:szCs w:val="24"/>
          <w:lang w:val="x-none"/>
        </w:rPr>
        <w:t>ных</w:t>
      </w:r>
      <w:proofErr w:type="spellEnd"/>
      <w:r w:rsidRPr="00AE5EAC">
        <w:rPr>
          <w:rFonts w:ascii="Arial" w:eastAsia="Calibri" w:hAnsi="Arial" w:cs="Arial"/>
          <w:sz w:val="24"/>
          <w:szCs w:val="24"/>
          <w:lang w:val="x-none"/>
        </w:rPr>
        <w:t xml:space="preserve"> детей для занятий профессиональным спортом</w:t>
      </w:r>
      <w:r w:rsidRPr="00AE5EAC">
        <w:rPr>
          <w:rFonts w:ascii="Arial" w:eastAsia="Calibri" w:hAnsi="Arial" w:cs="Arial"/>
          <w:sz w:val="24"/>
          <w:szCs w:val="24"/>
        </w:rPr>
        <w:t>;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 w:rsidRPr="00AE5EAC">
        <w:rPr>
          <w:rFonts w:ascii="Arial" w:eastAsia="Calibri" w:hAnsi="Arial" w:cs="Arial"/>
          <w:sz w:val="24"/>
          <w:szCs w:val="24"/>
        </w:rPr>
        <w:t>- механизмы выявления и поддержки одарённых детей, лежащие в основе формирования системы работы с одарёнными детьми в районе, на настоящий момент не отработаны из-за отсутствия специальной подготовки педагогических кадров (педагого</w:t>
      </w:r>
      <w:proofErr w:type="gramStart"/>
      <w:r w:rsidRPr="00AE5EAC">
        <w:rPr>
          <w:rFonts w:ascii="Arial" w:eastAsia="Calibri" w:hAnsi="Arial" w:cs="Arial"/>
          <w:sz w:val="24"/>
          <w:szCs w:val="24"/>
        </w:rPr>
        <w:t>в-</w:t>
      </w:r>
      <w:proofErr w:type="gramEnd"/>
      <w:r w:rsidRPr="00AE5EAC">
        <w:rPr>
          <w:rFonts w:ascii="Arial" w:eastAsia="Calibri" w:hAnsi="Arial" w:cs="Arial"/>
          <w:sz w:val="24"/>
          <w:szCs w:val="24"/>
        </w:rPr>
        <w:t xml:space="preserve"> психологов).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Настоящая подпрограмма разрабатывается с целью решения 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 xml:space="preserve">этих проблем </w:t>
      </w:r>
      <w:r w:rsidRPr="00AE5EAC">
        <w:rPr>
          <w:rFonts w:ascii="Arial" w:eastAsia="Calibri" w:hAnsi="Arial" w:cs="Arial"/>
          <w:sz w:val="24"/>
          <w:szCs w:val="24"/>
        </w:rPr>
        <w:t xml:space="preserve">на уровне района. Она 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>направлена на методическое, информационное и организационное сопровождение работы с одар</w:t>
      </w:r>
      <w:r w:rsidRPr="00AE5EAC">
        <w:rPr>
          <w:rFonts w:ascii="Arial" w:eastAsia="Calibri" w:hAnsi="Arial" w:cs="Arial"/>
          <w:sz w:val="24"/>
          <w:szCs w:val="24"/>
        </w:rPr>
        <w:t>ёнными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 xml:space="preserve"> детьми</w:t>
      </w:r>
      <w:r w:rsidRPr="00AE5EAC">
        <w:rPr>
          <w:rFonts w:ascii="Arial" w:eastAsia="Calibri" w:hAnsi="Arial" w:cs="Arial"/>
          <w:sz w:val="24"/>
          <w:szCs w:val="24"/>
        </w:rPr>
        <w:t xml:space="preserve"> и аккумуляцию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 xml:space="preserve"> материально-технически</w:t>
      </w:r>
      <w:r w:rsidRPr="00AE5EAC">
        <w:rPr>
          <w:rFonts w:ascii="Arial" w:eastAsia="Calibri" w:hAnsi="Arial" w:cs="Arial"/>
          <w:sz w:val="24"/>
          <w:szCs w:val="24"/>
        </w:rPr>
        <w:t>х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>, кадровы</w:t>
      </w:r>
      <w:r w:rsidRPr="00AE5EAC">
        <w:rPr>
          <w:rFonts w:ascii="Arial" w:eastAsia="Calibri" w:hAnsi="Arial" w:cs="Arial"/>
          <w:sz w:val="24"/>
          <w:szCs w:val="24"/>
        </w:rPr>
        <w:t>х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 xml:space="preserve"> и административны</w:t>
      </w:r>
      <w:r w:rsidRPr="00AE5EAC">
        <w:rPr>
          <w:rFonts w:ascii="Arial" w:eastAsia="Calibri" w:hAnsi="Arial" w:cs="Arial"/>
          <w:sz w:val="24"/>
          <w:szCs w:val="24"/>
        </w:rPr>
        <w:t>х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 xml:space="preserve"> ресурс</w:t>
      </w:r>
      <w:r w:rsidRPr="00AE5EAC">
        <w:rPr>
          <w:rFonts w:ascii="Arial" w:eastAsia="Calibri" w:hAnsi="Arial" w:cs="Arial"/>
          <w:sz w:val="24"/>
          <w:szCs w:val="24"/>
        </w:rPr>
        <w:t xml:space="preserve">ов в 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>муниципал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>ь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>н</w:t>
      </w:r>
      <w:r w:rsidRPr="00AE5EAC">
        <w:rPr>
          <w:rFonts w:ascii="Arial" w:eastAsia="Calibri" w:hAnsi="Arial" w:cs="Arial"/>
          <w:sz w:val="24"/>
          <w:szCs w:val="24"/>
        </w:rPr>
        <w:t>ом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 xml:space="preserve"> координационн</w:t>
      </w:r>
      <w:r w:rsidRPr="00AE5EAC">
        <w:rPr>
          <w:rFonts w:ascii="Arial" w:eastAsia="Calibri" w:hAnsi="Arial" w:cs="Arial"/>
          <w:sz w:val="24"/>
          <w:szCs w:val="24"/>
        </w:rPr>
        <w:t>ом</w:t>
      </w:r>
      <w:r w:rsidRPr="00AE5EAC">
        <w:rPr>
          <w:rFonts w:ascii="Arial" w:eastAsia="Calibri" w:hAnsi="Arial" w:cs="Arial"/>
          <w:sz w:val="24"/>
          <w:szCs w:val="24"/>
          <w:lang w:val="x-none"/>
        </w:rPr>
        <w:t xml:space="preserve"> центр</w:t>
      </w:r>
      <w:r w:rsidRPr="00AE5EAC">
        <w:rPr>
          <w:rFonts w:ascii="Arial" w:eastAsia="Calibri" w:hAnsi="Arial" w:cs="Arial"/>
          <w:sz w:val="24"/>
          <w:szCs w:val="24"/>
        </w:rPr>
        <w:t xml:space="preserve">е. 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AE5EAC">
        <w:rPr>
          <w:rFonts w:ascii="Arial" w:eastAsia="Calibri" w:hAnsi="Arial" w:cs="Arial"/>
          <w:color w:val="000000"/>
          <w:sz w:val="24"/>
          <w:szCs w:val="24"/>
        </w:rPr>
        <w:t>в</w:t>
      </w:r>
      <w:r w:rsidRPr="00AE5EAC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AE5EAC">
        <w:rPr>
          <w:rFonts w:ascii="Arial" w:eastAsia="Calibri" w:hAnsi="Arial" w:cs="Arial"/>
          <w:color w:val="000000"/>
          <w:sz w:val="24"/>
          <w:szCs w:val="24"/>
        </w:rPr>
        <w:t>о</w:t>
      </w:r>
      <w:r w:rsidRPr="00AE5EAC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предусмотрено осуществление инновационных преобразований в разработке и внедрении новых диагностик од</w:t>
      </w:r>
      <w:r w:rsidRPr="00AE5EAC">
        <w:rPr>
          <w:rFonts w:ascii="Arial" w:eastAsia="Calibri" w:hAnsi="Arial" w:cs="Arial"/>
          <w:color w:val="000000"/>
          <w:sz w:val="24"/>
          <w:szCs w:val="24"/>
        </w:rPr>
        <w:t>а</w:t>
      </w:r>
      <w:r w:rsidRPr="00AE5EAC">
        <w:rPr>
          <w:rFonts w:ascii="Arial" w:eastAsia="Calibri" w:hAnsi="Arial" w:cs="Arial"/>
          <w:color w:val="000000"/>
          <w:sz w:val="24"/>
          <w:szCs w:val="24"/>
        </w:rPr>
        <w:t>рённости, новых технологий обучения и воспитания, развитие системы работы с одарёнными детьми, развитие системы непрерывного образования, которое включает в себя повышение квалификации и переподготовку педагогических ка</w:t>
      </w:r>
      <w:r w:rsidRPr="00AE5EAC">
        <w:rPr>
          <w:rFonts w:ascii="Arial" w:eastAsia="Calibri" w:hAnsi="Arial" w:cs="Arial"/>
          <w:color w:val="000000"/>
          <w:sz w:val="24"/>
          <w:szCs w:val="24"/>
        </w:rPr>
        <w:t>д</w:t>
      </w:r>
      <w:r w:rsidRPr="00AE5EAC">
        <w:rPr>
          <w:rFonts w:ascii="Arial" w:eastAsia="Calibri" w:hAnsi="Arial" w:cs="Arial"/>
          <w:color w:val="000000"/>
          <w:sz w:val="24"/>
          <w:szCs w:val="24"/>
        </w:rPr>
        <w:t>ров в работе с одарёнными детьми.</w:t>
      </w:r>
      <w:r w:rsidRPr="00AE5EAC">
        <w:rPr>
          <w:rFonts w:ascii="Arial" w:eastAsia="Calibri" w:hAnsi="Arial" w:cs="Arial"/>
          <w:sz w:val="24"/>
          <w:szCs w:val="24"/>
        </w:rPr>
        <w:t xml:space="preserve"> 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Основными социально – экономическими результатами подпрограммы я</w:t>
      </w:r>
      <w:r w:rsidRPr="00AE5EAC">
        <w:rPr>
          <w:rFonts w:ascii="Arial" w:eastAsia="Calibri" w:hAnsi="Arial" w:cs="Arial"/>
          <w:sz w:val="24"/>
          <w:szCs w:val="24"/>
        </w:rPr>
        <w:t>в</w:t>
      </w:r>
      <w:r w:rsidRPr="00AE5EAC">
        <w:rPr>
          <w:rFonts w:ascii="Arial" w:eastAsia="Calibri" w:hAnsi="Arial" w:cs="Arial"/>
          <w:sz w:val="24"/>
          <w:szCs w:val="24"/>
        </w:rPr>
        <w:t xml:space="preserve">ляются следующие: 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AE5EAC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AE5EAC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AE5EAC">
        <w:rPr>
          <w:rFonts w:ascii="Arial" w:eastAsia="Calibri" w:hAnsi="Arial" w:cs="Arial"/>
          <w:sz w:val="24"/>
          <w:szCs w:val="24"/>
        </w:rPr>
        <w:t>ы</w:t>
      </w:r>
      <w:r w:rsidRPr="00AE5EAC">
        <w:rPr>
          <w:rFonts w:ascii="Arial" w:eastAsia="Calibri" w:hAnsi="Arial" w:cs="Arial"/>
          <w:sz w:val="24"/>
          <w:szCs w:val="24"/>
        </w:rPr>
        <w:t>ми детьми и молодёжью;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обеспечено участие одарённых детей в интенсивных школах интеллект</w:t>
      </w:r>
      <w:r w:rsidRPr="00AE5EAC">
        <w:rPr>
          <w:rFonts w:ascii="Arial" w:eastAsia="Calibri" w:hAnsi="Arial" w:cs="Arial"/>
          <w:sz w:val="24"/>
          <w:szCs w:val="24"/>
        </w:rPr>
        <w:t>у</w:t>
      </w:r>
      <w:r w:rsidRPr="00AE5EAC">
        <w:rPr>
          <w:rFonts w:ascii="Arial" w:eastAsia="Calibri" w:hAnsi="Arial" w:cs="Arial"/>
          <w:sz w:val="24"/>
          <w:szCs w:val="24"/>
        </w:rPr>
        <w:t xml:space="preserve">альной, спортивной и художественной направленности; 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AE5EAC">
        <w:rPr>
          <w:rFonts w:ascii="Arial" w:eastAsia="Calibri" w:hAnsi="Arial" w:cs="Arial"/>
          <w:sz w:val="24"/>
          <w:szCs w:val="24"/>
        </w:rPr>
        <w:t>а</w:t>
      </w:r>
      <w:r w:rsidRPr="00AE5EAC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- активизировалась деятельность научных обществ учащихся; 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lastRenderedPageBreak/>
        <w:t xml:space="preserve">- расширилось участие </w:t>
      </w:r>
      <w:proofErr w:type="gramStart"/>
      <w:r w:rsidRPr="00AE5EAC">
        <w:rPr>
          <w:rFonts w:ascii="Arial" w:eastAsia="Calibri" w:hAnsi="Arial" w:cs="Arial"/>
          <w:sz w:val="24"/>
          <w:szCs w:val="24"/>
        </w:rPr>
        <w:t>одарённых</w:t>
      </w:r>
      <w:proofErr w:type="gramEnd"/>
      <w:r w:rsidRPr="00AE5EAC">
        <w:rPr>
          <w:rFonts w:ascii="Arial" w:eastAsia="Calibri" w:hAnsi="Arial" w:cs="Arial"/>
          <w:sz w:val="24"/>
          <w:szCs w:val="24"/>
        </w:rPr>
        <w:t xml:space="preserve"> в исследовательской Неделе науки «У</w:t>
      </w:r>
      <w:r w:rsidRPr="00AE5EAC">
        <w:rPr>
          <w:rFonts w:ascii="Arial" w:eastAsia="Calibri" w:hAnsi="Arial" w:cs="Arial"/>
          <w:sz w:val="24"/>
          <w:szCs w:val="24"/>
        </w:rPr>
        <w:t>м</w:t>
      </w:r>
      <w:r w:rsidRPr="00AE5EAC">
        <w:rPr>
          <w:rFonts w:ascii="Arial" w:eastAsia="Calibri" w:hAnsi="Arial" w:cs="Arial"/>
          <w:sz w:val="24"/>
          <w:szCs w:val="24"/>
        </w:rPr>
        <w:t>ное поколение» и литературном лицее;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усилилось дистанционное интеллектуальное и творческое участие в шк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>лах ЗЕНШ – СФУ, Школе космонавтики.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2.1. Сфера образования.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Районная система образования представлена образовательными учрежд</w:t>
      </w:r>
      <w:r w:rsidRPr="00AE5EAC">
        <w:rPr>
          <w:rFonts w:ascii="Arial" w:eastAsia="Calibri" w:hAnsi="Arial" w:cs="Arial"/>
          <w:sz w:val="24"/>
          <w:szCs w:val="24"/>
        </w:rPr>
        <w:t>е</w:t>
      </w:r>
      <w:r w:rsidRPr="00AE5EAC">
        <w:rPr>
          <w:rFonts w:ascii="Arial" w:eastAsia="Calibri" w:hAnsi="Arial" w:cs="Arial"/>
          <w:sz w:val="24"/>
          <w:szCs w:val="24"/>
        </w:rPr>
        <w:t>ниями, деятельность которых направлена на поддержку талантливых школьников: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18 муниципальных общеобразовательных учреждений (2669 школьников) 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15 муниципальных дошкольных образовательных учреждений (943 детей); 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3 учреждения дополнительного образования (1766 </w:t>
      </w:r>
      <w:proofErr w:type="gramStart"/>
      <w:r w:rsidRPr="00AE5EAC">
        <w:rPr>
          <w:rFonts w:ascii="Arial" w:eastAsia="Calibri" w:hAnsi="Arial" w:cs="Arial"/>
          <w:sz w:val="24"/>
          <w:szCs w:val="24"/>
        </w:rPr>
        <w:t>обучающихся</w:t>
      </w:r>
      <w:proofErr w:type="gramEnd"/>
      <w:r w:rsidRPr="00AE5EAC">
        <w:rPr>
          <w:rFonts w:ascii="Arial" w:eastAsia="Calibri" w:hAnsi="Arial" w:cs="Arial"/>
          <w:sz w:val="24"/>
          <w:szCs w:val="24"/>
        </w:rPr>
        <w:t xml:space="preserve">); 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Общий охват различными формами работы с одарёнными и талантливыми детьми во всех учреждениях по району составляет 96,2%.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В рамках программы «Одарённые дети Ермаковского района» решены сл</w:t>
      </w:r>
      <w:r w:rsidRPr="00AE5EAC">
        <w:rPr>
          <w:rFonts w:ascii="Arial" w:eastAsia="Calibri" w:hAnsi="Arial" w:cs="Arial"/>
          <w:sz w:val="24"/>
          <w:szCs w:val="24"/>
        </w:rPr>
        <w:t>е</w:t>
      </w:r>
      <w:r w:rsidRPr="00AE5EAC">
        <w:rPr>
          <w:rFonts w:ascii="Arial" w:eastAsia="Calibri" w:hAnsi="Arial" w:cs="Arial"/>
          <w:sz w:val="24"/>
          <w:szCs w:val="24"/>
        </w:rPr>
        <w:t>дующие задачи: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разработана нормативн</w:t>
      </w:r>
      <w:proofErr w:type="gramStart"/>
      <w:r w:rsidRPr="00AE5EAC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AE5EAC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одарёнными детьми и молодёжью;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обеспечено участие одарённых детей в интенсивных школах интеллект</w:t>
      </w:r>
      <w:r w:rsidRPr="00AE5EAC">
        <w:rPr>
          <w:rFonts w:ascii="Arial" w:eastAsia="Calibri" w:hAnsi="Arial" w:cs="Arial"/>
          <w:sz w:val="24"/>
          <w:szCs w:val="24"/>
        </w:rPr>
        <w:t>у</w:t>
      </w:r>
      <w:r w:rsidRPr="00AE5EAC">
        <w:rPr>
          <w:rFonts w:ascii="Arial" w:eastAsia="Calibri" w:hAnsi="Arial" w:cs="Arial"/>
          <w:sz w:val="24"/>
          <w:szCs w:val="24"/>
        </w:rPr>
        <w:t xml:space="preserve">альной, спортивной и художественной направленности; 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обновились формы работы с одарёнными детьми</w:t>
      </w:r>
      <w:proofErr w:type="gramStart"/>
      <w:r w:rsidRPr="00AE5EAC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приобрело целостность углублённое изучение предметов, система факул</w:t>
      </w:r>
      <w:r w:rsidRPr="00AE5EAC">
        <w:rPr>
          <w:rFonts w:ascii="Arial" w:eastAsia="Calibri" w:hAnsi="Arial" w:cs="Arial"/>
          <w:sz w:val="24"/>
          <w:szCs w:val="24"/>
        </w:rPr>
        <w:t>ь</w:t>
      </w:r>
      <w:r w:rsidRPr="00AE5EAC">
        <w:rPr>
          <w:rFonts w:ascii="Arial" w:eastAsia="Calibri" w:hAnsi="Arial" w:cs="Arial"/>
          <w:sz w:val="24"/>
          <w:szCs w:val="24"/>
        </w:rPr>
        <w:t>тативных и элективных курсов, олимпиадное движение; активизировалась де</w:t>
      </w:r>
      <w:r w:rsidRPr="00AE5EAC">
        <w:rPr>
          <w:rFonts w:ascii="Arial" w:eastAsia="Calibri" w:hAnsi="Arial" w:cs="Arial"/>
          <w:sz w:val="24"/>
          <w:szCs w:val="24"/>
        </w:rPr>
        <w:t>я</w:t>
      </w:r>
      <w:r w:rsidRPr="00AE5EAC">
        <w:rPr>
          <w:rFonts w:ascii="Arial" w:eastAsia="Calibri" w:hAnsi="Arial" w:cs="Arial"/>
          <w:sz w:val="24"/>
          <w:szCs w:val="24"/>
        </w:rPr>
        <w:t>тельность научных обществ учащихся; расширилось участие одарённых в иссл</w:t>
      </w:r>
      <w:r w:rsidRPr="00AE5EAC">
        <w:rPr>
          <w:rFonts w:ascii="Arial" w:eastAsia="Calibri" w:hAnsi="Arial" w:cs="Arial"/>
          <w:sz w:val="24"/>
          <w:szCs w:val="24"/>
        </w:rPr>
        <w:t>е</w:t>
      </w:r>
      <w:r w:rsidRPr="00AE5EAC">
        <w:rPr>
          <w:rFonts w:ascii="Arial" w:eastAsia="Calibri" w:hAnsi="Arial" w:cs="Arial"/>
          <w:sz w:val="24"/>
          <w:szCs w:val="24"/>
        </w:rPr>
        <w:t>довательской Неделе науки «Умное поколение» и литературном лицее; заметно усилилось дистанционное интеллектуальное и творческое участие в школах «Мой университет» - КГПУ; ЗЕНШ – СФУ; Школе космонавтики.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Использование данных форм работы с одарёнными и талантливыми детьми позволили охватить до 50% школьников района, среди которых обозначились в</w:t>
      </w:r>
      <w:r w:rsidRPr="00AE5EAC">
        <w:rPr>
          <w:rFonts w:ascii="Arial" w:eastAsia="Calibri" w:hAnsi="Arial" w:cs="Arial"/>
          <w:sz w:val="24"/>
          <w:szCs w:val="24"/>
        </w:rPr>
        <w:t>ы</w:t>
      </w:r>
      <w:r w:rsidRPr="00AE5EAC">
        <w:rPr>
          <w:rFonts w:ascii="Arial" w:eastAsia="Calibri" w:hAnsi="Arial" w:cs="Arial"/>
          <w:sz w:val="24"/>
          <w:szCs w:val="24"/>
        </w:rPr>
        <w:t>сокомотивированные школьники, способные к результативному участию в ко</w:t>
      </w:r>
      <w:r w:rsidRPr="00AE5EAC">
        <w:rPr>
          <w:rFonts w:ascii="Arial" w:eastAsia="Calibri" w:hAnsi="Arial" w:cs="Arial"/>
          <w:sz w:val="24"/>
          <w:szCs w:val="24"/>
        </w:rPr>
        <w:t>н</w:t>
      </w:r>
      <w:r w:rsidRPr="00AE5EAC">
        <w:rPr>
          <w:rFonts w:ascii="Arial" w:eastAsia="Calibri" w:hAnsi="Arial" w:cs="Arial"/>
          <w:sz w:val="24"/>
          <w:szCs w:val="24"/>
        </w:rPr>
        <w:t>курсных мероприятиях на всероссийском и международном уровнях.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В рамках приоритетного </w:t>
      </w:r>
      <w:proofErr w:type="gramStart"/>
      <w:r w:rsidRPr="00AE5EAC">
        <w:rPr>
          <w:rFonts w:ascii="Arial" w:eastAsia="Calibri" w:hAnsi="Arial" w:cs="Arial"/>
          <w:sz w:val="24"/>
          <w:szCs w:val="24"/>
        </w:rPr>
        <w:t>физико- математического</w:t>
      </w:r>
      <w:proofErr w:type="gramEnd"/>
      <w:r w:rsidRPr="00AE5EAC">
        <w:rPr>
          <w:rFonts w:ascii="Arial" w:eastAsia="Calibri" w:hAnsi="Arial" w:cs="Arial"/>
          <w:sz w:val="24"/>
          <w:szCs w:val="24"/>
        </w:rPr>
        <w:t xml:space="preserve"> образования два ученика поступили и успешно обучаются в физмат школе СФУ, 6 школьников являются воспитанниками Школы космонавтики.</w:t>
      </w:r>
    </w:p>
    <w:p w:rsidR="00AE5EAC" w:rsidRPr="00AE5EAC" w:rsidRDefault="00AE5EAC" w:rsidP="00AE5EA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Наряду с этим, анализ работы показывает, что в образовательных учр</w:t>
      </w:r>
      <w:r w:rsidRPr="00AE5EAC">
        <w:rPr>
          <w:rFonts w:ascii="Arial" w:eastAsia="Calibri" w:hAnsi="Arial" w:cs="Arial"/>
          <w:sz w:val="24"/>
          <w:szCs w:val="24"/>
        </w:rPr>
        <w:t>е</w:t>
      </w:r>
      <w:r w:rsidRPr="00AE5EAC">
        <w:rPr>
          <w:rFonts w:ascii="Arial" w:eastAsia="Calibri" w:hAnsi="Arial" w:cs="Arial"/>
          <w:sz w:val="24"/>
          <w:szCs w:val="24"/>
        </w:rPr>
        <w:t xml:space="preserve">ждениях недостаточно проводится работа с одарёнными детьми по получению высокого уровня </w:t>
      </w:r>
      <w:proofErr w:type="spellStart"/>
      <w:r w:rsidRPr="00AE5EAC">
        <w:rPr>
          <w:rFonts w:ascii="Arial" w:eastAsia="Calibri" w:hAnsi="Arial" w:cs="Arial"/>
          <w:sz w:val="24"/>
          <w:szCs w:val="24"/>
        </w:rPr>
        <w:t>метапредметных</w:t>
      </w:r>
      <w:proofErr w:type="spellEnd"/>
      <w:r w:rsidRPr="00AE5EAC">
        <w:rPr>
          <w:rFonts w:ascii="Arial" w:eastAsia="Calibri" w:hAnsi="Arial" w:cs="Arial"/>
          <w:sz w:val="24"/>
          <w:szCs w:val="24"/>
        </w:rPr>
        <w:t xml:space="preserve"> знаний: 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недостаточно востребованы Новосибирская дистанционная физико-математическая школа, Заочная естественнонаучная школа при СФУ, краевая школа КГПУ «Путь к Олимпу», малоэффективно участие одарённых во всеросси</w:t>
      </w:r>
      <w:r w:rsidRPr="00AE5EAC">
        <w:rPr>
          <w:rFonts w:ascii="Arial" w:eastAsia="Calibri" w:hAnsi="Arial" w:cs="Arial"/>
          <w:sz w:val="24"/>
          <w:szCs w:val="24"/>
        </w:rPr>
        <w:t>й</w:t>
      </w:r>
      <w:r w:rsidRPr="00AE5EAC">
        <w:rPr>
          <w:rFonts w:ascii="Arial" w:eastAsia="Calibri" w:hAnsi="Arial" w:cs="Arial"/>
          <w:sz w:val="24"/>
          <w:szCs w:val="24"/>
        </w:rPr>
        <w:t>ской программе «Интеллектуальн</w:t>
      </w:r>
      <w:proofErr w:type="gramStart"/>
      <w:r w:rsidRPr="00AE5EAC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AE5EAC">
        <w:rPr>
          <w:rFonts w:ascii="Arial" w:eastAsia="Calibri" w:hAnsi="Arial" w:cs="Arial"/>
          <w:sz w:val="24"/>
          <w:szCs w:val="24"/>
        </w:rPr>
        <w:t xml:space="preserve"> творческий потенциал России»;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недостаточен уровень специальной подготовки педагогов, работающих по выявлению и сопровождению талантливого ребенка; необходимо системное п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>вышение квалификации педагога и предоставление возможности получения м</w:t>
      </w:r>
      <w:r w:rsidRPr="00AE5EAC">
        <w:rPr>
          <w:rFonts w:ascii="Arial" w:eastAsia="Calibri" w:hAnsi="Arial" w:cs="Arial"/>
          <w:sz w:val="24"/>
          <w:szCs w:val="24"/>
        </w:rPr>
        <w:t>е</w:t>
      </w:r>
      <w:r w:rsidRPr="00AE5EAC">
        <w:rPr>
          <w:rFonts w:ascii="Arial" w:eastAsia="Calibri" w:hAnsi="Arial" w:cs="Arial"/>
          <w:sz w:val="24"/>
          <w:szCs w:val="24"/>
        </w:rPr>
        <w:t>тодической и научной поддержки. Периодичность повышения квалификации один раз в пять лет для развития данного направления малоэффективна;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- наблюдается дефицит кадровых и технических ресурсов; 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lastRenderedPageBreak/>
        <w:t>- разрознено и бессистемно проведение мероприятий по выявлению и с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>провождению одарённых, что не обеспечивает преемственности при встраивании одарённых ребят в максимальное количество конкурсов;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отсутствует педагогическая лаборатория при информационно-методическом центре, выполняющая координационную и аналитическую функции.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2.1.1. Сфера культуры и искусства.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Сфера культуры и искусства в районе представлена муниципальным учр</w:t>
      </w:r>
      <w:r w:rsidRPr="00AE5EAC">
        <w:rPr>
          <w:rFonts w:ascii="Arial" w:eastAsia="Calibri" w:hAnsi="Arial" w:cs="Arial"/>
          <w:sz w:val="24"/>
          <w:szCs w:val="24"/>
        </w:rPr>
        <w:t>е</w:t>
      </w:r>
      <w:r w:rsidRPr="00AE5EAC">
        <w:rPr>
          <w:rFonts w:ascii="Arial" w:eastAsia="Calibri" w:hAnsi="Arial" w:cs="Arial"/>
          <w:sz w:val="24"/>
          <w:szCs w:val="24"/>
        </w:rPr>
        <w:t>ждением дополнительного образования детей «Ермаковская детская школа и</w:t>
      </w:r>
      <w:r w:rsidRPr="00AE5EAC">
        <w:rPr>
          <w:rFonts w:ascii="Arial" w:eastAsia="Calibri" w:hAnsi="Arial" w:cs="Arial"/>
          <w:sz w:val="24"/>
          <w:szCs w:val="24"/>
        </w:rPr>
        <w:t>с</w:t>
      </w:r>
      <w:r w:rsidRPr="00AE5EAC">
        <w:rPr>
          <w:rFonts w:ascii="Arial" w:eastAsia="Calibri" w:hAnsi="Arial" w:cs="Arial"/>
          <w:sz w:val="24"/>
          <w:szCs w:val="24"/>
        </w:rPr>
        <w:t>кусств» Ермаковского района, которая реализует 5 образовательных программ художественно-эстетической направленности: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инструментальное исполнительство, изобразительное искусство, хореогр</w:t>
      </w:r>
      <w:r w:rsidRPr="00AE5EAC">
        <w:rPr>
          <w:rFonts w:ascii="Arial" w:eastAsia="Calibri" w:hAnsi="Arial" w:cs="Arial"/>
          <w:sz w:val="24"/>
          <w:szCs w:val="24"/>
        </w:rPr>
        <w:t>а</w:t>
      </w:r>
      <w:r w:rsidRPr="00AE5EAC">
        <w:rPr>
          <w:rFonts w:ascii="Arial" w:eastAsia="Calibri" w:hAnsi="Arial" w:cs="Arial"/>
          <w:sz w:val="24"/>
          <w:szCs w:val="24"/>
        </w:rPr>
        <w:t>фическое искусство, хоровое пение и общее эстетическое образование, с общим контингентом обучающихся 220 человек.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Учреждение создаёт информационно-образовательное пространство, обе</w:t>
      </w:r>
      <w:r w:rsidRPr="00AE5EAC">
        <w:rPr>
          <w:rFonts w:ascii="Arial" w:eastAsia="Calibri" w:hAnsi="Arial" w:cs="Arial"/>
          <w:sz w:val="24"/>
          <w:szCs w:val="24"/>
        </w:rPr>
        <w:t>с</w:t>
      </w:r>
      <w:r w:rsidRPr="00AE5EAC">
        <w:rPr>
          <w:rFonts w:ascii="Arial" w:eastAsia="Calibri" w:hAnsi="Arial" w:cs="Arial"/>
          <w:sz w:val="24"/>
          <w:szCs w:val="24"/>
        </w:rPr>
        <w:t>печивающее решение обучающих, воспитательных и развивающих задач. Де</w:t>
      </w:r>
      <w:r w:rsidRPr="00AE5EAC">
        <w:rPr>
          <w:rFonts w:ascii="Arial" w:eastAsia="Calibri" w:hAnsi="Arial" w:cs="Arial"/>
          <w:sz w:val="24"/>
          <w:szCs w:val="24"/>
        </w:rPr>
        <w:t>я</w:t>
      </w:r>
      <w:r w:rsidRPr="00AE5EAC">
        <w:rPr>
          <w:rFonts w:ascii="Arial" w:eastAsia="Calibri" w:hAnsi="Arial" w:cs="Arial"/>
          <w:sz w:val="24"/>
          <w:szCs w:val="24"/>
        </w:rPr>
        <w:t>тельность учреждения направлена на реализацию своего основного предназнач</w:t>
      </w:r>
      <w:r w:rsidRPr="00AE5EAC">
        <w:rPr>
          <w:rFonts w:ascii="Arial" w:eastAsia="Calibri" w:hAnsi="Arial" w:cs="Arial"/>
          <w:sz w:val="24"/>
          <w:szCs w:val="24"/>
        </w:rPr>
        <w:t>е</w:t>
      </w:r>
      <w:r w:rsidRPr="00AE5EAC">
        <w:rPr>
          <w:rFonts w:ascii="Arial" w:eastAsia="Calibri" w:hAnsi="Arial" w:cs="Arial"/>
          <w:sz w:val="24"/>
          <w:szCs w:val="24"/>
        </w:rPr>
        <w:t>ния – социализацию обучающихся в интересах удовлетворения культурно-образовательных запросов личности, семьи и общества; развитие мотивации об</w:t>
      </w:r>
      <w:r w:rsidRPr="00AE5EAC">
        <w:rPr>
          <w:rFonts w:ascii="Arial" w:eastAsia="Calibri" w:hAnsi="Arial" w:cs="Arial"/>
          <w:sz w:val="24"/>
          <w:szCs w:val="24"/>
        </w:rPr>
        <w:t>у</w:t>
      </w:r>
      <w:r w:rsidRPr="00AE5EAC">
        <w:rPr>
          <w:rFonts w:ascii="Arial" w:eastAsia="Calibri" w:hAnsi="Arial" w:cs="Arial"/>
          <w:sz w:val="24"/>
          <w:szCs w:val="24"/>
        </w:rPr>
        <w:t>чающихся к самообразованию и гражданскому становлению; формирование тол</w:t>
      </w:r>
      <w:r w:rsidRPr="00AE5EAC">
        <w:rPr>
          <w:rFonts w:ascii="Arial" w:eastAsia="Calibri" w:hAnsi="Arial" w:cs="Arial"/>
          <w:sz w:val="24"/>
          <w:szCs w:val="24"/>
        </w:rPr>
        <w:t>е</w:t>
      </w:r>
      <w:r w:rsidRPr="00AE5EAC">
        <w:rPr>
          <w:rFonts w:ascii="Arial" w:eastAsia="Calibri" w:hAnsi="Arial" w:cs="Arial"/>
          <w:sz w:val="24"/>
          <w:szCs w:val="24"/>
        </w:rPr>
        <w:t>рантного сознания; развитие способностей и интересов; профессиональное сам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>определение. Ежегодно талантливые дети МБОУ ДОД «Ермаковская детская школа искусств» становятся победителями конкурсов муниципального, реги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>нального и всероссийского и международного уровней и стран СНГ. Поступление выпускников МБОУ ДОД «Ермаковская детская школа искусств» в учреждения среднего и высшего профессионального образования составляет 6- 7 человек от общего числа закончивших учебное заведение.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В сфере культуры и искусства остро стоит одна из проблем: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удалённость поселений от села Ермаковского как культурного центра ра</w:t>
      </w:r>
      <w:r w:rsidRPr="00AE5EAC">
        <w:rPr>
          <w:rFonts w:ascii="Arial" w:eastAsia="Calibri" w:hAnsi="Arial" w:cs="Arial"/>
          <w:sz w:val="24"/>
          <w:szCs w:val="24"/>
        </w:rPr>
        <w:t>й</w:t>
      </w:r>
      <w:r w:rsidRPr="00AE5EAC">
        <w:rPr>
          <w:rFonts w:ascii="Arial" w:eastAsia="Calibri" w:hAnsi="Arial" w:cs="Arial"/>
          <w:sz w:val="24"/>
          <w:szCs w:val="24"/>
        </w:rPr>
        <w:t>она препятствует созданию условий для развития творческой одарённости детей и получения ими дополнительного образования в муниципальной детской школе искусств.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Для решения проблем в данной области необходимо создание условий для финансовой поддержки талантливых детей с целью их потенциального развития.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2.1.2. Сфера физической культуры, спорта и туризма.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Сфера физической культуры, спорта и туризма в районе представлена о</w:t>
      </w:r>
      <w:r w:rsidRPr="00AE5EAC">
        <w:rPr>
          <w:rFonts w:ascii="Arial" w:eastAsia="Calibri" w:hAnsi="Arial" w:cs="Arial"/>
          <w:sz w:val="24"/>
          <w:szCs w:val="24"/>
        </w:rPr>
        <w:t>т</w:t>
      </w:r>
      <w:r w:rsidRPr="00AE5EAC">
        <w:rPr>
          <w:rFonts w:ascii="Arial" w:eastAsia="Calibri" w:hAnsi="Arial" w:cs="Arial"/>
          <w:sz w:val="24"/>
          <w:szCs w:val="24"/>
        </w:rPr>
        <w:t xml:space="preserve">делом молодёжной политики, спорта и туризма (охват свыше 2700 человек и 30 человек детей </w:t>
      </w:r>
      <w:proofErr w:type="spellStart"/>
      <w:r w:rsidRPr="00AE5EAC">
        <w:rPr>
          <w:rFonts w:ascii="Arial" w:eastAsia="Calibri" w:hAnsi="Arial" w:cs="Arial"/>
          <w:sz w:val="24"/>
          <w:szCs w:val="24"/>
        </w:rPr>
        <w:t>спецмедгруппы</w:t>
      </w:r>
      <w:proofErr w:type="spellEnd"/>
      <w:r w:rsidRPr="00AE5EAC">
        <w:rPr>
          <w:rFonts w:ascii="Arial" w:eastAsia="Calibri" w:hAnsi="Arial" w:cs="Arial"/>
          <w:sz w:val="24"/>
          <w:szCs w:val="24"/>
        </w:rPr>
        <w:t>). Ежегодно в районе проводится более 65 райо</w:t>
      </w:r>
      <w:r w:rsidRPr="00AE5EAC">
        <w:rPr>
          <w:rFonts w:ascii="Arial" w:eastAsia="Calibri" w:hAnsi="Arial" w:cs="Arial"/>
          <w:sz w:val="24"/>
          <w:szCs w:val="24"/>
        </w:rPr>
        <w:t>н</w:t>
      </w:r>
      <w:r w:rsidRPr="00AE5EAC">
        <w:rPr>
          <w:rFonts w:ascii="Arial" w:eastAsia="Calibri" w:hAnsi="Arial" w:cs="Arial"/>
          <w:sz w:val="24"/>
          <w:szCs w:val="24"/>
        </w:rPr>
        <w:t>ных мероприятий физкультурно-спортивной и оздоровительной направленности. Основной организационной формой работы в этой сфере являются физкультурно-спортивные клубы при общеобразовательных школах. В летний период организ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 xml:space="preserve">вана работа трудовых отрядов старшеклассников, способствующая становлению социального опыта в современных социально-экономических условиях. 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Анализ современного состояния работы с одарёнными детьми в районе позволяет выявить ряд проблем и противоречий: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ограничено участие в краевых соревнованиях по популярным в крае игр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>вым видам спорта, что не позволяет осуществлять качественный отбор одарё</w:t>
      </w:r>
      <w:r w:rsidRPr="00AE5EAC">
        <w:rPr>
          <w:rFonts w:ascii="Arial" w:eastAsia="Calibri" w:hAnsi="Arial" w:cs="Arial"/>
          <w:sz w:val="24"/>
          <w:szCs w:val="24"/>
        </w:rPr>
        <w:t>н</w:t>
      </w:r>
      <w:r w:rsidRPr="00AE5EAC">
        <w:rPr>
          <w:rFonts w:ascii="Arial" w:eastAsia="Calibri" w:hAnsi="Arial" w:cs="Arial"/>
          <w:sz w:val="24"/>
          <w:szCs w:val="24"/>
        </w:rPr>
        <w:t>ных детей для занятий профессиональным спортом;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отсутствие достаточных ресурсов для организации работы со спортивно одарёнными детьми в образовательных учреждениях района;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- механизмы выявления и поддержки одарённых детей, лежащие в основе формирования системы работы с одарёнными детьми в районе, на настоящий </w:t>
      </w:r>
      <w:r w:rsidRPr="00AE5EAC">
        <w:rPr>
          <w:rFonts w:ascii="Arial" w:eastAsia="Calibri" w:hAnsi="Arial" w:cs="Arial"/>
          <w:sz w:val="24"/>
          <w:szCs w:val="24"/>
        </w:rPr>
        <w:lastRenderedPageBreak/>
        <w:t>момент не отработаны из-за отсутствия специальной подготовки педагогических кадров (педагого</w:t>
      </w:r>
      <w:proofErr w:type="gramStart"/>
      <w:r w:rsidRPr="00AE5EAC">
        <w:rPr>
          <w:rFonts w:ascii="Arial" w:eastAsia="Calibri" w:hAnsi="Arial" w:cs="Arial"/>
          <w:sz w:val="24"/>
          <w:szCs w:val="24"/>
        </w:rPr>
        <w:t>в-</w:t>
      </w:r>
      <w:proofErr w:type="gramEnd"/>
      <w:r w:rsidRPr="00AE5EAC">
        <w:rPr>
          <w:rFonts w:ascii="Arial" w:eastAsia="Calibri" w:hAnsi="Arial" w:cs="Arial"/>
          <w:sz w:val="24"/>
          <w:szCs w:val="24"/>
        </w:rPr>
        <w:t xml:space="preserve"> психологов).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Настоящая подпрограмма разрабатывается с целью решения этих проблем на уровне района. Она направлена на методическое, информационное и орган</w:t>
      </w:r>
      <w:r w:rsidRPr="00AE5EAC">
        <w:rPr>
          <w:rFonts w:ascii="Arial" w:eastAsia="Calibri" w:hAnsi="Arial" w:cs="Arial"/>
          <w:sz w:val="24"/>
          <w:szCs w:val="24"/>
        </w:rPr>
        <w:t>и</w:t>
      </w:r>
      <w:r w:rsidRPr="00AE5EAC">
        <w:rPr>
          <w:rFonts w:ascii="Arial" w:eastAsia="Calibri" w:hAnsi="Arial" w:cs="Arial"/>
          <w:sz w:val="24"/>
          <w:szCs w:val="24"/>
        </w:rPr>
        <w:t>зационное сопровождение работы с одарёнными детьми и аккумуляцию матер</w:t>
      </w:r>
      <w:r w:rsidRPr="00AE5EAC">
        <w:rPr>
          <w:rFonts w:ascii="Arial" w:eastAsia="Calibri" w:hAnsi="Arial" w:cs="Arial"/>
          <w:sz w:val="24"/>
          <w:szCs w:val="24"/>
        </w:rPr>
        <w:t>и</w:t>
      </w:r>
      <w:r w:rsidRPr="00AE5EAC">
        <w:rPr>
          <w:rFonts w:ascii="Arial" w:eastAsia="Calibri" w:hAnsi="Arial" w:cs="Arial"/>
          <w:sz w:val="24"/>
          <w:szCs w:val="24"/>
        </w:rPr>
        <w:t>ально-технических, кадровых и административных ресурсов в муниципальном к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>ординационном центре.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2.2. Основная цель, задачи</w:t>
      </w:r>
      <w:r w:rsidRPr="00AE5EAC">
        <w:rPr>
          <w:rFonts w:ascii="Calibri" w:eastAsia="Calibri" w:hAnsi="Calibri" w:cs="Times New Roman"/>
          <w:sz w:val="24"/>
          <w:szCs w:val="24"/>
        </w:rPr>
        <w:t xml:space="preserve"> и сроки выполнения подпрограммы, целевые инд</w:t>
      </w:r>
      <w:r w:rsidRPr="00AE5EAC">
        <w:rPr>
          <w:rFonts w:ascii="Calibri" w:eastAsia="Calibri" w:hAnsi="Calibri" w:cs="Times New Roman"/>
          <w:sz w:val="24"/>
          <w:szCs w:val="24"/>
        </w:rPr>
        <w:t>и</w:t>
      </w:r>
      <w:r w:rsidRPr="00AE5EAC">
        <w:rPr>
          <w:rFonts w:ascii="Calibri" w:eastAsia="Calibri" w:hAnsi="Calibri" w:cs="Times New Roman"/>
          <w:sz w:val="24"/>
          <w:szCs w:val="24"/>
        </w:rPr>
        <w:t>каторы.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Целью подпрограммы является: </w:t>
      </w:r>
      <w:r w:rsidRPr="00AE5EAC">
        <w:rPr>
          <w:rFonts w:ascii="Arial" w:eastAsia="Calibri" w:hAnsi="Arial" w:cs="Arial"/>
          <w:sz w:val="24"/>
          <w:szCs w:val="24"/>
          <w:lang w:eastAsia="ru-RU"/>
        </w:rPr>
        <w:t>создание условий для выявления, сопр</w:t>
      </w:r>
      <w:r w:rsidRPr="00AE5EA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E5EAC">
        <w:rPr>
          <w:rFonts w:ascii="Arial" w:eastAsia="Calibri" w:hAnsi="Arial" w:cs="Arial"/>
          <w:sz w:val="24"/>
          <w:szCs w:val="24"/>
          <w:lang w:eastAsia="ru-RU"/>
        </w:rPr>
        <w:t>вождения и поддержки интеллектуально, художественно и спортивно одарённых детей.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Задачи:</w:t>
      </w:r>
    </w:p>
    <w:p w:rsidR="00AE5EAC" w:rsidRPr="00AE5EAC" w:rsidRDefault="00AE5EAC" w:rsidP="00AE5EAC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 xml:space="preserve">- создать муниципальную систему по координации работы с одарёнными детьми; 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повысить доступность услуг в сфере образования, спорта, культуры и и</w:t>
      </w:r>
      <w:r w:rsidRPr="00AE5EAC">
        <w:rPr>
          <w:rFonts w:ascii="Arial" w:eastAsia="Calibri" w:hAnsi="Arial" w:cs="Arial"/>
          <w:sz w:val="24"/>
          <w:szCs w:val="24"/>
        </w:rPr>
        <w:t>с</w:t>
      </w:r>
      <w:r w:rsidRPr="00AE5EAC">
        <w:rPr>
          <w:rFonts w:ascii="Arial" w:eastAsia="Calibri" w:hAnsi="Arial" w:cs="Arial"/>
          <w:sz w:val="24"/>
          <w:szCs w:val="24"/>
        </w:rPr>
        <w:t>кусства, направленных на развитие способностей одарённых детей, проживающих на территории района;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 обеспечить возможность участия одарённых детей в конкурсах, соревн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ваниях, олимпиадах, турнирах за пределами района и края;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-способствовать развитию системы подготовки и повышения квалификации кадров, работающих с одарёнными детьми;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держке одарённых детей;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вательных услуг.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2014-2020 годы без деления на этапы.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приведён в приложении № 1 к настоящей подпрограмме.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научных исследований, практической психолого-педагогической работы и системы социальной поддержки учреждений в сферах образования, культуры и спорта Ермаковского района. 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циалистов в рамках мобильных групп для  выполнения отдельных этапов пр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граммы;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 координацией деятельности в рамках района различных учреждений;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пять основных направлений: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1. Научное: участие в совместных исследованиях с ведущими ВУЗами Красноярского края, Минусинским Межрайонным ресурсным центром южных те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риторий Красноярского края по работе с одарёнными детьми и интенсивными школами Красноярского края, позволяющих осуществлять практическую диагн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стическую деятельность по выявлению, развитию и эффективному сопровожд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нию одарённых детей Ермаковского района.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2. Методическое: апробация и внедрение научных разработок в образов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3. Организационное: формирование муниципальной системы интеграции и координации деятельности учреждений для развития одарённости в сферах обр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лантливых детей.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4. Социально-Экономическое: формирование Фонда поддержки одарённых детей и педагогов, работающих с ними; создание условий для возвращения в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пускников ВУЗов в Ермаковский район.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5. Нормативно-правовое: обеспечение прав, свобод, социальной и инфо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AE5EAC" w:rsidRPr="00AE5EAC" w:rsidRDefault="00AE5EAC" w:rsidP="00AE5EAC">
      <w:pPr>
        <w:tabs>
          <w:tab w:val="left" w:pos="540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2.3.1. </w:t>
      </w:r>
      <w:r w:rsidRPr="00AE5EAC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направление содержит интегрированное изучение детской одарённости в совместных исследованиях с ведущими ВУЗами, Минусинским Межрайонным ресурсным центром южных территорий Красноярского края по р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боте с одарёнными детьми, краевым Дворцом пионеров и школьников, КГО АУ «Школа космонавтики» и интенсивными школами Красноярского края посре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ством: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 ранней диагностики на всех уровнях обучения (детский сад – школа – д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полнительное образование); </w:t>
      </w:r>
    </w:p>
    <w:p w:rsidR="00AE5EAC" w:rsidRPr="00AE5EAC" w:rsidRDefault="00AE5EAC" w:rsidP="00AE5EAC">
      <w:pPr>
        <w:tabs>
          <w:tab w:val="left" w:pos="540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 создания банка диагностических методик исследования одарённых детей;</w:t>
      </w:r>
    </w:p>
    <w:p w:rsidR="00AE5EAC" w:rsidRPr="00AE5EAC" w:rsidRDefault="00AE5EAC" w:rsidP="00AE5EAC">
      <w:pPr>
        <w:tabs>
          <w:tab w:val="left" w:pos="540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 организации научно-практических конференций, семинаров по проблемам выявления и сопровождения одаренности; публикация результатов деятельности.</w:t>
      </w:r>
    </w:p>
    <w:p w:rsidR="00AE5EAC" w:rsidRPr="00AE5EAC" w:rsidRDefault="00AE5EAC" w:rsidP="00AE5EAC">
      <w:pPr>
        <w:tabs>
          <w:tab w:val="left" w:pos="540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3A3B3A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2.3.2. </w:t>
      </w:r>
      <w:r w:rsidRPr="00AE5E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Методическое 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осуществляет </w:t>
      </w:r>
      <w:r w:rsidRPr="00AE5EAC">
        <w:rPr>
          <w:rFonts w:ascii="Arial" w:eastAsia="Times New Roman" w:hAnsi="Arial" w:cs="Arial"/>
          <w:color w:val="3A3B3A"/>
          <w:sz w:val="24"/>
          <w:szCs w:val="24"/>
          <w:lang w:eastAsia="ru-RU"/>
        </w:rPr>
        <w:t>подбор оптимальных м</w:t>
      </w:r>
      <w:r w:rsidRPr="00AE5EAC">
        <w:rPr>
          <w:rFonts w:ascii="Arial" w:eastAsia="Times New Roman" w:hAnsi="Arial" w:cs="Arial"/>
          <w:color w:val="3A3B3A"/>
          <w:sz w:val="24"/>
          <w:szCs w:val="24"/>
          <w:lang w:eastAsia="ru-RU"/>
        </w:rPr>
        <w:t>е</w:t>
      </w:r>
      <w:r w:rsidRPr="00AE5EAC">
        <w:rPr>
          <w:rFonts w:ascii="Arial" w:eastAsia="Times New Roman" w:hAnsi="Arial" w:cs="Arial"/>
          <w:color w:val="3A3B3A"/>
          <w:sz w:val="24"/>
          <w:szCs w:val="24"/>
          <w:lang w:eastAsia="ru-RU"/>
        </w:rPr>
        <w:t>тодов обучения, воспитания, развития и поддержки одарённых детей;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5EAC">
        <w:rPr>
          <w:rFonts w:ascii="Arial" w:eastAsia="Times New Roman" w:hAnsi="Arial" w:cs="Arial"/>
          <w:color w:val="3A3B3A"/>
          <w:sz w:val="24"/>
          <w:szCs w:val="24"/>
          <w:lang w:eastAsia="ru-RU"/>
        </w:rPr>
        <w:t xml:space="preserve">- 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создание дистанционной площадки на базе муниципального бюджетного учреждения «Ермаковский информационно-методический центр»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обеспеч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возможности общения педагогов между собой и с квалифицированными сп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циалистами ведущих ВУЗов Красноярского края (КГПУ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 им. В.П. Астафьева,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СФУ, </w:t>
      </w:r>
      <w:proofErr w:type="spellStart"/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СибГТУ</w:t>
      </w:r>
      <w:proofErr w:type="spellEnd"/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  <w:proofErr w:type="gramEnd"/>
    </w:p>
    <w:p w:rsidR="00AE5EAC" w:rsidRPr="00AE5EAC" w:rsidRDefault="00AE5EAC" w:rsidP="00AE5EAC">
      <w:pPr>
        <w:tabs>
          <w:tab w:val="left" w:pos="142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3A3B3A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на сайте Управления образования Ермаковского района вирт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ального методического пространства, которое решит проблему разобщенности в работе с одаренными детьми; </w:t>
      </w:r>
    </w:p>
    <w:p w:rsidR="00AE5EAC" w:rsidRPr="00AE5EAC" w:rsidRDefault="00AE5EAC" w:rsidP="00AE5EAC">
      <w:pPr>
        <w:tabs>
          <w:tab w:val="left" w:pos="142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 организация постоянно действующих дистанционных курсов и консульт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ций по психологии и педагогике для повышения профессиональной квалификации психолого-педагогических кадров; </w:t>
      </w:r>
    </w:p>
    <w:p w:rsidR="00AE5EAC" w:rsidRPr="00AE5EAC" w:rsidRDefault="00AE5EAC" w:rsidP="00AE5EAC">
      <w:pPr>
        <w:tabs>
          <w:tab w:val="left" w:pos="142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участия педагогов в научно-практических и практико-ориентированных конференциях, семинарах, конкурсах на всех уровнях. 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2.3.3. </w:t>
      </w:r>
      <w:r w:rsidRPr="00AE5E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Организационное 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представлено созданием координ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ционного центра с целью формирования многоуровневой и многофункциональной образовательной среды для развития одарённых детей, в функции которого вх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 интеграция и координация деятельности педагогов, родителей, руководителей образовательных учреждений, руководителей муниципальных служб управления, творческой общественности. Координационным центром обеспечиваются: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преемственность между дошкольным, начальным и средним образован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тиражирование эффективных форм работы и программ по работе с одарёнными детьми;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востребованность деятельности привлекаемых научных сотрудников Ш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шенского биосферного заповедника, Саяно-Шушенского полигона, национального парка «</w:t>
      </w:r>
      <w:proofErr w:type="spellStart"/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Ергаки</w:t>
      </w:r>
      <w:proofErr w:type="spellEnd"/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привлечение преподавательского состава Сибирского федерального ун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верситета, главного редактора международного журнала «День и ночь», препод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вательского состава Школы космонавтике для организации летних профильных смен, выездных семинаров, научно-практических конференций;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анализ включения одарённых в различные конкурсы, конференции ро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сийского, регионального и районного уровней для выработки целостной траект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участия каждого образовательного учреждения в краевых, межрегиональных и всероссийских мероприятиях.</w:t>
      </w:r>
      <w:proofErr w:type="gramEnd"/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2.3.4. </w:t>
      </w:r>
      <w:r w:rsidRPr="00AE5E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Социально - экономическое 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направление обеспечивает создание системы социально-экономической поддержки одарённых детей, соблюдение и гарантию цивилизованных прав одарённым детям </w:t>
      </w:r>
      <w:proofErr w:type="gramStart"/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proofErr w:type="gramEnd"/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AE5EAC" w:rsidRPr="00AE5EAC" w:rsidRDefault="00AE5EAC" w:rsidP="00AE5EAC">
      <w:pPr>
        <w:tabs>
          <w:tab w:val="left" w:pos="567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сетевого взаимодействия учреждений образования, культуры, здравоохранения, спорта и туризма по работе с одарёнными детьми;</w:t>
      </w:r>
    </w:p>
    <w:p w:rsidR="00AE5EAC" w:rsidRPr="00AE5EAC" w:rsidRDefault="00AE5EAC" w:rsidP="00AE5EAC">
      <w:pPr>
        <w:tabs>
          <w:tab w:val="left" w:pos="567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создание Фонда поддержки одарённых детей, персональных стипендий и </w:t>
      </w:r>
      <w:proofErr w:type="spellStart"/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грантовой</w:t>
      </w:r>
      <w:proofErr w:type="spellEnd"/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поддержки Главы района за победу в краевых предметных олимпиадах, авторство научных открытий;</w:t>
      </w:r>
    </w:p>
    <w:p w:rsidR="00AE5EAC" w:rsidRPr="00AE5EAC" w:rsidRDefault="00AE5EAC" w:rsidP="00AE5EAC">
      <w:pPr>
        <w:tabs>
          <w:tab w:val="left" w:pos="567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информационную поддержку мероприятий, проводимых образовательн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структурами района для развития одарённых и талантливых детей;</w:t>
      </w:r>
    </w:p>
    <w:p w:rsidR="00AE5EAC" w:rsidRPr="00AE5EAC" w:rsidRDefault="00AE5EAC" w:rsidP="00AE5EAC">
      <w:pPr>
        <w:tabs>
          <w:tab w:val="left" w:pos="540"/>
          <w:tab w:val="left" w:pos="567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освещение проблемы престижа и ценности детской одарённости через районную газету «Нива», книгу «Ермаковская одарённость».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2.3.5. </w:t>
      </w:r>
      <w:r w:rsidRPr="00AE5E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Нормативно - правовое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направление подпрограммы включает пр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нятие пакета документов, регламентирующих деятельность всех направлений: 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положение о Школе «ДАР» при Управлении образования, осуществля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 координационную деятельность в рамках данной подпрограммы;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положения о проведении районных конкурсов, олимпиад, конференций;</w:t>
      </w:r>
    </w:p>
    <w:p w:rsidR="00AE5EAC" w:rsidRPr="00AE5EAC" w:rsidRDefault="00AE5EAC" w:rsidP="00AE5EA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AE5E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AE5EAC" w:rsidRPr="00AE5EAC" w:rsidRDefault="00AE5EAC" w:rsidP="00AE5EA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AE5EAC">
        <w:rPr>
          <w:rFonts w:ascii="Arial" w:eastAsia="Calibri" w:hAnsi="Arial" w:cs="Arial"/>
          <w:sz w:val="24"/>
          <w:szCs w:val="24"/>
        </w:rPr>
        <w:t>о</w:t>
      </w:r>
      <w:r w:rsidRPr="00AE5EAC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E5EAC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5E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AE5EA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AE5EAC" w:rsidRPr="00AE5EAC" w:rsidRDefault="00AE5EAC" w:rsidP="00AE5EA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AE5EA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- увеличение числа обучающихся в районе, охваченных различными фо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мами работы с одарёнными детьми, до 55%; 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pacing w:val="-6"/>
          <w:sz w:val="24"/>
          <w:szCs w:val="24"/>
          <w:lang w:eastAsia="ru-RU"/>
        </w:rPr>
        <w:t>- увеличение числа детей, получивших возможность участия в конкурсах, оли</w:t>
      </w:r>
      <w:r w:rsidRPr="00AE5EA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м</w:t>
      </w:r>
      <w:r w:rsidRPr="00AE5EA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пиадах, соревнованиях, турнирах за пределами района, на 28 %.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Ожидаемые результаты реализации программы за три года: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создание муниципального координационного центра по работе</w:t>
      </w:r>
      <w:r w:rsidRPr="00AE5EAC">
        <w:rPr>
          <w:rFonts w:ascii="Arial" w:eastAsia="Calibri" w:hAnsi="Arial" w:cs="Arial"/>
          <w:sz w:val="24"/>
          <w:szCs w:val="24"/>
        </w:rPr>
        <w:br/>
        <w:t>с одарёнными детьми;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участие 858 детей в форумах, организованных на базе муниципального координационного центра – Школа «ДАР» Ермаковского района по работе с од</w:t>
      </w:r>
      <w:r w:rsidRPr="00AE5EAC">
        <w:rPr>
          <w:rFonts w:ascii="Arial" w:eastAsia="Calibri" w:hAnsi="Arial" w:cs="Arial"/>
          <w:sz w:val="24"/>
          <w:szCs w:val="24"/>
        </w:rPr>
        <w:t>а</w:t>
      </w:r>
      <w:r w:rsidRPr="00AE5EAC">
        <w:rPr>
          <w:rFonts w:ascii="Arial" w:eastAsia="Calibri" w:hAnsi="Arial" w:cs="Arial"/>
          <w:sz w:val="24"/>
          <w:szCs w:val="24"/>
        </w:rPr>
        <w:t>рёнными детьми;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обучение 956 детей по дополнительным общеобразовательным програ</w:t>
      </w:r>
      <w:r w:rsidRPr="00AE5EAC">
        <w:rPr>
          <w:rFonts w:ascii="Arial" w:eastAsia="Calibri" w:hAnsi="Arial" w:cs="Arial"/>
          <w:sz w:val="24"/>
          <w:szCs w:val="24"/>
        </w:rPr>
        <w:t>м</w:t>
      </w:r>
      <w:r w:rsidRPr="00AE5EAC">
        <w:rPr>
          <w:rFonts w:ascii="Arial" w:eastAsia="Calibri" w:hAnsi="Arial" w:cs="Arial"/>
          <w:sz w:val="24"/>
          <w:szCs w:val="24"/>
        </w:rPr>
        <w:t>мам на базе учреждений дополнительного образования и общеобразовательных учреждений Ермаковского района;</w:t>
      </w:r>
    </w:p>
    <w:p w:rsidR="00AE5EAC" w:rsidRPr="00AE5EAC" w:rsidRDefault="00AE5EAC" w:rsidP="00AE5EAC">
      <w:pPr>
        <w:spacing w:after="0"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E5EAC">
        <w:rPr>
          <w:rFonts w:ascii="Arial" w:eastAsia="Calibri" w:hAnsi="Arial" w:cs="Arial"/>
          <w:sz w:val="24"/>
          <w:szCs w:val="24"/>
        </w:rPr>
        <w:t>- участие 750 интеллектуально, художественно и спортивно одарённых д</w:t>
      </w:r>
      <w:r w:rsidRPr="00AE5EAC">
        <w:rPr>
          <w:rFonts w:ascii="Arial" w:eastAsia="Calibri" w:hAnsi="Arial" w:cs="Arial"/>
          <w:sz w:val="24"/>
          <w:szCs w:val="24"/>
        </w:rPr>
        <w:t>е</w:t>
      </w:r>
      <w:r w:rsidRPr="00AE5EAC">
        <w:rPr>
          <w:rFonts w:ascii="Arial" w:eastAsia="Calibri" w:hAnsi="Arial" w:cs="Arial"/>
          <w:sz w:val="24"/>
          <w:szCs w:val="24"/>
        </w:rPr>
        <w:t>тей в конкурсах, соревнованиях, олимпиадах, турнирах регионального, всеросси</w:t>
      </w:r>
      <w:r w:rsidRPr="00AE5EAC">
        <w:rPr>
          <w:rFonts w:ascii="Arial" w:eastAsia="Calibri" w:hAnsi="Arial" w:cs="Arial"/>
          <w:sz w:val="24"/>
          <w:szCs w:val="24"/>
        </w:rPr>
        <w:t>й</w:t>
      </w:r>
      <w:r w:rsidRPr="00AE5EAC">
        <w:rPr>
          <w:rFonts w:ascii="Arial" w:eastAsia="Calibri" w:hAnsi="Arial" w:cs="Arial"/>
          <w:sz w:val="24"/>
          <w:szCs w:val="24"/>
        </w:rPr>
        <w:t>ского и международного уровней</w:t>
      </w:r>
    </w:p>
    <w:p w:rsidR="00AE5EAC" w:rsidRPr="00AE5EAC" w:rsidRDefault="00AE5EAC" w:rsidP="00AE5EAC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1013,2 тыс. рублей: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–106,2 тыс. рублей; 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151,9 тыс. рублей; 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рублей.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AE5EAC" w:rsidRPr="00AE5EAC" w:rsidRDefault="00AE5EAC" w:rsidP="00AE5EA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5EA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И.В. Исакова</w:t>
      </w:r>
    </w:p>
    <w:p w:rsidR="00AE5EAC" w:rsidRDefault="00AE5EAC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E5EAC" w:rsidSect="00AE5EAC">
          <w:headerReference w:type="default" r:id="rId14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AE5EAC" w:rsidRDefault="00AE5EAC" w:rsidP="00AE5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E5EAC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>
        <w:rPr>
          <w:rFonts w:ascii="Arial" w:eastAsia="Times New Roman" w:hAnsi="Arial" w:cs="Arial"/>
          <w:sz w:val="24"/>
          <w:szCs w:val="24"/>
          <w:lang w:eastAsia="ru-RU"/>
        </w:rPr>
        <w:t>ренные дети Ермаковского района»</w:t>
      </w:r>
    </w:p>
    <w:p w:rsidR="00AE5EAC" w:rsidRDefault="00AE5EAC" w:rsidP="00AE5E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577" w:rsidRDefault="00A74C7E" w:rsidP="00A74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C7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A74C7E" w:rsidRDefault="00A74C7E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850"/>
        <w:gridCol w:w="1423"/>
        <w:gridCol w:w="830"/>
        <w:gridCol w:w="750"/>
        <w:gridCol w:w="750"/>
        <w:gridCol w:w="758"/>
        <w:gridCol w:w="841"/>
        <w:gridCol w:w="841"/>
        <w:gridCol w:w="917"/>
      </w:tblGrid>
      <w:tr w:rsidR="00A74C7E" w:rsidRPr="00A74C7E" w:rsidTr="00A74C7E">
        <w:trPr>
          <w:trHeight w:val="510"/>
        </w:trPr>
        <w:tc>
          <w:tcPr>
            <w:tcW w:w="146" w:type="pct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1" w:type="pct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изм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A74C7E" w:rsidRPr="00A74C7E" w:rsidTr="00A74C7E">
        <w:trPr>
          <w:trHeight w:val="510"/>
        </w:trPr>
        <w:tc>
          <w:tcPr>
            <w:tcW w:w="146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4C7E" w:rsidRPr="00A74C7E" w:rsidTr="00A74C7E">
        <w:trPr>
          <w:trHeight w:val="510"/>
        </w:trPr>
        <w:tc>
          <w:tcPr>
            <w:tcW w:w="146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4C7E" w:rsidRPr="00A74C7E" w:rsidTr="00A74C7E">
        <w:trPr>
          <w:trHeight w:val="1275"/>
        </w:trPr>
        <w:tc>
          <w:tcPr>
            <w:tcW w:w="5000" w:type="pct"/>
            <w:gridSpan w:val="10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</w:t>
            </w:r>
            <w:r w:rsidRPr="00A74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A74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A74C7E" w:rsidRPr="00A74C7E" w:rsidTr="00A74C7E">
        <w:trPr>
          <w:trHeight w:val="1200"/>
        </w:trPr>
        <w:tc>
          <w:tcPr>
            <w:tcW w:w="146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pc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формами работы с одаре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детьми 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</w:tr>
      <w:tr w:rsidR="00A74C7E" w:rsidRPr="00A74C7E" w:rsidTr="00A74C7E">
        <w:trPr>
          <w:trHeight w:val="1665"/>
        </w:trPr>
        <w:tc>
          <w:tcPr>
            <w:tcW w:w="146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pc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получивших возможность участия в конкурсах, олимпиадах, соревнованиях, турн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 за пределами района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</w:tr>
      <w:tr w:rsidR="00A74C7E" w:rsidRPr="00A74C7E" w:rsidTr="00A74C7E">
        <w:trPr>
          <w:trHeight w:val="915"/>
        </w:trPr>
        <w:tc>
          <w:tcPr>
            <w:tcW w:w="146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1" w:type="pc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временными приёмами и методами выявления, развития и сопрово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одаренных 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(чел)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A74C7E" w:rsidRPr="00A74C7E" w:rsidTr="00A74C7E">
        <w:trPr>
          <w:trHeight w:val="915"/>
        </w:trPr>
        <w:tc>
          <w:tcPr>
            <w:tcW w:w="146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1" w:type="pc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совреме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приёмами и методами выявления, развития и с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провождения одаре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детей 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</w:tr>
    </w:tbl>
    <w:p w:rsidR="00A74C7E" w:rsidRDefault="00A74C7E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4C7E" w:rsidRPr="00A74C7E" w:rsidRDefault="00A74C7E" w:rsidP="00A74C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A74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A74C7E" w:rsidRPr="00A74C7E" w:rsidRDefault="00A74C7E" w:rsidP="00A74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A74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И.В. Исак</w:t>
      </w: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A74C7E" w:rsidRDefault="00A74C7E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74C7E" w:rsidSect="00AE5EAC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A74C7E" w:rsidRDefault="00A74C7E" w:rsidP="00A74C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A74C7E" w:rsidRDefault="00A74C7E" w:rsidP="00A74C7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A74C7E" w:rsidRDefault="00A74C7E" w:rsidP="00A74C7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A74C7E" w:rsidRDefault="00A74C7E" w:rsidP="00A74C7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A74C7E" w:rsidRDefault="00A74C7E" w:rsidP="00A74C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74C7E" w:rsidRDefault="00A74C7E" w:rsidP="00A74C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A74C7E" w:rsidRDefault="00A74C7E" w:rsidP="00A74C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A74C7E" w:rsidRDefault="00A74C7E" w:rsidP="00A74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4C7E" w:rsidRDefault="00A74C7E" w:rsidP="00A74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C7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A74C7E" w:rsidRDefault="00A74C7E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965"/>
        <w:gridCol w:w="1460"/>
        <w:gridCol w:w="627"/>
        <w:gridCol w:w="570"/>
        <w:gridCol w:w="1100"/>
        <w:gridCol w:w="482"/>
        <w:gridCol w:w="703"/>
        <w:gridCol w:w="703"/>
        <w:gridCol w:w="703"/>
        <w:gridCol w:w="703"/>
        <w:gridCol w:w="703"/>
        <w:gridCol w:w="703"/>
        <w:gridCol w:w="703"/>
        <w:gridCol w:w="962"/>
        <w:gridCol w:w="1832"/>
      </w:tblGrid>
      <w:tr w:rsidR="00A74C7E" w:rsidRPr="00A74C7E" w:rsidTr="00A74C7E">
        <w:trPr>
          <w:trHeight w:val="645"/>
        </w:trPr>
        <w:tc>
          <w:tcPr>
            <w:tcW w:w="147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3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620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41" w:type="dxa"/>
            <w:gridSpan w:val="4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4848" w:type="dxa"/>
            <w:gridSpan w:val="8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A74C7E" w:rsidRPr="00A74C7E" w:rsidTr="00A74C7E">
        <w:trPr>
          <w:trHeight w:val="754"/>
        </w:trPr>
        <w:tc>
          <w:tcPr>
            <w:tcW w:w="147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85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4C7E" w:rsidRPr="00A74C7E" w:rsidTr="00A74C7E">
        <w:trPr>
          <w:trHeight w:val="544"/>
        </w:trPr>
        <w:tc>
          <w:tcPr>
            <w:tcW w:w="9699" w:type="dxa"/>
            <w:gridSpan w:val="16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A74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A74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A74C7E" w:rsidRPr="00A74C7E" w:rsidTr="00A74C7E">
        <w:trPr>
          <w:trHeight w:val="855"/>
        </w:trPr>
        <w:tc>
          <w:tcPr>
            <w:tcW w:w="9699" w:type="dxa"/>
            <w:gridSpan w:val="16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№ 1.создать муниципальную систему по координации работы с одарёнными детьми; </w:t>
            </w:r>
          </w:p>
        </w:tc>
      </w:tr>
      <w:tr w:rsidR="00A74C7E" w:rsidRPr="00A74C7E" w:rsidTr="00A74C7E">
        <w:trPr>
          <w:trHeight w:val="1890"/>
        </w:trPr>
        <w:tc>
          <w:tcPr>
            <w:tcW w:w="147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shd w:val="clear" w:color="000000" w:fill="FFFFFF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с одаре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 в каждом общ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учрежд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(провед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практич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теор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тических сем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наров, сб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за пред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 района)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shd w:val="clear" w:color="000000" w:fill="FFFFFF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работы с одаренн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A74C7E" w:rsidRPr="00A74C7E" w:rsidTr="00A74C7E">
        <w:trPr>
          <w:trHeight w:val="544"/>
        </w:trPr>
        <w:tc>
          <w:tcPr>
            <w:tcW w:w="2340" w:type="dxa"/>
            <w:gridSpan w:val="2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4C7E" w:rsidRPr="00A74C7E" w:rsidTr="00A74C7E">
        <w:trPr>
          <w:trHeight w:val="660"/>
        </w:trPr>
        <w:tc>
          <w:tcPr>
            <w:tcW w:w="9699" w:type="dxa"/>
            <w:gridSpan w:val="16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повысить доступность услуг в сфере образования, спорта, культуры и искусства, направленных на развитие способн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стей одаренных детей, проживающих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br/>
              <w:t>на территории района;</w:t>
            </w:r>
          </w:p>
        </w:tc>
      </w:tr>
      <w:tr w:rsidR="00A74C7E" w:rsidRPr="00A74C7E" w:rsidTr="00A74C7E">
        <w:trPr>
          <w:trHeight w:val="615"/>
        </w:trPr>
        <w:tc>
          <w:tcPr>
            <w:tcW w:w="147" w:type="dxa"/>
            <w:vMerge w:val="restar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конкурсы, ви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торины, инте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лектуал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ные, творческие, спортивные олимпи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</w:p>
        </w:tc>
        <w:tc>
          <w:tcPr>
            <w:tcW w:w="620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рейтинга од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краевой б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 "</w:t>
            </w:r>
            <w:proofErr w:type="spell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Краст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лант</w:t>
            </w:r>
            <w:proofErr w:type="spell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74C7E" w:rsidRPr="00A74C7E" w:rsidTr="00A74C7E">
        <w:trPr>
          <w:trHeight w:val="544"/>
        </w:trPr>
        <w:tc>
          <w:tcPr>
            <w:tcW w:w="147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4C7E" w:rsidRPr="00A74C7E" w:rsidTr="00A74C7E">
        <w:trPr>
          <w:trHeight w:val="555"/>
        </w:trPr>
        <w:tc>
          <w:tcPr>
            <w:tcW w:w="147" w:type="dxa"/>
            <w:vMerge w:val="restar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93" w:type="dxa"/>
            <w:vMerge w:val="restar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стимулиров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620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9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48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894,4 </w:t>
            </w:r>
          </w:p>
        </w:tc>
        <w:tc>
          <w:tcPr>
            <w:tcW w:w="85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4C7E" w:rsidRPr="00A74C7E" w:rsidTr="00A74C7E">
        <w:trPr>
          <w:trHeight w:val="555"/>
        </w:trPr>
        <w:tc>
          <w:tcPr>
            <w:tcW w:w="147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4C7E" w:rsidRPr="00A74C7E" w:rsidTr="00A74C7E">
        <w:trPr>
          <w:trHeight w:val="544"/>
        </w:trPr>
        <w:tc>
          <w:tcPr>
            <w:tcW w:w="147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4C7E" w:rsidRPr="00A74C7E" w:rsidTr="00A74C7E">
        <w:trPr>
          <w:trHeight w:val="1215"/>
        </w:trPr>
        <w:tc>
          <w:tcPr>
            <w:tcW w:w="147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 русской слове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4C7E" w:rsidRPr="00A74C7E" w:rsidTr="00A74C7E">
        <w:trPr>
          <w:trHeight w:val="495"/>
        </w:trPr>
        <w:tc>
          <w:tcPr>
            <w:tcW w:w="2340" w:type="dxa"/>
            <w:gridSpan w:val="2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4C7E" w:rsidRPr="00A74C7E" w:rsidTr="00A74C7E">
        <w:trPr>
          <w:trHeight w:val="705"/>
        </w:trPr>
        <w:tc>
          <w:tcPr>
            <w:tcW w:w="9699" w:type="dxa"/>
            <w:gridSpan w:val="16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возможность участия одаренных детей в конкурсах, соревнованиях, олимпиадах, турнирах за пр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делами рай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 и края</w:t>
            </w:r>
          </w:p>
        </w:tc>
      </w:tr>
      <w:tr w:rsidR="00A74C7E" w:rsidRPr="00A74C7E" w:rsidTr="00A74C7E">
        <w:trPr>
          <w:trHeight w:val="1530"/>
        </w:trPr>
        <w:tc>
          <w:tcPr>
            <w:tcW w:w="147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shd w:val="clear" w:color="000000" w:fill="FFFFFF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одаренных детей для уч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стия </w:t>
            </w:r>
            <w:proofErr w:type="gram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нальных, ро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тационная</w:t>
            </w:r>
            <w:proofErr w:type="spell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</w:tr>
      <w:tr w:rsidR="00A74C7E" w:rsidRPr="00A74C7E" w:rsidTr="00A74C7E">
        <w:trPr>
          <w:trHeight w:val="525"/>
        </w:trPr>
        <w:tc>
          <w:tcPr>
            <w:tcW w:w="8849" w:type="dxa"/>
            <w:gridSpan w:val="15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4 способствовать развитию системы подготовки и повышения квалификации кадров, работающих с одарё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ными детьми</w:t>
            </w:r>
          </w:p>
        </w:tc>
        <w:tc>
          <w:tcPr>
            <w:tcW w:w="85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4C7E" w:rsidRPr="00A74C7E" w:rsidTr="00A74C7E">
        <w:trPr>
          <w:trHeight w:val="525"/>
        </w:trPr>
        <w:tc>
          <w:tcPr>
            <w:tcW w:w="147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  <w:vMerge w:val="restart"/>
            <w:shd w:val="clear" w:color="000000" w:fill="FFFFFF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педагогов, р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с одаре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 ч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 систему курс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подготовки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рост педагогов для выстраивания индивидуал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лес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успехов од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</w:tr>
      <w:tr w:rsidR="00A74C7E" w:rsidRPr="00A74C7E" w:rsidTr="00A74C7E">
        <w:trPr>
          <w:trHeight w:val="525"/>
        </w:trPr>
        <w:tc>
          <w:tcPr>
            <w:tcW w:w="147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4C7E" w:rsidRPr="00A74C7E" w:rsidTr="00A74C7E">
        <w:trPr>
          <w:trHeight w:val="525"/>
        </w:trPr>
        <w:tc>
          <w:tcPr>
            <w:tcW w:w="147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shd w:val="clear" w:color="000000" w:fill="FFFFFF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4C7E" w:rsidRPr="00A74C7E" w:rsidTr="00A74C7E">
        <w:trPr>
          <w:trHeight w:val="525"/>
        </w:trPr>
        <w:tc>
          <w:tcPr>
            <w:tcW w:w="9699" w:type="dxa"/>
            <w:gridSpan w:val="16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5 обеспечить постоянное научно-методическое, психолого-педагогическое сопровождение деятельности образ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вательных учреждений по выявлению и поддержке одарённых детей</w:t>
            </w:r>
          </w:p>
        </w:tc>
      </w:tr>
      <w:tr w:rsidR="00A74C7E" w:rsidRPr="00A74C7E" w:rsidTr="00A74C7E">
        <w:trPr>
          <w:trHeight w:val="915"/>
        </w:trPr>
        <w:tc>
          <w:tcPr>
            <w:tcW w:w="147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93" w:type="dxa"/>
            <w:shd w:val="clear" w:color="000000" w:fill="FFFFFF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методич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объед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психол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психол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каждого общеобраз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вательного учреждения 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психологич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сопр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одаренных детей и род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A74C7E" w:rsidRPr="00A74C7E" w:rsidTr="00A74C7E">
        <w:trPr>
          <w:trHeight w:val="525"/>
        </w:trPr>
        <w:tc>
          <w:tcPr>
            <w:tcW w:w="147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shd w:val="clear" w:color="000000" w:fill="FFFFFF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4C7E" w:rsidRPr="00A74C7E" w:rsidTr="00A74C7E">
        <w:trPr>
          <w:trHeight w:val="450"/>
        </w:trPr>
        <w:tc>
          <w:tcPr>
            <w:tcW w:w="9699" w:type="dxa"/>
            <w:gridSpan w:val="16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6 обеспечить дальнейшее развитие системы диста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ционного образования для поддержки работы с одарёнными детьми по п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вышению доступности образовательных услуг</w:t>
            </w:r>
          </w:p>
        </w:tc>
      </w:tr>
      <w:tr w:rsidR="00A74C7E" w:rsidRPr="00A74C7E" w:rsidTr="00A74C7E">
        <w:trPr>
          <w:trHeight w:val="1515"/>
        </w:trPr>
        <w:tc>
          <w:tcPr>
            <w:tcW w:w="147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ренциях, ди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путах, пре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метных оли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пиадах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надпредме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spell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подг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к 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госуда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тестации в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школ района</w:t>
            </w:r>
          </w:p>
        </w:tc>
      </w:tr>
      <w:tr w:rsidR="00A74C7E" w:rsidRPr="00A74C7E" w:rsidTr="00A74C7E">
        <w:trPr>
          <w:trHeight w:val="1425"/>
        </w:trPr>
        <w:tc>
          <w:tcPr>
            <w:tcW w:w="9699" w:type="dxa"/>
            <w:gridSpan w:val="16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7 способствовать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них профильных смен, в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ы</w:t>
            </w:r>
            <w:r w:rsidRPr="00A74C7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ездных семинаров, научно-практических конференций;</w:t>
            </w:r>
          </w:p>
        </w:tc>
      </w:tr>
      <w:tr w:rsidR="00A74C7E" w:rsidRPr="00A74C7E" w:rsidTr="00A74C7E">
        <w:trPr>
          <w:trHeight w:val="1515"/>
        </w:trPr>
        <w:tc>
          <w:tcPr>
            <w:tcW w:w="147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конференций совместно со школой Косм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навтики, </w:t>
            </w:r>
            <w:proofErr w:type="spell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интенси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школ </w:t>
            </w:r>
            <w:proofErr w:type="spellStart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мстно</w:t>
            </w:r>
            <w:proofErr w:type="spellEnd"/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СФУ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4C7E" w:rsidRPr="00A74C7E" w:rsidTr="00A74C7E">
        <w:trPr>
          <w:trHeight w:val="1515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A74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A74C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ние обр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зования админ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страции Ермако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1013,20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74C7E" w:rsidRPr="00A74C7E" w:rsidTr="00A74C7E">
        <w:trPr>
          <w:trHeight w:val="159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620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ние обр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зования админ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страции Ермако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3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1013,20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4C7E" w:rsidRPr="00A74C7E" w:rsidRDefault="00A74C7E" w:rsidP="00A74C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4C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A74C7E" w:rsidRDefault="00A74C7E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4C7E" w:rsidRPr="00A74C7E" w:rsidRDefault="00A74C7E" w:rsidP="00A74C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A74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A74C7E" w:rsidRPr="00A74C7E" w:rsidRDefault="00A74C7E" w:rsidP="00A74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A74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И.В. Исак</w:t>
      </w: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74C7E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A74C7E" w:rsidRDefault="00A74C7E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74C7E" w:rsidSect="00AE5EAC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0C27DD" w:rsidRPr="000C27DD" w:rsidTr="000C27D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0C27DD" w:rsidRPr="000C27DD" w:rsidTr="000C27D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0C27DD" w:rsidRPr="000C27DD" w:rsidTr="000C27D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0C27DD" w:rsidRPr="000C27DD" w:rsidTr="000C27D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0C27DD" w:rsidRPr="000C27DD" w:rsidRDefault="000C27DD" w:rsidP="000C27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0C27DD" w:rsidRPr="000C27DD" w:rsidRDefault="000C27DD" w:rsidP="000C27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0C27DD" w:rsidRPr="000C27DD" w:rsidRDefault="000C27DD" w:rsidP="000C27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0C27DD" w:rsidRPr="000C27DD" w:rsidTr="000C27D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0C27DD" w:rsidRPr="000C27DD" w:rsidTr="000C27D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сопровождение отдыха детей, их оздоровления и занятости;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образов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0C27DD" w:rsidRPr="000C27DD" w:rsidRDefault="000C27DD" w:rsidP="000C27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загородные оздоровительные лагеря детям;</w:t>
            </w:r>
          </w:p>
          <w:p w:rsidR="000C27DD" w:rsidRPr="000C27DD" w:rsidRDefault="000C27DD" w:rsidP="000C27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  <w:p w:rsidR="000C27DD" w:rsidRPr="000C27DD" w:rsidRDefault="000C27DD" w:rsidP="000C27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</w:t>
            </w:r>
            <w:proofErr w:type="spellStart"/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0C27DD" w:rsidRPr="000C27DD" w:rsidTr="000C27D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количестве д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школьного возраста;</w:t>
            </w:r>
          </w:p>
          <w:p w:rsidR="000C27DD" w:rsidRPr="000C27DD" w:rsidRDefault="000C27DD" w:rsidP="000C27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лаг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детей;</w:t>
            </w:r>
          </w:p>
          <w:p w:rsidR="000C27DD" w:rsidRPr="000C27DD" w:rsidRDefault="000C27DD" w:rsidP="000C27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0C27DD" w:rsidRPr="000C27DD" w:rsidTr="000C27D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0C27DD" w:rsidRPr="000C27DD" w:rsidTr="000C27D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30 822,7 тыс. рублей, в том числе, по г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5 278,8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4 938,8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- 4 938,8 тыс. рублей.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19 134,6 тыс. руб., в том числе по годам: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2 472,4 тыс. рублей; 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- 3 109,2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- 3 109,2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-. 3 109,2 тыс. рублей.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11 688,1 тыс. рублей, в том числе по годам: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тыс.0рублей;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1 112,4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1 844, 3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1 880,5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2 169,6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- 1 829,6 тыс. рублей;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- 1 829,6 тыс. рублей.</w:t>
            </w:r>
          </w:p>
        </w:tc>
      </w:tr>
      <w:tr w:rsidR="000C27DD" w:rsidRPr="000C27DD" w:rsidTr="000C27DD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ного рода правонарушения, разрушают свое здоровье, поэтому необходимо орган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0C2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24"/>
        <w:tblW w:w="0" w:type="auto"/>
        <w:tblLayout w:type="fixed"/>
        <w:tblLook w:val="00A0" w:firstRow="1" w:lastRow="0" w:firstColumn="1" w:lastColumn="0" w:noHBand="0" w:noVBand="0"/>
      </w:tblPr>
      <w:tblGrid>
        <w:gridCol w:w="959"/>
        <w:gridCol w:w="1559"/>
        <w:gridCol w:w="1701"/>
        <w:gridCol w:w="1701"/>
      </w:tblGrid>
      <w:tr w:rsidR="000C27DD" w:rsidRPr="000C27DD" w:rsidTr="000C27DD">
        <w:tc>
          <w:tcPr>
            <w:tcW w:w="5920" w:type="dxa"/>
            <w:gridSpan w:val="4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</w:tc>
      </w:tr>
      <w:tr w:rsidR="000C27DD" w:rsidRPr="000C27DD" w:rsidTr="000C27DD">
        <w:tc>
          <w:tcPr>
            <w:tcW w:w="959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701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0C27DD" w:rsidRPr="000C27DD" w:rsidTr="000C27DD">
        <w:tc>
          <w:tcPr>
            <w:tcW w:w="5920" w:type="dxa"/>
            <w:gridSpan w:val="4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0C27DD" w:rsidRPr="000C27DD" w:rsidTr="000C27DD">
        <w:tc>
          <w:tcPr>
            <w:tcW w:w="959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701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701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</w:tr>
      <w:tr w:rsidR="000C27DD" w:rsidRPr="000C27DD" w:rsidTr="000C27DD">
        <w:tc>
          <w:tcPr>
            <w:tcW w:w="5920" w:type="dxa"/>
            <w:gridSpan w:val="4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0C27DD" w:rsidRPr="000C27DD" w:rsidTr="000C27DD">
        <w:tc>
          <w:tcPr>
            <w:tcW w:w="959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701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27DD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701" w:type="dxa"/>
          </w:tcPr>
          <w:p w:rsidR="000C27DD" w:rsidRPr="000C27DD" w:rsidRDefault="000C27DD" w:rsidP="000C27D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C27DD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0C27DD" w:rsidRPr="000C27DD" w:rsidRDefault="000C27DD" w:rsidP="000C2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обеспечить информационно-методическое сопровождение отдыха детей, их оздоровления и занятости;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обеспечить выделение бесплатных путевок в загородные оздоровительные л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геря детям;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обеспечить функционирование районного стационарного палаточного лагеря «</w:t>
      </w:r>
      <w:proofErr w:type="spell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0C27DD">
        <w:rPr>
          <w:rFonts w:ascii="Arial" w:eastAsia="Times New Roman" w:hAnsi="Arial" w:cs="Arial"/>
          <w:sz w:val="24"/>
          <w:szCs w:val="24"/>
          <w:lang w:eastAsia="ru-RU"/>
        </w:rPr>
        <w:t>» и лагерей с дневным пребыванием.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 годов, а детей дошкольного возраста круглогодично в дошкольных учреждениях.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2014-2020 годы без деления на этапы.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 Механизм реализации подпрограммы.</w:t>
      </w:r>
    </w:p>
    <w:p w:rsidR="000C27DD" w:rsidRPr="000C27DD" w:rsidRDefault="000C27DD" w:rsidP="000C27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0C27DD" w:rsidRPr="000C27DD" w:rsidRDefault="000C27DD" w:rsidP="000C27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0C27DD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0C2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ного лагеря «</w:t>
      </w:r>
      <w:proofErr w:type="spell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0C27DD">
        <w:rPr>
          <w:rFonts w:ascii="Arial" w:eastAsia="Times New Roman" w:hAnsi="Arial" w:cs="Arial"/>
          <w:sz w:val="24"/>
          <w:szCs w:val="24"/>
          <w:lang w:eastAsia="ru-RU"/>
        </w:rPr>
        <w:t>» данной подпрограммы средства из краевого и районного бю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жетов расходуются на ГСМ, </w:t>
      </w:r>
      <w:r w:rsidRPr="000C2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</w:t>
      </w:r>
      <w:proofErr w:type="spellStart"/>
      <w:r w:rsidRPr="000C2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</w:t>
      </w:r>
      <w:r w:rsidRPr="000C2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C2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цидными</w:t>
      </w:r>
      <w:proofErr w:type="spellEnd"/>
      <w:r w:rsidRPr="000C2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</w:t>
      </w:r>
      <w:r w:rsidRPr="000C27DD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0C27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обеспечение медицинским сотрудником в период функционирования стационарного палаточного лагеря «</w:t>
      </w:r>
      <w:proofErr w:type="spell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0C27DD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0C27DD">
        <w:rPr>
          <w:rFonts w:ascii="Arial" w:eastAsia="Times New Roman" w:hAnsi="Arial" w:cs="Arial"/>
          <w:sz w:val="24"/>
          <w:szCs w:val="24"/>
        </w:rPr>
        <w:t>а</w:t>
      </w:r>
      <w:r w:rsidRPr="000C27DD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0C27DD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0C27DD">
        <w:rPr>
          <w:rFonts w:ascii="Arial" w:eastAsia="Times New Roman" w:hAnsi="Arial" w:cs="Arial"/>
          <w:sz w:val="24"/>
          <w:szCs w:val="24"/>
        </w:rPr>
        <w:t>л</w:t>
      </w:r>
      <w:r w:rsidRPr="000C27DD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подпрограммных мероприятий позволит ежегодно охватить орг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низованными формами отдыха, оздоровления, занятости от 87% до 91 % детей ра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она школьного возраста, и 100% (от посещаемости детей дошкольного учреждения) детей дошкольного возраста.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Сократить число правонарушений несовершеннолетних. Увеличить охват вс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ми формами отдыха, оздоровления и занятости в свободное от учебы время числа детей, находящихся в трудной жизненной ситуации. Снизить численность социально </w:t>
      </w:r>
      <w:proofErr w:type="spell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дезадаптированных</w:t>
      </w:r>
      <w:proofErr w:type="spellEnd"/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детей и подростков. Сохранить действующую сеть оздоров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тельных учреждений района.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30 822,7 тыс. рублей, в том числе, по годам: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2014 год – 3 494,5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2015год – 3 629,0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2017год – 4 287,7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2018 год – 5 278,8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2019 год – 4 938,8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2020 год - 4 938,8 тыс. рублей.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0C27DD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0C27DD">
        <w:rPr>
          <w:rFonts w:ascii="Arial" w:eastAsia="Times New Roman" w:hAnsi="Arial" w:cs="Arial"/>
          <w:sz w:val="24"/>
          <w:szCs w:val="24"/>
          <w:lang w:eastAsia="ru-RU"/>
        </w:rPr>
        <w:t>аевого бюджета 19 134,6 тыс. руб., в том числе по годам: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2 472,4 тыс. рублей; 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2015 год – 2 516,6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2017 год – 2 407,2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2018 год - 3 109,2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2019 год - 3 109,2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2020 год -. 3 109,2 тыс. рублей.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11 688,1 тыс. рублей, в том числе по г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2014 год – 1 022,1 тыс.0рублей;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2015год – 1 112,4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2016год – 1 844, 3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2017год – 1 880,5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2018 год – 2 169,6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2019 год - 1 829,6 тыс. рублей;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sz w:val="24"/>
          <w:szCs w:val="24"/>
          <w:lang w:eastAsia="ru-RU"/>
        </w:rPr>
        <w:t>2020 год - 1 829,6 тыс. рублей.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27D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0C27DD" w:rsidRPr="000C27DD" w:rsidRDefault="000C27DD" w:rsidP="000C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27D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И.В. Исакова</w:t>
      </w:r>
    </w:p>
    <w:p w:rsidR="000C27DD" w:rsidRDefault="000C27DD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27DD" w:rsidSect="000C27DD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C27DD" w:rsidRDefault="000C27DD" w:rsidP="000C27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0C27DD" w:rsidRDefault="000C27DD" w:rsidP="000C27D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0C27DD" w:rsidRDefault="000C27DD" w:rsidP="000C27D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0C27DD" w:rsidRDefault="000C27DD" w:rsidP="000C27D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0C27DD" w:rsidRDefault="000C27DD" w:rsidP="000C27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C27DD" w:rsidRDefault="000C27DD" w:rsidP="000C27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0C27DD" w:rsidRDefault="000C27DD" w:rsidP="000C27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C27DD">
        <w:rPr>
          <w:rFonts w:ascii="Arial" w:eastAsia="Times New Roman" w:hAnsi="Arial" w:cs="Arial"/>
          <w:sz w:val="24"/>
          <w:szCs w:val="24"/>
          <w:lang w:eastAsia="ru-RU"/>
        </w:rPr>
        <w:t>Организация отдыха и оздоровления детей и подростков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C27DD" w:rsidRDefault="000C27DD" w:rsidP="000C2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4C7E" w:rsidRDefault="002313BD" w:rsidP="002313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B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2313BD" w:rsidRDefault="002313BD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7097"/>
        <w:gridCol w:w="746"/>
        <w:gridCol w:w="451"/>
        <w:gridCol w:w="480"/>
        <w:gridCol w:w="480"/>
        <w:gridCol w:w="480"/>
        <w:gridCol w:w="480"/>
        <w:gridCol w:w="480"/>
        <w:gridCol w:w="816"/>
        <w:gridCol w:w="816"/>
        <w:gridCol w:w="816"/>
      </w:tblGrid>
      <w:tr w:rsidR="002313BD" w:rsidRPr="002313BD" w:rsidTr="002313BD">
        <w:trPr>
          <w:trHeight w:val="510"/>
        </w:trPr>
        <w:tc>
          <w:tcPr>
            <w:tcW w:w="106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4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9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5" w:type="pct"/>
            <w:vMerge w:val="restar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2313BD" w:rsidRPr="002313BD" w:rsidTr="002313BD">
        <w:trPr>
          <w:trHeight w:val="510"/>
        </w:trPr>
        <w:tc>
          <w:tcPr>
            <w:tcW w:w="106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13BD" w:rsidRPr="002313BD" w:rsidTr="002313BD">
        <w:trPr>
          <w:trHeight w:val="510"/>
        </w:trPr>
        <w:tc>
          <w:tcPr>
            <w:tcW w:w="106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13BD" w:rsidRPr="002313BD" w:rsidTr="002313BD">
        <w:trPr>
          <w:trHeight w:val="795"/>
        </w:trPr>
        <w:tc>
          <w:tcPr>
            <w:tcW w:w="5000" w:type="pct"/>
            <w:gridSpan w:val="12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 период, детей д</w:t>
            </w: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2313BD" w:rsidRPr="002313BD" w:rsidTr="002313BD">
        <w:trPr>
          <w:trHeight w:val="660"/>
        </w:trPr>
        <w:tc>
          <w:tcPr>
            <w:tcW w:w="5000" w:type="pct"/>
            <w:gridSpan w:val="12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информационно - методическое сопровождение отдыха детей, их оздоровления и з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2313BD" w:rsidRPr="002313BD" w:rsidTr="002313BD">
        <w:trPr>
          <w:trHeight w:val="1455"/>
        </w:trPr>
        <w:tc>
          <w:tcPr>
            <w:tcW w:w="106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4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 в общем количестве детей школьного во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2313BD" w:rsidRPr="002313BD" w:rsidTr="002313BD">
        <w:trPr>
          <w:trHeight w:val="825"/>
        </w:trPr>
        <w:tc>
          <w:tcPr>
            <w:tcW w:w="106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64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 детей в озд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ровительных лагерях  с дневным пребыван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65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</w:tr>
      <w:tr w:rsidR="002313BD" w:rsidRPr="002313BD" w:rsidTr="002313BD">
        <w:trPr>
          <w:trHeight w:val="870"/>
        </w:trPr>
        <w:tc>
          <w:tcPr>
            <w:tcW w:w="106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64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 на временную занятость в общем чи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подростков района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65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2313BD" w:rsidRPr="002313BD" w:rsidTr="002313BD">
        <w:trPr>
          <w:trHeight w:val="1189"/>
        </w:trPr>
        <w:tc>
          <w:tcPr>
            <w:tcW w:w="106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64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возраста</w:t>
            </w:r>
          </w:p>
        </w:tc>
        <w:tc>
          <w:tcPr>
            <w:tcW w:w="264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2" w:type="pc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313BD" w:rsidRPr="002313BD" w:rsidTr="002313BD">
        <w:trPr>
          <w:trHeight w:val="1125"/>
        </w:trPr>
        <w:tc>
          <w:tcPr>
            <w:tcW w:w="106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64" w:type="pct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оздоровленных   (с уч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детей, включенных в другие формы отдыха, трудовые отряды старшеклассников)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9" w:type="pct"/>
            <w:shd w:val="clear" w:color="000000" w:fill="FFFFFF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2" w:type="pct"/>
            <w:shd w:val="clear" w:color="000000" w:fill="FFFFFF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52" w:type="pct"/>
            <w:shd w:val="clear" w:color="000000" w:fill="FFFFFF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2" w:type="pct"/>
            <w:shd w:val="clear" w:color="000000" w:fill="FFFFFF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2" w:type="pct"/>
            <w:shd w:val="clear" w:color="000000" w:fill="FFFFFF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52" w:type="pct"/>
            <w:shd w:val="clear" w:color="000000" w:fill="FFFFFF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52" w:type="pct"/>
            <w:shd w:val="clear" w:color="000000" w:fill="FFFFFF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2" w:type="pct"/>
            <w:shd w:val="clear" w:color="000000" w:fill="FFFFFF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65" w:type="pct"/>
            <w:shd w:val="clear" w:color="000000" w:fill="FFFFFF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2313BD" w:rsidRDefault="002313BD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3BD" w:rsidRPr="002313BD" w:rsidRDefault="002313BD" w:rsidP="002313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2313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2313BD" w:rsidRPr="002313BD" w:rsidRDefault="002313BD" w:rsidP="00231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2313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И.В. Исак</w:t>
      </w: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2313BD" w:rsidRDefault="002313BD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313BD" w:rsidSect="000C27DD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313BD" w:rsidRDefault="002313BD" w:rsidP="002313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2313BD" w:rsidRDefault="002313BD" w:rsidP="002313B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2313BD" w:rsidRDefault="002313BD" w:rsidP="002313B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2313BD" w:rsidRDefault="002313BD" w:rsidP="002313B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2313BD" w:rsidRDefault="002313BD" w:rsidP="002313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313BD" w:rsidRDefault="002313BD" w:rsidP="002313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2313BD" w:rsidRDefault="002313BD" w:rsidP="002313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2313BD" w:rsidRDefault="002313BD" w:rsidP="00231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3BD" w:rsidRDefault="002313BD" w:rsidP="002313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BD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2313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13BD">
        <w:rPr>
          <w:rFonts w:ascii="Arial" w:eastAsia="Times New Roman" w:hAnsi="Arial" w:cs="Arial"/>
          <w:sz w:val="24"/>
          <w:szCs w:val="24"/>
          <w:lang w:eastAsia="ru-RU"/>
        </w:rPr>
        <w:t>тов</w:t>
      </w:r>
    </w:p>
    <w:p w:rsidR="002313BD" w:rsidRDefault="002313BD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679"/>
        <w:gridCol w:w="1288"/>
        <w:gridCol w:w="593"/>
        <w:gridCol w:w="540"/>
        <w:gridCol w:w="1026"/>
        <w:gridCol w:w="459"/>
        <w:gridCol w:w="662"/>
        <w:gridCol w:w="743"/>
        <w:gridCol w:w="662"/>
        <w:gridCol w:w="662"/>
        <w:gridCol w:w="662"/>
        <w:gridCol w:w="662"/>
        <w:gridCol w:w="662"/>
        <w:gridCol w:w="901"/>
        <w:gridCol w:w="1781"/>
      </w:tblGrid>
      <w:tr w:rsidR="002313BD" w:rsidRPr="002313BD" w:rsidTr="002313BD">
        <w:trPr>
          <w:trHeight w:val="495"/>
        </w:trPr>
        <w:tc>
          <w:tcPr>
            <w:tcW w:w="137" w:type="dxa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54" w:type="dxa"/>
            <w:gridSpan w:val="4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11" w:type="dxa"/>
            <w:gridSpan w:val="8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96" w:type="dxa"/>
            <w:vMerge w:val="restart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натурал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2313BD" w:rsidRPr="002313BD" w:rsidTr="002313BD">
        <w:trPr>
          <w:trHeight w:val="840"/>
        </w:trPr>
        <w:tc>
          <w:tcPr>
            <w:tcW w:w="137" w:type="dxa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5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39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39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39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9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39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5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пер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96" w:type="dxa"/>
            <w:vMerge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13BD" w:rsidRPr="002313BD" w:rsidTr="002313BD">
        <w:trPr>
          <w:trHeight w:val="525"/>
        </w:trPr>
        <w:tc>
          <w:tcPr>
            <w:tcW w:w="9699" w:type="dxa"/>
            <w:gridSpan w:val="16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дошкольного возраста 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углогодично</w:t>
            </w:r>
          </w:p>
        </w:tc>
      </w:tr>
      <w:tr w:rsidR="002313BD" w:rsidRPr="002313BD" w:rsidTr="002313BD">
        <w:trPr>
          <w:trHeight w:val="480"/>
        </w:trPr>
        <w:tc>
          <w:tcPr>
            <w:tcW w:w="9699" w:type="dxa"/>
            <w:gridSpan w:val="16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информационно-методическое сопровождение отдыха детей, их оздоровления и зан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я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тости</w:t>
            </w:r>
          </w:p>
        </w:tc>
      </w:tr>
      <w:tr w:rsidR="002313BD" w:rsidRPr="002313BD" w:rsidTr="002313BD">
        <w:trPr>
          <w:trHeight w:val="1995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работы межведо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орган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отдыха, оздоровл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детей.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нормативно-правовой б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летнего отдыха. 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 коми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путевок в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основе,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на террит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муниц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2313BD" w:rsidRPr="002313BD" w:rsidTr="002313BD">
        <w:trPr>
          <w:trHeight w:val="1170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межведо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 (совещ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отдыха и оздоровл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руководит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оздор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вительных учреждений района) </w:t>
            </w:r>
            <w:proofErr w:type="gramEnd"/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руков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 сем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еж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2313BD" w:rsidRPr="002313BD" w:rsidTr="002313BD">
        <w:trPr>
          <w:trHeight w:val="1725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эффекти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находящи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тории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P13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Ежедневный мониторинг деятельн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лагерей с дневным пребыван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детей, заг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рей, наход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щихся на терр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Ермаковск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района, др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форм 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занятости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ростков </w:t>
            </w:r>
            <w:bookmarkEnd w:id="0"/>
          </w:p>
        </w:tc>
      </w:tr>
      <w:tr w:rsidR="002313BD" w:rsidRPr="002313BD" w:rsidTr="002313BD">
        <w:trPr>
          <w:trHeight w:val="780"/>
        </w:trPr>
        <w:tc>
          <w:tcPr>
            <w:tcW w:w="9699" w:type="dxa"/>
            <w:gridSpan w:val="16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№ 2</w:t>
            </w:r>
            <w:proofErr w:type="gramStart"/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организацию деятельности оздоровител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ьн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ых лагерей с дневным пребыванием детей на базе образ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вательных учрежд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ний района и детей до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ш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кольного возраста круглогодично</w:t>
            </w:r>
          </w:p>
        </w:tc>
      </w:tr>
      <w:tr w:rsidR="002313BD" w:rsidRPr="002313BD" w:rsidTr="002313BD">
        <w:trPr>
          <w:trHeight w:val="1740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2313BD" w:rsidRPr="002313BD" w:rsidTr="002313BD">
        <w:trPr>
          <w:trHeight w:val="1740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2313BD" w:rsidRPr="002313BD" w:rsidTr="002313BD">
        <w:trPr>
          <w:trHeight w:val="1740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769,70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2244,30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2313BD" w:rsidRPr="002313BD" w:rsidTr="002313BD">
        <w:trPr>
          <w:trHeight w:val="1740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бюдж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843 человека</w:t>
            </w:r>
          </w:p>
        </w:tc>
      </w:tr>
      <w:tr w:rsidR="002313BD" w:rsidRPr="002313BD" w:rsidTr="002313BD">
        <w:trPr>
          <w:trHeight w:val="1740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бюдж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2313BD" w:rsidRPr="002313BD" w:rsidTr="002313BD">
        <w:trPr>
          <w:trHeight w:val="1740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бюдж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5386,50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2313BD" w:rsidRPr="002313BD" w:rsidTr="002313BD">
        <w:trPr>
          <w:trHeight w:val="1740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дошкольн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возраста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4472,00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щающие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кольное учреждение, получают фрукты и 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ежедне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2313BD" w:rsidRPr="002313BD" w:rsidTr="002313BD">
        <w:trPr>
          <w:trHeight w:val="1845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 по образов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во время летнего 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должны реализов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программы лагерей с дневным пребыван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2313BD" w:rsidRPr="002313BD" w:rsidTr="002313BD">
        <w:trPr>
          <w:trHeight w:val="1845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отдыха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пал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"</w:t>
            </w:r>
            <w:proofErr w:type="spellStart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457,5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1199,30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</w:t>
            </w:r>
            <w:proofErr w:type="spellStart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школьн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района в к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630 человек</w:t>
            </w:r>
          </w:p>
        </w:tc>
      </w:tr>
      <w:tr w:rsidR="002313BD" w:rsidRPr="002313BD" w:rsidTr="002313BD">
        <w:trPr>
          <w:trHeight w:val="1170"/>
        </w:trPr>
        <w:tc>
          <w:tcPr>
            <w:tcW w:w="9699" w:type="dxa"/>
            <w:gridSpan w:val="16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</w:t>
            </w:r>
            <w:proofErr w:type="gramStart"/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выделение бесплатных путевок в загородные оздоровительные лагеря детям, находящи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</w:tr>
      <w:tr w:rsidR="002313BD" w:rsidRPr="002313BD" w:rsidTr="002313BD">
        <w:trPr>
          <w:trHeight w:val="2295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городные оздоров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2313BD" w:rsidRPr="002313BD" w:rsidTr="002313BD">
        <w:trPr>
          <w:trHeight w:val="2295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онного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302,14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606,44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2313BD" w:rsidRPr="002313BD" w:rsidTr="002313BD">
        <w:trPr>
          <w:trHeight w:val="2295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онного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258,60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840,60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48 человек</w:t>
            </w:r>
          </w:p>
        </w:tc>
      </w:tr>
      <w:tr w:rsidR="002313BD" w:rsidRPr="002313BD" w:rsidTr="002313BD">
        <w:trPr>
          <w:trHeight w:val="2194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счет краевого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2313BD" w:rsidRPr="002313BD" w:rsidTr="002313BD">
        <w:trPr>
          <w:trHeight w:val="2194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2313BD" w:rsidRPr="002313BD" w:rsidTr="002313BD">
        <w:trPr>
          <w:trHeight w:val="2194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3360,30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13BD" w:rsidRPr="002313BD" w:rsidTr="002313BD">
        <w:trPr>
          <w:trHeight w:val="2194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функций госуда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ственными (муниц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орг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13BD" w:rsidRPr="002313BD" w:rsidTr="002313BD">
        <w:trPr>
          <w:trHeight w:val="2194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стоим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путевок в загоро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но-курортные организации (при нал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чии мед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казаний), распол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края, прое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к месту лечения (о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сам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стоятельн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приобр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езда, тыс. рублей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397,80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313BD" w:rsidRPr="002313BD" w:rsidTr="002313BD">
        <w:trPr>
          <w:trHeight w:val="1680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доставки 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семей к месту отд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обратно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0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29,7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240,90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детей к месту отд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(65 человек в загородные лагеря)</w:t>
            </w:r>
          </w:p>
        </w:tc>
      </w:tr>
      <w:tr w:rsidR="002313BD" w:rsidRPr="002313BD" w:rsidTr="002313BD">
        <w:trPr>
          <w:trHeight w:val="1170"/>
        </w:trPr>
        <w:tc>
          <w:tcPr>
            <w:tcW w:w="9699" w:type="dxa"/>
            <w:gridSpan w:val="16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4. Обеспечить рабочие места для подростков в приоритетном по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ря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дке, находящихся в социально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опа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2313B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ном положении</w:t>
            </w:r>
          </w:p>
        </w:tc>
      </w:tr>
      <w:tr w:rsidR="002313BD" w:rsidRPr="002313BD" w:rsidTr="002313BD">
        <w:trPr>
          <w:trHeight w:val="1740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иных межбюдже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 мес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пос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летних 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управл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32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трудоустро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 по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1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2313BD" w:rsidRPr="002313BD" w:rsidTr="002313BD">
        <w:trPr>
          <w:trHeight w:val="1695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4 255,10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5 278,80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4 938,80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4 938,80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30 822,70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313BD" w:rsidRPr="002313BD" w:rsidTr="002313BD">
        <w:trPr>
          <w:trHeight w:val="1695"/>
        </w:trPr>
        <w:tc>
          <w:tcPr>
            <w:tcW w:w="137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844" w:type="dxa"/>
            <w:shd w:val="clear" w:color="auto" w:fill="auto"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639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30 822,7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2313BD" w:rsidRPr="002313BD" w:rsidRDefault="002313BD" w:rsidP="00231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313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2313BD" w:rsidRDefault="002313BD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3BD" w:rsidRPr="002313BD" w:rsidRDefault="002313BD" w:rsidP="002313B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2313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2313BD" w:rsidRPr="002313BD" w:rsidRDefault="002313BD" w:rsidP="002313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2313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И.В. Исак</w:t>
      </w: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2313BD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2313BD" w:rsidRDefault="002313BD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313BD" w:rsidSect="000C27DD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B6D7F" w:rsidRP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1B6D7F" w:rsidRP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1B6D7F" w:rsidRP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1B6D7F" w:rsidRP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1B6D7F" w:rsidRP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1B6D7F" w:rsidRP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1B6D7F" w:rsidRP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1B6D7F" w:rsidRPr="001B6D7F" w:rsidRDefault="001B6D7F" w:rsidP="001B6D7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6D7F" w:rsidRPr="001B6D7F" w:rsidRDefault="001B6D7F" w:rsidP="001B6D7F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1B6D7F" w:rsidRPr="001B6D7F" w:rsidRDefault="001B6D7F" w:rsidP="001B6D7F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1B6D7F" w:rsidRPr="001B6D7F" w:rsidRDefault="001B6D7F" w:rsidP="001B6D7F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1B6D7F" w:rsidRPr="001B6D7F" w:rsidRDefault="001B6D7F" w:rsidP="001B6D7F">
      <w:pPr>
        <w:spacing w:after="0" w:line="240" w:lineRule="auto"/>
        <w:ind w:left="3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1.Паспорт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1B6D7F" w:rsidRPr="001B6D7F" w:rsidTr="001B6D7F">
        <w:trPr>
          <w:cantSplit/>
          <w:trHeight w:val="720"/>
        </w:trPr>
        <w:tc>
          <w:tcPr>
            <w:tcW w:w="1818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1B6D7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1B6D7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1B6D7F" w:rsidRPr="001B6D7F" w:rsidTr="001B6D7F">
        <w:trPr>
          <w:cantSplit/>
          <w:trHeight w:val="720"/>
        </w:trPr>
        <w:tc>
          <w:tcPr>
            <w:tcW w:w="1818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1B6D7F" w:rsidRPr="001B6D7F" w:rsidTr="001B6D7F">
        <w:trPr>
          <w:cantSplit/>
          <w:trHeight w:val="720"/>
        </w:trPr>
        <w:tc>
          <w:tcPr>
            <w:tcW w:w="1818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1B6D7F" w:rsidRPr="001B6D7F" w:rsidTr="001B6D7F">
        <w:trPr>
          <w:cantSplit/>
          <w:trHeight w:val="720"/>
        </w:trPr>
        <w:tc>
          <w:tcPr>
            <w:tcW w:w="1818" w:type="pct"/>
          </w:tcPr>
          <w:p w:rsidR="001B6D7F" w:rsidRPr="001B6D7F" w:rsidRDefault="001B6D7F" w:rsidP="001B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1B6D7F" w:rsidRPr="001B6D7F" w:rsidRDefault="001B6D7F" w:rsidP="001B6D7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1B6D7F" w:rsidRPr="001B6D7F" w:rsidTr="001B6D7F">
        <w:trPr>
          <w:cantSplit/>
          <w:trHeight w:val="720"/>
        </w:trPr>
        <w:tc>
          <w:tcPr>
            <w:tcW w:w="1818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1B6D7F" w:rsidRPr="001B6D7F" w:rsidRDefault="001B6D7F" w:rsidP="001B6D7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1B6D7F" w:rsidRPr="001B6D7F" w:rsidTr="001B6D7F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1B6D7F" w:rsidRPr="001B6D7F" w:rsidRDefault="001B6D7F" w:rsidP="001B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1B6D7F" w:rsidRPr="001B6D7F" w:rsidRDefault="001B6D7F" w:rsidP="001B6D7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2020 году.</w:t>
            </w:r>
          </w:p>
          <w:p w:rsidR="001B6D7F" w:rsidRPr="001B6D7F" w:rsidRDefault="001B6D7F" w:rsidP="001B6D7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казенными, автономными учр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ждениями составит не менее 100% к 2020 году. </w:t>
            </w:r>
          </w:p>
          <w:p w:rsidR="001B6D7F" w:rsidRPr="001B6D7F" w:rsidRDefault="001B6D7F" w:rsidP="001B6D7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B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2020 году. </w:t>
            </w:r>
          </w:p>
        </w:tc>
      </w:tr>
      <w:tr w:rsidR="001B6D7F" w:rsidRPr="001B6D7F" w:rsidTr="001B6D7F">
        <w:trPr>
          <w:cantSplit/>
          <w:trHeight w:val="720"/>
        </w:trPr>
        <w:tc>
          <w:tcPr>
            <w:tcW w:w="1818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1B6D7F" w:rsidRPr="001B6D7F" w:rsidTr="001B6D7F">
        <w:trPr>
          <w:cantSplit/>
          <w:trHeight w:val="2320"/>
        </w:trPr>
        <w:tc>
          <w:tcPr>
            <w:tcW w:w="1818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1B6D7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B6D7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146 700,70 тыс. рублей, в том числе: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1B6D7F" w:rsidRPr="001B6D7F" w:rsidRDefault="001B6D7F" w:rsidP="001B6D7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22 700,8 тыс. рублей;</w:t>
            </w:r>
          </w:p>
          <w:p w:rsidR="001B6D7F" w:rsidRPr="001B6D7F" w:rsidRDefault="001B6D7F" w:rsidP="001B6D7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19 658,3 тыс. рублей;</w:t>
            </w:r>
          </w:p>
          <w:p w:rsidR="001B6D7F" w:rsidRPr="001B6D7F" w:rsidRDefault="001B6D7F" w:rsidP="001B6D7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19 868,1 тыс. рублей.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13 739,2 тыс. рублей, в т. ч. по годам: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2 743,8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2 595,1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2 595,1 тыс. рублей.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районного бюджета составит 132 961,5 тыс. рублей, в т. ч. по годам: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1B6D7F" w:rsidRPr="001B6D7F" w:rsidRDefault="001B6D7F" w:rsidP="001B6D7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19 957,0 тыс. рублей;</w:t>
            </w:r>
          </w:p>
          <w:p w:rsidR="001B6D7F" w:rsidRPr="001B6D7F" w:rsidRDefault="001B6D7F" w:rsidP="001B6D7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17 063,2 тыс. рублей;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17 273,0 тыс. рублей.</w:t>
            </w:r>
          </w:p>
        </w:tc>
      </w:tr>
      <w:tr w:rsidR="001B6D7F" w:rsidRPr="001B6D7F" w:rsidTr="001B6D7F">
        <w:trPr>
          <w:cantSplit/>
          <w:trHeight w:val="1517"/>
        </w:trPr>
        <w:tc>
          <w:tcPr>
            <w:tcW w:w="1818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B6D7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1B6D7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1B6D7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1B6D7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1B6D7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1B6D7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1B6D7F" w:rsidRPr="001B6D7F" w:rsidRDefault="001B6D7F" w:rsidP="001B6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B6D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1B6D7F" w:rsidRPr="001B6D7F" w:rsidRDefault="001B6D7F" w:rsidP="001B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D7F" w:rsidRPr="001B6D7F" w:rsidRDefault="001B6D7F" w:rsidP="001B6D7F">
      <w:pPr>
        <w:tabs>
          <w:tab w:val="left" w:pos="5291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1B6D7F" w:rsidRPr="001B6D7F" w:rsidRDefault="001B6D7F" w:rsidP="001B6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1B6D7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1B6D7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B6D7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задачи, которые выполняет Управление образования, это: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осуществление в пределах своей компетенции отдельных государственных полномочий, переданных органами местного самоуправления Ермаковского рай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чения родителей, а также детей, нуждающихся в помощи государства;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 сведения о детях-сиротах и детях, оставшихся без попеч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граждан Российской Федерации, желающих усыновить ребенка;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усыновленных (удочеренных) детей, детей, в отношении кот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надзор за деятельностью опекунов и попечителей, приемных родителей, оказывает им необходимую помощь в организации воспитания, обуч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щения с детьми;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управля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щих имуществом подопечных;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 меры по защите жилищных прав подопечных, лиц из числа д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 ст.79 главы 12 Семейного кодекса Российской Федерации участвует в принудительном исполнении судебных решений,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реализация в пределах своей </w:t>
      </w: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планирование, организация, регулирование и контроль деятельности ра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ношении которых Управление образования осуществляет функции и полномочия 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координирующего органа по формированию и финансовому обеспечению выпо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обеспечение законности, информационной открытости в деятельности Управления образования;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обеспечение предотвращения, выявления и устранения коррупционных проявлений в деятельности Управления образования;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2014-2020 годы без деления на этапы.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1B6D7F">
        <w:rPr>
          <w:rFonts w:ascii="Arial" w:eastAsia="Calibri" w:hAnsi="Arial" w:cs="Arial"/>
          <w:sz w:val="24"/>
          <w:szCs w:val="24"/>
        </w:rPr>
        <w:t>д</w:t>
      </w:r>
      <w:r w:rsidRPr="001B6D7F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B6D7F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1B6D7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>аевого бюджета на основании Зак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ведомственных Управлению образования администрации Ермаковского района, а 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централизованного хозяйственного обслуживания образовательных учр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1B6D7F" w:rsidRPr="001B6D7F" w:rsidRDefault="001B6D7F" w:rsidP="001B6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1B6D7F">
        <w:rPr>
          <w:rFonts w:ascii="Arial" w:eastAsia="Calibri" w:hAnsi="Arial" w:cs="Arial"/>
          <w:sz w:val="24"/>
          <w:szCs w:val="24"/>
        </w:rPr>
        <w:t>о</w:t>
      </w:r>
      <w:r w:rsidRPr="001B6D7F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B6D7F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1B6D7F" w:rsidRPr="001B6D7F" w:rsidRDefault="001B6D7F" w:rsidP="001B6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Обязательным условием эффективности программы является успешное выполнение </w:t>
      </w:r>
      <w:r w:rsidRPr="001B6D7F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1B6D7F">
        <w:rPr>
          <w:rFonts w:ascii="Arial" w:eastAsia="Calibri" w:hAnsi="Arial" w:cs="Arial"/>
          <w:sz w:val="24"/>
          <w:szCs w:val="24"/>
        </w:rPr>
        <w:t>о</w:t>
      </w:r>
      <w:r w:rsidRPr="001B6D7F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B6D7F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</w:t>
      </w:r>
      <w:r w:rsidRPr="001B6D7F">
        <w:rPr>
          <w:rFonts w:ascii="Arial" w:eastAsia="Calibri" w:hAnsi="Arial" w:cs="Arial"/>
          <w:sz w:val="24"/>
          <w:szCs w:val="24"/>
        </w:rPr>
        <w:t>и</w:t>
      </w:r>
      <w:r w:rsidRPr="001B6D7F">
        <w:rPr>
          <w:rFonts w:ascii="Arial" w:eastAsia="Calibri" w:hAnsi="Arial" w:cs="Arial"/>
          <w:sz w:val="24"/>
          <w:szCs w:val="24"/>
        </w:rPr>
        <w:t>пального имущества в части вопросов реализации программы,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B6D7F">
        <w:rPr>
          <w:rFonts w:ascii="Arial" w:eastAsia="Calibri" w:hAnsi="Arial" w:cs="Arial"/>
          <w:sz w:val="24"/>
          <w:szCs w:val="24"/>
        </w:rPr>
        <w:t>все выпускники образовательных учреждений обеспечены свидетельствами установленного образца;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разработка и доведение муниципального задания до подведомственных учреждений;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работы по выполнению предписаний органов санэпиднадзора, </w:t>
      </w:r>
      <w:proofErr w:type="spell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своевременной подготовки отчетных материалов в вышест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контроль и анализ использования средств;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при осуществлении образовательными учреждениями хозяйственных оп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безопасных условий перевозок учащихся автобусами на те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участие в проведении проверок технического состояния зданий образов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контроль за правильным и экономным расходованием сре</w:t>
      </w: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формирование полной и достоверной информации о хозяйственных пр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проведение инвентаризации имущества и обязательств образовательных учреждений;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ведение реестра расходных обязательств Управлением образования, по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лежащих исполнению в пределах утвержденных ему лимитов бюджетных асси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нований;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начисление и выплата в установленные сроки заработной платы, иных г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своевременное проведение расчетов, возникающих в процессе исполнения муниципальных заданий с организациями и отдельными физическими лицами;</w:t>
      </w:r>
    </w:p>
    <w:p w:rsidR="001B6D7F" w:rsidRPr="001B6D7F" w:rsidRDefault="001B6D7F" w:rsidP="001B6D7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 подпрограммы представлены в приложении № 2 к настоящей подпрограмме.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146 700,70 тыс. рублей, в том числе: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2015 год – 20 635, 5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2016 год – 21 598,9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2017 год – 21 927,3 тыс. рублей;</w:t>
      </w:r>
    </w:p>
    <w:p w:rsidR="001B6D7F" w:rsidRPr="001B6D7F" w:rsidRDefault="001B6D7F" w:rsidP="001B6D7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2018 год – 22 700,8 тыс. рублей;</w:t>
      </w:r>
    </w:p>
    <w:p w:rsidR="001B6D7F" w:rsidRPr="001B6D7F" w:rsidRDefault="001B6D7F" w:rsidP="001B6D7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2019 год – 19 658,3 тыс. рублей;</w:t>
      </w:r>
    </w:p>
    <w:p w:rsidR="001B6D7F" w:rsidRPr="001B6D7F" w:rsidRDefault="001B6D7F" w:rsidP="001B6D7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2020 год – 19 868,1 тыс. рублей.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1B6D7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1B6D7F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13 739,2 тыс. рублей, в т. ч. по годам: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2014 год – 1 490,2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2015 год – 1 585, 4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2017 год – 1 402,1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2018 год – 2 743,8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2019 год – 2 595,1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2020 год – 2 595,1 тыс. рублей.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132 961,5 тыс. рублей, в т. ч. по годам: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2014 год – 18 821,6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2015 год – 19 050,1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2016 год – 20 271,4 тыс. рублей;</w:t>
      </w:r>
    </w:p>
    <w:p w:rsidR="001B6D7F" w:rsidRPr="001B6D7F" w:rsidRDefault="001B6D7F" w:rsidP="001B6D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2017 год – 20 525,2 тыс. рублей;</w:t>
      </w:r>
    </w:p>
    <w:p w:rsidR="001B6D7F" w:rsidRPr="001B6D7F" w:rsidRDefault="001B6D7F" w:rsidP="001B6D7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2018 год – 19 957,0 тыс. рублей;</w:t>
      </w:r>
    </w:p>
    <w:p w:rsidR="001B6D7F" w:rsidRPr="001B6D7F" w:rsidRDefault="001B6D7F" w:rsidP="001B6D7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2019 год – 17 063,2 тыс. рублей;</w:t>
      </w:r>
    </w:p>
    <w:p w:rsidR="001B6D7F" w:rsidRPr="001B6D7F" w:rsidRDefault="001B6D7F" w:rsidP="001B6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sz w:val="24"/>
          <w:szCs w:val="24"/>
          <w:lang w:eastAsia="ru-RU"/>
        </w:rPr>
        <w:t>2020 год – 17 273,0 тыс. рублей.</w:t>
      </w:r>
    </w:p>
    <w:p w:rsidR="001B6D7F" w:rsidRPr="001B6D7F" w:rsidRDefault="001B6D7F" w:rsidP="001B6D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D7F" w:rsidRPr="001B6D7F" w:rsidRDefault="001B6D7F" w:rsidP="001B6D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6D7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B6D7F" w:rsidRPr="001B6D7F" w:rsidRDefault="001B6D7F" w:rsidP="001B6D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D7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6D7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1B6D7F" w:rsidRPr="001B6D7F" w:rsidRDefault="001B6D7F" w:rsidP="001B6D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6D7F" w:rsidRPr="001B6D7F" w:rsidSect="001B6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1B6D7F" w:rsidRDefault="001B6D7F" w:rsidP="001B6D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B6D7F">
        <w:rPr>
          <w:rFonts w:ascii="Arial" w:eastAsia="Times New Roman" w:hAnsi="Arial" w:cs="Arial"/>
          <w:sz w:val="24"/>
          <w:szCs w:val="24"/>
          <w:lang w:eastAsia="ru-RU"/>
        </w:rPr>
        <w:t>Обеспечение реализации муниципальной программы и прочие мероприятия в области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B6D7F" w:rsidRDefault="001B6D7F" w:rsidP="001B6D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3BD" w:rsidRDefault="00BB7C4F" w:rsidP="00BB7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C4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BB7C4F" w:rsidRDefault="00BB7C4F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2743"/>
        <w:gridCol w:w="1399"/>
        <w:gridCol w:w="3173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BB7C4F" w:rsidRPr="00BB7C4F" w:rsidTr="00BB7C4F">
        <w:trPr>
          <w:trHeight w:val="64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BB7C4F" w:rsidRPr="00BB7C4F" w:rsidTr="00BB7C4F">
        <w:trPr>
          <w:trHeight w:val="13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BB7C4F" w:rsidRPr="00BB7C4F" w:rsidTr="00BB7C4F">
        <w:trPr>
          <w:trHeight w:val="10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бюджетных ассигн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B7C4F" w:rsidRPr="00BB7C4F" w:rsidTr="00BB7C4F">
        <w:trPr>
          <w:trHeight w:val="6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просроче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кредиторской 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7C4F" w:rsidRPr="00BB7C4F" w:rsidTr="00BB7C4F">
        <w:trPr>
          <w:trHeight w:val="19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задания 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ниципальным казе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учреждением "Центр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лизованная бухгалтерия по вед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учета в сфере образов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B7C4F" w:rsidRPr="00BB7C4F" w:rsidTr="00BB7C4F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общ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числа общеобраз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BB7C4F" w:rsidRDefault="00BB7C4F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C4F" w:rsidRPr="00BB7C4F" w:rsidRDefault="00BB7C4F" w:rsidP="00BB7C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BB7C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BB7C4F" w:rsidRPr="00BB7C4F" w:rsidRDefault="00BB7C4F" w:rsidP="00BB7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BB7C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И.В. Исак</w:t>
      </w: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p w:rsidR="00BB7C4F" w:rsidRDefault="00BB7C4F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B7C4F" w:rsidSect="001B6D7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B7C4F" w:rsidRDefault="00BB7C4F" w:rsidP="00BB7C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BB7C4F" w:rsidRDefault="00BB7C4F" w:rsidP="00BB7C4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BB7C4F" w:rsidRDefault="00BB7C4F" w:rsidP="00BB7C4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BB7C4F" w:rsidRDefault="00BB7C4F" w:rsidP="00BB7C4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12.октября 2018 г. № 564-п</w:t>
      </w:r>
    </w:p>
    <w:p w:rsidR="00BB7C4F" w:rsidRDefault="00BB7C4F" w:rsidP="00BB7C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B7C4F" w:rsidRDefault="00BB7C4F" w:rsidP="00BB7C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BB7C4F" w:rsidRDefault="00BB7C4F" w:rsidP="00BB7C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 в области образования»</w:t>
      </w:r>
    </w:p>
    <w:p w:rsidR="00BB7C4F" w:rsidRDefault="00BB7C4F" w:rsidP="00BB7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C4F" w:rsidRDefault="00BB7C4F" w:rsidP="00BB7C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C4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BB7C4F" w:rsidRDefault="00BB7C4F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368"/>
        <w:gridCol w:w="1265"/>
        <w:gridCol w:w="563"/>
        <w:gridCol w:w="514"/>
        <w:gridCol w:w="961"/>
        <w:gridCol w:w="440"/>
        <w:gridCol w:w="775"/>
        <w:gridCol w:w="775"/>
        <w:gridCol w:w="775"/>
        <w:gridCol w:w="775"/>
        <w:gridCol w:w="775"/>
        <w:gridCol w:w="775"/>
        <w:gridCol w:w="775"/>
        <w:gridCol w:w="775"/>
        <w:gridCol w:w="1477"/>
      </w:tblGrid>
      <w:tr w:rsidR="00BB7C4F" w:rsidRPr="00BB7C4F" w:rsidTr="00BB7C4F">
        <w:trPr>
          <w:trHeight w:val="315"/>
        </w:trPr>
        <w:tc>
          <w:tcPr>
            <w:tcW w:w="583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8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98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нование 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94" w:type="dxa"/>
            <w:gridSpan w:val="4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48" w:type="dxa"/>
            <w:gridSpan w:val="8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89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BB7C4F" w:rsidRPr="00BB7C4F" w:rsidTr="00BB7C4F">
        <w:trPr>
          <w:trHeight w:val="1170"/>
        </w:trPr>
        <w:tc>
          <w:tcPr>
            <w:tcW w:w="583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489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C4F" w:rsidRPr="00BB7C4F" w:rsidTr="00BB7C4F">
        <w:trPr>
          <w:trHeight w:val="375"/>
        </w:trPr>
        <w:tc>
          <w:tcPr>
            <w:tcW w:w="14400" w:type="dxa"/>
            <w:gridSpan w:val="16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BB7C4F" w:rsidRPr="00BB7C4F" w:rsidTr="00BB7C4F">
        <w:trPr>
          <w:trHeight w:val="315"/>
        </w:trPr>
        <w:tc>
          <w:tcPr>
            <w:tcW w:w="14400" w:type="dxa"/>
            <w:gridSpan w:val="16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Организация деятельности отраслевого органа местного самоуправления и подведомственных учреждений, обе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BB7C4F" w:rsidRPr="00BB7C4F" w:rsidTr="00BB7C4F">
        <w:trPr>
          <w:trHeight w:val="735"/>
        </w:trPr>
        <w:tc>
          <w:tcPr>
            <w:tcW w:w="583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местного сам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198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69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2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781" w:type="dxa"/>
            <w:vMerge w:val="restart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4046,76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3755,60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3338,60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3469,60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27899,16</w:t>
            </w:r>
          </w:p>
        </w:tc>
        <w:tc>
          <w:tcPr>
            <w:tcW w:w="1489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использ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BB7C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BB7C4F" w:rsidRPr="00BB7C4F" w:rsidTr="00BB7C4F">
        <w:trPr>
          <w:trHeight w:val="1268"/>
        </w:trPr>
        <w:tc>
          <w:tcPr>
            <w:tcW w:w="583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C4F" w:rsidRPr="00BB7C4F" w:rsidTr="00BB7C4F">
        <w:trPr>
          <w:trHeight w:val="1268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3064,45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2830,91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2757,00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2370,60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2454,50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19164,46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9659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закупки 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2152,41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1091,78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993,60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1010,10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8577,69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использ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Pr="00BB7C4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выпускн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муниц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печены свид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уст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ца.</w:t>
            </w:r>
          </w:p>
        </w:tc>
      </w:tr>
      <w:tr w:rsidR="00BB7C4F" w:rsidRPr="00BB7C4F" w:rsidTr="00BB7C4F">
        <w:trPr>
          <w:trHeight w:val="1455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закупки 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1455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закупки 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1193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1890,39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1248,58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1287,22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1260,3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859,10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892,80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8925,6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600"/>
        </w:trPr>
        <w:tc>
          <w:tcPr>
            <w:tcW w:w="583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8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по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орг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и ос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по оп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попечител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ству в отношении несовершенн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198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7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69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42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781" w:type="dxa"/>
            <w:vMerge w:val="restart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1996,33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12250,53</w:t>
            </w:r>
          </w:p>
        </w:tc>
        <w:tc>
          <w:tcPr>
            <w:tcW w:w="1489" w:type="dxa"/>
            <w:vMerge w:val="restart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BB7C4F" w:rsidRPr="00BB7C4F" w:rsidTr="00BB7C4F">
        <w:trPr>
          <w:trHeight w:val="807"/>
        </w:trPr>
        <w:tc>
          <w:tcPr>
            <w:tcW w:w="583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C4F" w:rsidRPr="00BB7C4F" w:rsidTr="00BB7C4F">
        <w:trPr>
          <w:trHeight w:val="1193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842,36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1370,83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9132,39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1178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закупки 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625,50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3118,14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2595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учащихся в обр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непрерывную, 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корректируемую регистрацию 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рости, маршруте 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движения тран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водителей транспортных средств (</w:t>
            </w:r>
            <w:proofErr w:type="spell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2989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оснащение автобусов, ос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образовател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организации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некорре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тируемую рег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тран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1590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11701,71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14941,10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12865,50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12910,60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96101,31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обеспеч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бухга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обслуж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40 учрежд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услугами по прове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докуме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провед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монтных работ.</w:t>
            </w:r>
          </w:p>
        </w:tc>
      </w:tr>
      <w:tr w:rsidR="00BB7C4F" w:rsidRPr="00BB7C4F" w:rsidTr="00BB7C4F">
        <w:trPr>
          <w:trHeight w:val="998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10494,62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12192,66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13156,30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11297,20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11297,20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85098,08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908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закупки 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1774,60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1568,30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1613,40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10986,65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908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бюджетные 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1332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егиональные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обеспечивающие уровень з/платы работников бю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з/платы.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93,96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1403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егиональные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обеспечивающие уровень з/платы работников бю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з/платы.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253,76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471,84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3180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повышения опл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специалистам, персональные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устанавл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с учетом опыта работы при нал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чии ученой степ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нагрудного зн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роприятия» мун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1643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представляются региональные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1298"/>
        </w:trPr>
        <w:tc>
          <w:tcPr>
            <w:tcW w:w="583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представляются региональные 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2040"/>
        </w:trPr>
        <w:tc>
          <w:tcPr>
            <w:tcW w:w="583" w:type="dxa"/>
            <w:shd w:val="clear" w:color="000000" w:fill="FFFFFF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8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реализ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муниципал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2292"/>
        </w:trPr>
        <w:tc>
          <w:tcPr>
            <w:tcW w:w="583" w:type="dxa"/>
            <w:shd w:val="clear" w:color="000000" w:fill="FFFFFF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88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работников бю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условий реализ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2603"/>
        </w:trPr>
        <w:tc>
          <w:tcPr>
            <w:tcW w:w="583" w:type="dxa"/>
            <w:shd w:val="clear" w:color="000000" w:fill="FFFFFF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88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работников бю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условий реализ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"Развитие 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2479"/>
        </w:trPr>
        <w:tc>
          <w:tcPr>
            <w:tcW w:w="583" w:type="dxa"/>
            <w:shd w:val="clear" w:color="000000" w:fill="FFFFFF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8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меропри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обеспечение бе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дорожном движении, в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«Обеспечение условий реализ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муниципал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000000" w:fill="FFFFFF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8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600"/>
        </w:trPr>
        <w:tc>
          <w:tcPr>
            <w:tcW w:w="2971" w:type="dxa"/>
            <w:gridSpan w:val="2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 по подпрогра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7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9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2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22700,8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19868,1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146700,7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B7C4F" w:rsidRPr="00BB7C4F" w:rsidTr="00BB7C4F">
        <w:trPr>
          <w:trHeight w:val="1628"/>
        </w:trPr>
        <w:tc>
          <w:tcPr>
            <w:tcW w:w="583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uto"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ление образ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вания админ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страции Ерм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ковск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 рай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BB7C4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781" w:type="dxa"/>
            <w:shd w:val="clear" w:color="000000" w:fill="FFFFFF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22700,8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19868,1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146700,6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B7C4F" w:rsidRPr="00BB7C4F" w:rsidRDefault="00BB7C4F" w:rsidP="00BB7C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B7C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7C4F" w:rsidRDefault="00BB7C4F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C4F" w:rsidRPr="00BB7C4F" w:rsidRDefault="00BB7C4F" w:rsidP="00BB7C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BB7C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BB7C4F" w:rsidRPr="0093132C" w:rsidRDefault="00BB7C4F" w:rsidP="00931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BB7C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bookmarkStart w:id="1" w:name="_GoBack"/>
      <w:bookmarkEnd w:id="1"/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И.В. Исак</w:t>
      </w: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BB7C4F">
        <w:rPr>
          <w:rFonts w:ascii="Arial" w:eastAsia="Times New Roman" w:hAnsi="Arial" w:cs="Arial"/>
          <w:bCs/>
          <w:sz w:val="24"/>
          <w:szCs w:val="24"/>
          <w:lang w:eastAsia="ru-RU"/>
        </w:rPr>
        <w:t>ва</w:t>
      </w:r>
    </w:p>
    <w:sectPr w:rsidR="00BB7C4F" w:rsidRPr="0093132C" w:rsidSect="001B6D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7F" w:rsidRDefault="001B6D7F" w:rsidP="00C63B4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19</w:t>
    </w:r>
    <w:r>
      <w:rPr>
        <w:rStyle w:val="ae"/>
      </w:rPr>
      <w:fldChar w:fldCharType="end"/>
    </w:r>
  </w:p>
  <w:p w:rsidR="001B6D7F" w:rsidRDefault="001B6D7F" w:rsidP="00C63B4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7F" w:rsidRDefault="001B6D7F" w:rsidP="00C63B4A">
    <w:pPr>
      <w:pStyle w:val="ac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7F" w:rsidRDefault="001B6D7F" w:rsidP="00C63B4A">
    <w:pPr>
      <w:pStyle w:val="af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6D7F" w:rsidRDefault="001B6D7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7F" w:rsidRDefault="001B6D7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7F" w:rsidRDefault="001B6D7F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7F" w:rsidRPr="00F04135" w:rsidRDefault="001B6D7F">
    <w:pPr>
      <w:pStyle w:val="af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50961"/>
    <w:rsid w:val="00056CF2"/>
    <w:rsid w:val="000B44A5"/>
    <w:rsid w:val="000C2760"/>
    <w:rsid w:val="000C27DD"/>
    <w:rsid w:val="000C6ADC"/>
    <w:rsid w:val="000F64EE"/>
    <w:rsid w:val="0010628B"/>
    <w:rsid w:val="00122938"/>
    <w:rsid w:val="0015480E"/>
    <w:rsid w:val="00157CDF"/>
    <w:rsid w:val="001A5543"/>
    <w:rsid w:val="001B6D7F"/>
    <w:rsid w:val="00202EB0"/>
    <w:rsid w:val="002313BD"/>
    <w:rsid w:val="00236A94"/>
    <w:rsid w:val="002A31F5"/>
    <w:rsid w:val="002D0B52"/>
    <w:rsid w:val="002F1E1E"/>
    <w:rsid w:val="0032277C"/>
    <w:rsid w:val="00366B7A"/>
    <w:rsid w:val="00372577"/>
    <w:rsid w:val="00412ACE"/>
    <w:rsid w:val="004937E9"/>
    <w:rsid w:val="004C0673"/>
    <w:rsid w:val="004C1153"/>
    <w:rsid w:val="005011D7"/>
    <w:rsid w:val="005B09ED"/>
    <w:rsid w:val="00614377"/>
    <w:rsid w:val="00622E09"/>
    <w:rsid w:val="006B3167"/>
    <w:rsid w:val="006B6F46"/>
    <w:rsid w:val="006B799E"/>
    <w:rsid w:val="006E35FD"/>
    <w:rsid w:val="006E6800"/>
    <w:rsid w:val="00722A06"/>
    <w:rsid w:val="00753AF8"/>
    <w:rsid w:val="007D1F10"/>
    <w:rsid w:val="00800B66"/>
    <w:rsid w:val="008157DC"/>
    <w:rsid w:val="00825D78"/>
    <w:rsid w:val="008478F6"/>
    <w:rsid w:val="008E1F96"/>
    <w:rsid w:val="00902805"/>
    <w:rsid w:val="0093132C"/>
    <w:rsid w:val="009325C9"/>
    <w:rsid w:val="009362C0"/>
    <w:rsid w:val="00960C34"/>
    <w:rsid w:val="009D695E"/>
    <w:rsid w:val="009E69E1"/>
    <w:rsid w:val="009F3D8B"/>
    <w:rsid w:val="00A6778F"/>
    <w:rsid w:val="00A74C7E"/>
    <w:rsid w:val="00A8093B"/>
    <w:rsid w:val="00AA45CD"/>
    <w:rsid w:val="00AE5EAC"/>
    <w:rsid w:val="00AF71A7"/>
    <w:rsid w:val="00B01464"/>
    <w:rsid w:val="00B62B6A"/>
    <w:rsid w:val="00B70A19"/>
    <w:rsid w:val="00B94657"/>
    <w:rsid w:val="00BB0390"/>
    <w:rsid w:val="00BB7C4F"/>
    <w:rsid w:val="00C63B4A"/>
    <w:rsid w:val="00D570F4"/>
    <w:rsid w:val="00D6591C"/>
    <w:rsid w:val="00DA0CE5"/>
    <w:rsid w:val="00DB3872"/>
    <w:rsid w:val="00DB6BD0"/>
    <w:rsid w:val="00DB7131"/>
    <w:rsid w:val="00E05A60"/>
    <w:rsid w:val="00E32308"/>
    <w:rsid w:val="00EF44C6"/>
    <w:rsid w:val="00F2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uiPriority w:val="9"/>
    <w:qFormat/>
    <w:rsid w:val="00C63B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63B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E5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B4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C63B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63B4A"/>
  </w:style>
  <w:style w:type="table" w:styleId="a4">
    <w:name w:val="Table Grid"/>
    <w:basedOn w:val="a1"/>
    <w:rsid w:val="00C6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63B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63B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C63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6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й"/>
    <w:basedOn w:val="a"/>
    <w:link w:val="aa"/>
    <w:rsid w:val="00C63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63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C63B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b">
    <w:name w:val="Простой"/>
    <w:basedOn w:val="a"/>
    <w:rsid w:val="00C63B4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c">
    <w:name w:val="footer"/>
    <w:basedOn w:val="a"/>
    <w:link w:val="ad"/>
    <w:rsid w:val="00C63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63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63B4A"/>
  </w:style>
  <w:style w:type="paragraph" w:styleId="af">
    <w:name w:val="Balloon Text"/>
    <w:basedOn w:val="a"/>
    <w:link w:val="af0"/>
    <w:rsid w:val="00C63B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C63B4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C6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63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C63B4A"/>
    <w:rPr>
      <w:vertAlign w:val="superscript"/>
    </w:rPr>
  </w:style>
  <w:style w:type="paragraph" w:styleId="af4">
    <w:name w:val="header"/>
    <w:basedOn w:val="a"/>
    <w:link w:val="af5"/>
    <w:uiPriority w:val="99"/>
    <w:rsid w:val="00C63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63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Мой Знак"/>
    <w:link w:val="a9"/>
    <w:rsid w:val="00C63B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C63B4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"/>
    <w:link w:val="af7"/>
    <w:rsid w:val="00C63B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63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rsid w:val="00C63B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C63B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List Paragraph"/>
    <w:basedOn w:val="a"/>
    <w:link w:val="afb"/>
    <w:uiPriority w:val="34"/>
    <w:qFormat/>
    <w:rsid w:val="00C63B4A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C63B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b">
    <w:name w:val="Абзац списка Знак"/>
    <w:link w:val="afa"/>
    <w:uiPriority w:val="34"/>
    <w:locked/>
    <w:rsid w:val="00C63B4A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C63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"/>
    <w:unhideWhenUsed/>
    <w:rsid w:val="00C6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0"/>
    <w:locked/>
    <w:rsid w:val="00C63B4A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C63B4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d">
    <w:name w:val="List Continue"/>
    <w:basedOn w:val="a"/>
    <w:unhideWhenUsed/>
    <w:rsid w:val="00C63B4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rsid w:val="00C63B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e">
    <w:name w:val="Strong"/>
    <w:qFormat/>
    <w:rsid w:val="00C63B4A"/>
    <w:rPr>
      <w:b/>
      <w:bCs/>
    </w:rPr>
  </w:style>
  <w:style w:type="paragraph" w:customStyle="1" w:styleId="aff">
    <w:name w:val=" Знак Знак Знак Знак Знак Знак"/>
    <w:basedOn w:val="a"/>
    <w:rsid w:val="00C63B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Hyperlink"/>
    <w:basedOn w:val="a0"/>
    <w:uiPriority w:val="99"/>
    <w:semiHidden/>
    <w:unhideWhenUsed/>
    <w:rsid w:val="00C63B4A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C63B4A"/>
    <w:rPr>
      <w:color w:val="800080" w:themeColor="followedHyperlink"/>
      <w:u w:val="single"/>
    </w:rPr>
  </w:style>
  <w:style w:type="paragraph" w:customStyle="1" w:styleId="font5">
    <w:name w:val="font5"/>
    <w:basedOn w:val="a"/>
    <w:rsid w:val="0093132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3132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93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1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1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1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313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1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13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31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13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13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13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2D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D0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6">
    <w:name w:val="xl116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D0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D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D0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D0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D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D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D0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D0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D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D0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EA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21">
    <w:name w:val="Нет списка2"/>
    <w:next w:val="a2"/>
    <w:semiHidden/>
    <w:unhideWhenUsed/>
    <w:rsid w:val="00AE5EAC"/>
  </w:style>
  <w:style w:type="paragraph" w:customStyle="1" w:styleId="ConsNonformat">
    <w:name w:val="ConsNonformat"/>
    <w:rsid w:val="00AE5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E5EA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E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E5EAC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1">
    <w:name w:val="Body Text Indent 3"/>
    <w:basedOn w:val="a"/>
    <w:link w:val="32"/>
    <w:rsid w:val="00AE5E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E5EA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next w:val="a4"/>
    <w:rsid w:val="00AE5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1"/>
    <w:basedOn w:val="a"/>
    <w:rsid w:val="00AE5E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AE5EA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AE5E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AE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AE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AE5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 Знак Знак"/>
    <w:basedOn w:val="a"/>
    <w:rsid w:val="00AE5E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 Знак Знак8"/>
    <w:basedOn w:val="a"/>
    <w:rsid w:val="00AE5E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4">
    <w:name w:val="Сетка таблицы2"/>
    <w:basedOn w:val="a1"/>
    <w:next w:val="a4"/>
    <w:uiPriority w:val="99"/>
    <w:rsid w:val="000C27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uiPriority w:val="9"/>
    <w:qFormat/>
    <w:rsid w:val="00C63B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63B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E5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B4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C63B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63B4A"/>
  </w:style>
  <w:style w:type="table" w:styleId="a4">
    <w:name w:val="Table Grid"/>
    <w:basedOn w:val="a1"/>
    <w:rsid w:val="00C6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63B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63B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C63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6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й"/>
    <w:basedOn w:val="a"/>
    <w:link w:val="aa"/>
    <w:rsid w:val="00C63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63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C63B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b">
    <w:name w:val="Простой"/>
    <w:basedOn w:val="a"/>
    <w:rsid w:val="00C63B4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c">
    <w:name w:val="footer"/>
    <w:basedOn w:val="a"/>
    <w:link w:val="ad"/>
    <w:rsid w:val="00C63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63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63B4A"/>
  </w:style>
  <w:style w:type="paragraph" w:styleId="af">
    <w:name w:val="Balloon Text"/>
    <w:basedOn w:val="a"/>
    <w:link w:val="af0"/>
    <w:rsid w:val="00C63B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C63B4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C6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63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C63B4A"/>
    <w:rPr>
      <w:vertAlign w:val="superscript"/>
    </w:rPr>
  </w:style>
  <w:style w:type="paragraph" w:styleId="af4">
    <w:name w:val="header"/>
    <w:basedOn w:val="a"/>
    <w:link w:val="af5"/>
    <w:uiPriority w:val="99"/>
    <w:rsid w:val="00C63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63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Мой Знак"/>
    <w:link w:val="a9"/>
    <w:rsid w:val="00C63B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C63B4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"/>
    <w:link w:val="af7"/>
    <w:rsid w:val="00C63B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63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rsid w:val="00C63B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C63B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List Paragraph"/>
    <w:basedOn w:val="a"/>
    <w:link w:val="afb"/>
    <w:uiPriority w:val="34"/>
    <w:qFormat/>
    <w:rsid w:val="00C63B4A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C63B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b">
    <w:name w:val="Абзац списка Знак"/>
    <w:link w:val="afa"/>
    <w:uiPriority w:val="34"/>
    <w:locked/>
    <w:rsid w:val="00C63B4A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C63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"/>
    <w:unhideWhenUsed/>
    <w:rsid w:val="00C6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0"/>
    <w:locked/>
    <w:rsid w:val="00C63B4A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C63B4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d">
    <w:name w:val="List Continue"/>
    <w:basedOn w:val="a"/>
    <w:unhideWhenUsed/>
    <w:rsid w:val="00C63B4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rsid w:val="00C63B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e">
    <w:name w:val="Strong"/>
    <w:qFormat/>
    <w:rsid w:val="00C63B4A"/>
    <w:rPr>
      <w:b/>
      <w:bCs/>
    </w:rPr>
  </w:style>
  <w:style w:type="paragraph" w:customStyle="1" w:styleId="aff">
    <w:name w:val=" Знак Знак Знак Знак Знак Знак"/>
    <w:basedOn w:val="a"/>
    <w:rsid w:val="00C63B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Hyperlink"/>
    <w:basedOn w:val="a0"/>
    <w:uiPriority w:val="99"/>
    <w:semiHidden/>
    <w:unhideWhenUsed/>
    <w:rsid w:val="00C63B4A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C63B4A"/>
    <w:rPr>
      <w:color w:val="800080" w:themeColor="followedHyperlink"/>
      <w:u w:val="single"/>
    </w:rPr>
  </w:style>
  <w:style w:type="paragraph" w:customStyle="1" w:styleId="font5">
    <w:name w:val="font5"/>
    <w:basedOn w:val="a"/>
    <w:rsid w:val="0093132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3132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93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13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1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1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313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1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13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313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13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13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13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2D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D0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6">
    <w:name w:val="xl116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D0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D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D0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D0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D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D0B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D0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D0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D0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D0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D0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EA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21">
    <w:name w:val="Нет списка2"/>
    <w:next w:val="a2"/>
    <w:semiHidden/>
    <w:unhideWhenUsed/>
    <w:rsid w:val="00AE5EAC"/>
  </w:style>
  <w:style w:type="paragraph" w:customStyle="1" w:styleId="ConsNonformat">
    <w:name w:val="ConsNonformat"/>
    <w:rsid w:val="00AE5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E5EA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E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E5EAC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1">
    <w:name w:val="Body Text Indent 3"/>
    <w:basedOn w:val="a"/>
    <w:link w:val="32"/>
    <w:rsid w:val="00AE5E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E5EA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next w:val="a4"/>
    <w:rsid w:val="00AE5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1"/>
    <w:basedOn w:val="a"/>
    <w:rsid w:val="00AE5E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AE5EA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AE5E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AE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AE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AE5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 Знак Знак"/>
    <w:basedOn w:val="a"/>
    <w:rsid w:val="00AE5E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 Знак Знак8"/>
    <w:basedOn w:val="a"/>
    <w:rsid w:val="00AE5E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4">
    <w:name w:val="Сетка таблицы2"/>
    <w:basedOn w:val="a1"/>
    <w:next w:val="a4"/>
    <w:uiPriority w:val="99"/>
    <w:rsid w:val="000C27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yperlink" Target="garantf1://12041175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1175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5AAE-4A2E-4C4F-90B3-DF91DBD1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193</Pages>
  <Words>33126</Words>
  <Characters>188824</Characters>
  <Application>Microsoft Office Word</Application>
  <DocSecurity>0</DocSecurity>
  <Lines>1573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2018-10-10T07:01:00Z</cp:lastPrinted>
  <dcterms:created xsi:type="dcterms:W3CDTF">2018-10-16T03:14:00Z</dcterms:created>
  <dcterms:modified xsi:type="dcterms:W3CDTF">2018-10-16T04:08:00Z</dcterms:modified>
</cp:coreProperties>
</file>