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818E4" w:rsidRDefault="009818E4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9818E4" w:rsidRPr="009818E4" w:rsidRDefault="009818E4" w:rsidP="009818E4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818E4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Самовольные постройки: новые инициативы законодателя</w:t>
      </w:r>
    </w:p>
    <w:p w:rsidR="009818E4" w:rsidRPr="009818E4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p w:rsidR="009818E4" w:rsidRPr="009818E4" w:rsidRDefault="009818E4" w:rsidP="009818E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2603500" cy="1767840"/>
            <wp:effectExtent l="0" t="0" r="635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8E4">
        <w:rPr>
          <w:rFonts w:ascii="Segoe UI" w:hAnsi="Segoe UI" w:cs="Segoe UI"/>
          <w:noProof/>
          <w:lang w:eastAsia="ru-RU"/>
        </w:rPr>
        <w:t xml:space="preserve">Государственной Думой Российской Федерации одобрены два законопроекта о самовольных постройках. </w:t>
      </w:r>
    </w:p>
    <w:p w:rsidR="009818E4" w:rsidRPr="009818E4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9818E4">
        <w:rPr>
          <w:rFonts w:ascii="Segoe UI" w:hAnsi="Segoe UI" w:cs="Segoe UI"/>
          <w:noProof/>
          <w:lang w:eastAsia="ru-RU"/>
        </w:rPr>
        <w:t>Первый законопроект предлагает уточнить понятие самовольной постройки. Ею не будет признаваться строение, созданное с нарушением установленных ограничений по использованию земельного участка, если для его строительства были получены необходимые разрешения и в соответствии с ними собственник не знал и не мог или не обязан был знать о действии указанных ограничений в отношении принадлежащего ему земельного участка.</w:t>
      </w:r>
    </w:p>
    <w:p w:rsidR="009818E4" w:rsidRPr="009818E4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9818E4">
        <w:rPr>
          <w:rFonts w:ascii="Segoe UI" w:hAnsi="Segoe UI" w:cs="Segoe UI"/>
          <w:noProof/>
          <w:lang w:eastAsia="ru-RU"/>
        </w:rPr>
        <w:t xml:space="preserve">Законопроектом закрепляется, что решение о сносе самовольной постройки или о ее приведении в соответствие с установленными требованиями принимается судом. Также устанавливается, что срок для сноса постройки не может составлять менее трех и более 12 месяцев, а срок для приведения самовольной постройки в соответствие с установленными требованиями не может составлять менее шести месяцев и более трех лет. </w:t>
      </w:r>
    </w:p>
    <w:p w:rsidR="009818E4" w:rsidRPr="009818E4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9818E4">
        <w:rPr>
          <w:rFonts w:ascii="Segoe UI" w:hAnsi="Segoe UI" w:cs="Segoe UI"/>
          <w:noProof/>
          <w:lang w:eastAsia="ru-RU"/>
        </w:rPr>
        <w:t>В свою очередь, для лиц, которые приобрели здание, сооружение или другое строение, право собственности на которое ранее было зарегистрировано, предусматривается право на возмещение за счет казны РФ убытков в связи с утратой права собственности на такие объекты в случае их сноса или приведением их в соответствие с установленными требованиями. Сумма возмещения составит размер рыночной стоимости указанных объектов либо расходов на их снос.</w:t>
      </w:r>
      <w:r w:rsidRPr="009818E4">
        <w:rPr>
          <w:rFonts w:ascii="Segoe UI" w:hAnsi="Segoe UI" w:cs="Segoe UI"/>
          <w:noProof/>
          <w:lang w:eastAsia="ru-RU"/>
        </w:rPr>
        <w:tab/>
      </w:r>
    </w:p>
    <w:p w:rsidR="009818E4" w:rsidRPr="009818E4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9818E4">
        <w:rPr>
          <w:rFonts w:ascii="Segoe UI" w:hAnsi="Segoe UI" w:cs="Segoe UI"/>
          <w:noProof/>
          <w:lang w:eastAsia="ru-RU"/>
        </w:rPr>
        <w:t>Второй законопроект предлагает установить административную ответственность за эксплуатацию самовольной постройки, расположенной на земельном участке, предоставленном в аренду либо приобретенном по результатам публичных торгов с обязательствами по сносу или приведению к установленным требованиям в соответствии с земельным законодательством.</w:t>
      </w:r>
    </w:p>
    <w:p w:rsidR="009A1C09" w:rsidRPr="00DE0229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9818E4">
        <w:rPr>
          <w:rFonts w:ascii="Segoe UI" w:hAnsi="Segoe UI" w:cs="Segoe UI"/>
          <w:noProof/>
          <w:lang w:eastAsia="ru-RU"/>
        </w:rPr>
        <w:t>Кроме того, ответственность предлагается ввести за неисполнение в установленный срок решения о сносе самовольной постройки или о ее приведении в соответствие с установленными требованиями, вынесенного судом или органом местного самоуправления.</w:t>
      </w: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86380">
      <w:rPr>
        <w:noProof/>
        <w:sz w:val="16"/>
        <w:szCs w:val="16"/>
      </w:rPr>
      <w:t>28.06.2018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86380">
      <w:rPr>
        <w:noProof/>
        <w:sz w:val="16"/>
        <w:szCs w:val="16"/>
      </w:rPr>
      <w:t>9:30:03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8638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8638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C74E1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05162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18E4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380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2018-06-28T02:30:00Z</cp:lastPrinted>
  <dcterms:created xsi:type="dcterms:W3CDTF">2018-06-27T04:34:00Z</dcterms:created>
  <dcterms:modified xsi:type="dcterms:W3CDTF">2018-06-28T02:30:00Z</dcterms:modified>
</cp:coreProperties>
</file>