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8" w:rsidRPr="00000E85" w:rsidRDefault="00D95B88" w:rsidP="00000E85">
      <w:pPr>
        <w:tabs>
          <w:tab w:val="center" w:pos="4677"/>
        </w:tabs>
        <w:jc w:val="center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Администрация Ермаковского района</w:t>
      </w:r>
    </w:p>
    <w:p w:rsidR="00D95B88" w:rsidRPr="00000E85" w:rsidRDefault="00D95B88" w:rsidP="00000E85">
      <w:pPr>
        <w:tabs>
          <w:tab w:val="center" w:pos="4677"/>
        </w:tabs>
        <w:jc w:val="center"/>
        <w:rPr>
          <w:rFonts w:ascii="Arial" w:hAnsi="Arial" w:cs="Arial"/>
          <w:b/>
          <w:sz w:val="24"/>
        </w:rPr>
      </w:pPr>
      <w:r w:rsidRPr="00000E85">
        <w:rPr>
          <w:rFonts w:ascii="Arial" w:hAnsi="Arial" w:cs="Arial"/>
          <w:b/>
          <w:sz w:val="24"/>
        </w:rPr>
        <w:t>ПОСТАНОВЛЕНИЕ</w:t>
      </w:r>
    </w:p>
    <w:p w:rsidR="00D95B88" w:rsidRPr="00000E85" w:rsidRDefault="00D95B88" w:rsidP="00000E85">
      <w:pPr>
        <w:tabs>
          <w:tab w:val="center" w:pos="4677"/>
        </w:tabs>
        <w:rPr>
          <w:rFonts w:ascii="Arial" w:hAnsi="Arial" w:cs="Arial"/>
          <w:b/>
          <w:sz w:val="24"/>
        </w:rPr>
      </w:pPr>
    </w:p>
    <w:p w:rsidR="00D95B88" w:rsidRPr="00000E85" w:rsidRDefault="00D95B88" w:rsidP="00000E85">
      <w:pPr>
        <w:tabs>
          <w:tab w:val="center" w:pos="4677"/>
        </w:tabs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«25» декабря 201</w:t>
      </w:r>
      <w:r w:rsidR="00647CD7">
        <w:rPr>
          <w:rFonts w:ascii="Arial" w:hAnsi="Arial" w:cs="Arial"/>
          <w:sz w:val="24"/>
        </w:rPr>
        <w:t>7</w:t>
      </w:r>
      <w:r w:rsidRPr="00000E85">
        <w:rPr>
          <w:rFonts w:ascii="Arial" w:hAnsi="Arial" w:cs="Arial"/>
          <w:sz w:val="24"/>
        </w:rPr>
        <w:t xml:space="preserve"> г.</w:t>
      </w:r>
      <w:r w:rsidR="00000E85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000E85">
        <w:rPr>
          <w:rFonts w:ascii="Arial" w:hAnsi="Arial" w:cs="Arial"/>
          <w:sz w:val="24"/>
        </w:rPr>
        <w:t>№ 954-п</w:t>
      </w:r>
    </w:p>
    <w:p w:rsidR="00D95B88" w:rsidRPr="00000E85" w:rsidRDefault="00D95B88" w:rsidP="00000E85">
      <w:pPr>
        <w:rPr>
          <w:rFonts w:ascii="Arial" w:hAnsi="Arial" w:cs="Arial"/>
          <w:sz w:val="24"/>
        </w:rPr>
      </w:pPr>
    </w:p>
    <w:p w:rsidR="00D95B88" w:rsidRP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000E85">
        <w:rPr>
          <w:rFonts w:ascii="Arial" w:hAnsi="Arial" w:cs="Arial"/>
          <w:sz w:val="24"/>
        </w:rPr>
        <w:t>з</w:t>
      </w:r>
      <w:r w:rsidRPr="00000E85">
        <w:rPr>
          <w:rFonts w:ascii="Arial" w:hAnsi="Arial" w:cs="Arial"/>
          <w:sz w:val="24"/>
        </w:rPr>
        <w:t xml:space="preserve">витие культуры» </w:t>
      </w:r>
    </w:p>
    <w:p w:rsidR="00D95B88" w:rsidRPr="00000E85" w:rsidRDefault="00D95B88" w:rsidP="00000E85">
      <w:pPr>
        <w:rPr>
          <w:rFonts w:ascii="Arial" w:hAnsi="Arial" w:cs="Arial"/>
          <w:sz w:val="24"/>
        </w:rPr>
      </w:pPr>
    </w:p>
    <w:p w:rsidR="00D95B88" w:rsidRP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000E85">
        <w:rPr>
          <w:rFonts w:ascii="Arial" w:hAnsi="Arial" w:cs="Arial"/>
          <w:sz w:val="24"/>
        </w:rPr>
        <w:t>р</w:t>
      </w:r>
      <w:r w:rsidRPr="00000E85">
        <w:rPr>
          <w:rFonts w:ascii="Arial" w:hAnsi="Arial" w:cs="Arial"/>
          <w:sz w:val="24"/>
        </w:rPr>
        <w:t>маковского района от 05.08.2013 №516-п «Об утверждении Порядка принятия р</w:t>
      </w:r>
      <w:r w:rsidRPr="00000E85">
        <w:rPr>
          <w:rFonts w:ascii="Arial" w:hAnsi="Arial" w:cs="Arial"/>
          <w:sz w:val="24"/>
        </w:rPr>
        <w:t>е</w:t>
      </w:r>
      <w:r w:rsidRPr="00000E85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000E85">
        <w:rPr>
          <w:rFonts w:ascii="Arial" w:hAnsi="Arial" w:cs="Arial"/>
          <w:sz w:val="24"/>
        </w:rPr>
        <w:t>о</w:t>
      </w:r>
      <w:r w:rsidRPr="00000E85">
        <w:rPr>
          <w:rFonts w:ascii="Arial" w:hAnsi="Arial" w:cs="Arial"/>
          <w:sz w:val="24"/>
        </w:rPr>
        <w:t>вании и реализации» (в редакции постановления от 10.12.2014 № 1001-п) П</w:t>
      </w:r>
      <w:r w:rsidRPr="00000E85">
        <w:rPr>
          <w:rFonts w:ascii="Arial" w:hAnsi="Arial" w:cs="Arial"/>
          <w:sz w:val="24"/>
        </w:rPr>
        <w:t>О</w:t>
      </w:r>
      <w:r w:rsidRPr="00000E85">
        <w:rPr>
          <w:rFonts w:ascii="Arial" w:hAnsi="Arial" w:cs="Arial"/>
          <w:sz w:val="24"/>
        </w:rPr>
        <w:t>СТАНОВЛЯЮ: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 xml:space="preserve">1. </w:t>
      </w:r>
      <w:proofErr w:type="gramStart"/>
      <w:r w:rsidRPr="00000E85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000E85">
        <w:rPr>
          <w:rFonts w:ascii="Arial" w:hAnsi="Arial" w:cs="Arial"/>
          <w:sz w:val="24"/>
        </w:rPr>
        <w:t xml:space="preserve"> </w:t>
      </w:r>
      <w:r w:rsidRPr="00000E85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000E85">
        <w:rPr>
          <w:rFonts w:ascii="Arial" w:hAnsi="Arial" w:cs="Arial"/>
          <w:sz w:val="24"/>
        </w:rPr>
        <w:t xml:space="preserve"> </w:t>
      </w:r>
      <w:proofErr w:type="gramStart"/>
      <w:r w:rsidRPr="00000E85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31.10.2017) следующие изменения и дополнения:</w:t>
      </w:r>
      <w:proofErr w:type="gramEnd"/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000E85" w:rsidRDefault="00000E85" w:rsidP="00000E8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D95B88" w:rsidRPr="00000E85">
        <w:rPr>
          <w:rFonts w:ascii="Arial" w:hAnsi="Arial" w:cs="Arial"/>
          <w:sz w:val="24"/>
        </w:rPr>
        <w:t>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000E85">
        <w:rPr>
          <w:rFonts w:ascii="Arial" w:hAnsi="Arial" w:cs="Arial"/>
          <w:sz w:val="24"/>
        </w:rPr>
        <w:t>о</w:t>
      </w:r>
      <w:r w:rsidRPr="00000E85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1.6. 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000E85">
        <w:rPr>
          <w:rFonts w:ascii="Arial" w:hAnsi="Arial" w:cs="Arial"/>
          <w:sz w:val="24"/>
        </w:rPr>
        <w:t>з</w:t>
      </w:r>
      <w:r w:rsidRPr="00000E85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000E85" w:rsidRDefault="00000E85" w:rsidP="00000E8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1.7. </w:t>
      </w:r>
      <w:r w:rsidR="00D95B88" w:rsidRPr="00000E85">
        <w:rPr>
          <w:rFonts w:ascii="Arial" w:hAnsi="Arial" w:cs="Arial"/>
          <w:sz w:val="24"/>
        </w:rPr>
        <w:t>Приложение №2 к подпрограмме 3 «Поддержка дополнительного обр</w:t>
      </w:r>
      <w:r w:rsidR="00D95B88" w:rsidRPr="00000E85">
        <w:rPr>
          <w:rFonts w:ascii="Arial" w:hAnsi="Arial" w:cs="Arial"/>
          <w:sz w:val="24"/>
        </w:rPr>
        <w:t>а</w:t>
      </w:r>
      <w:r w:rsidR="00D95B88" w:rsidRPr="00000E85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="00D95B88" w:rsidRPr="00000E85">
        <w:rPr>
          <w:rFonts w:ascii="Arial" w:hAnsi="Arial" w:cs="Arial"/>
          <w:sz w:val="24"/>
        </w:rPr>
        <w:t>е</w:t>
      </w:r>
      <w:r w:rsidR="00D95B88" w:rsidRPr="00000E85">
        <w:rPr>
          <w:rFonts w:ascii="Arial" w:hAnsi="Arial" w:cs="Arial"/>
          <w:sz w:val="24"/>
        </w:rPr>
        <w:t>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000E85">
        <w:rPr>
          <w:rFonts w:ascii="Arial" w:hAnsi="Arial" w:cs="Arial"/>
          <w:sz w:val="24"/>
        </w:rPr>
        <w:t>о</w:t>
      </w:r>
      <w:r w:rsidRPr="00000E85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000E85">
        <w:rPr>
          <w:rFonts w:ascii="Arial" w:hAnsi="Arial" w:cs="Arial"/>
          <w:sz w:val="24"/>
        </w:rPr>
        <w:t>в</w:t>
      </w:r>
      <w:r w:rsidRPr="00000E85">
        <w:rPr>
          <w:rFonts w:ascii="Arial" w:hAnsi="Arial" w:cs="Arial"/>
          <w:sz w:val="24"/>
        </w:rPr>
        <w:t>лению.</w:t>
      </w:r>
    </w:p>
    <w:p w:rsidR="00000E85" w:rsidRDefault="00000E85" w:rsidP="00000E8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1.9. </w:t>
      </w:r>
      <w:r w:rsidR="00D95B88" w:rsidRPr="00000E85">
        <w:rPr>
          <w:rFonts w:ascii="Arial" w:hAnsi="Arial" w:cs="Arial"/>
          <w:sz w:val="24"/>
        </w:rPr>
        <w:t>Приложение №2 к подпрограмме 4 «Обеспечение условий реализации программы и прочие мероприятия» изложить в редакции приложения №8 к наст</w:t>
      </w:r>
      <w:r w:rsidR="00D95B88" w:rsidRPr="00000E85">
        <w:rPr>
          <w:rFonts w:ascii="Arial" w:hAnsi="Arial" w:cs="Arial"/>
          <w:sz w:val="24"/>
        </w:rPr>
        <w:t>о</w:t>
      </w:r>
      <w:r w:rsidR="00D95B88" w:rsidRPr="00000E85">
        <w:rPr>
          <w:rFonts w:ascii="Arial" w:hAnsi="Arial" w:cs="Arial"/>
          <w:sz w:val="24"/>
        </w:rPr>
        <w:t>ящему постановлению.</w:t>
      </w:r>
    </w:p>
    <w:p w:rsid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lastRenderedPageBreak/>
        <w:t>1.10. Приложение №7 к муниципальной программе «Развитие культуры»</w:t>
      </w:r>
      <w:r w:rsidR="00000E85">
        <w:rPr>
          <w:rFonts w:ascii="Arial" w:hAnsi="Arial" w:cs="Arial"/>
          <w:sz w:val="24"/>
        </w:rPr>
        <w:t xml:space="preserve"> </w:t>
      </w:r>
      <w:r w:rsidRPr="00000E85">
        <w:rPr>
          <w:rFonts w:ascii="Arial" w:hAnsi="Arial" w:cs="Arial"/>
          <w:sz w:val="24"/>
        </w:rPr>
        <w:t>изложить в редакции приложения №9 к настоящему постановле</w:t>
      </w:r>
      <w:r w:rsidR="00000E85">
        <w:rPr>
          <w:rFonts w:ascii="Arial" w:hAnsi="Arial" w:cs="Arial"/>
          <w:sz w:val="24"/>
        </w:rPr>
        <w:t>нию.</w:t>
      </w:r>
    </w:p>
    <w:p w:rsidR="00D95B88" w:rsidRPr="00000E85" w:rsidRDefault="00000E85" w:rsidP="00000E85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1.11. </w:t>
      </w:r>
      <w:r w:rsidR="00D95B88" w:rsidRPr="00000E85">
        <w:rPr>
          <w:rFonts w:ascii="Arial" w:hAnsi="Arial" w:cs="Arial"/>
          <w:sz w:val="24"/>
        </w:rPr>
        <w:t>Приложение №8 к муниципальной программе «Развитие культуры»</w:t>
      </w:r>
      <w:r>
        <w:rPr>
          <w:rFonts w:ascii="Arial" w:hAnsi="Arial" w:cs="Arial"/>
          <w:sz w:val="24"/>
        </w:rPr>
        <w:t xml:space="preserve"> </w:t>
      </w:r>
      <w:r w:rsidR="00D95B88" w:rsidRPr="00000E85">
        <w:rPr>
          <w:rFonts w:ascii="Arial" w:hAnsi="Arial" w:cs="Arial"/>
          <w:sz w:val="24"/>
        </w:rPr>
        <w:t xml:space="preserve">изложить в редакции приложения №10 к настоящему постановлению </w:t>
      </w:r>
    </w:p>
    <w:p w:rsidR="00D95B88" w:rsidRP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2.</w:t>
      </w:r>
      <w:r w:rsidR="00000E85">
        <w:rPr>
          <w:rFonts w:ascii="Arial" w:hAnsi="Arial" w:cs="Arial"/>
          <w:sz w:val="24"/>
        </w:rPr>
        <w:t xml:space="preserve"> </w:t>
      </w:r>
      <w:proofErr w:type="gramStart"/>
      <w:r w:rsidRPr="00000E85">
        <w:rPr>
          <w:rFonts w:ascii="Arial" w:hAnsi="Arial" w:cs="Arial"/>
          <w:sz w:val="24"/>
        </w:rPr>
        <w:t>Контроль за</w:t>
      </w:r>
      <w:proofErr w:type="gramEnd"/>
      <w:r w:rsidRPr="00000E85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000E85">
        <w:rPr>
          <w:rFonts w:ascii="Arial" w:hAnsi="Arial" w:cs="Arial"/>
          <w:sz w:val="24"/>
        </w:rPr>
        <w:t>а</w:t>
      </w:r>
      <w:r w:rsidRPr="00000E85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D95B88" w:rsidRP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3.Опубликовать постановление на официальном сайте администрации Е</w:t>
      </w:r>
      <w:r w:rsidRPr="00000E85">
        <w:rPr>
          <w:rFonts w:ascii="Arial" w:hAnsi="Arial" w:cs="Arial"/>
          <w:sz w:val="24"/>
        </w:rPr>
        <w:t>р</w:t>
      </w:r>
      <w:r w:rsidRPr="00000E85">
        <w:rPr>
          <w:rFonts w:ascii="Arial" w:hAnsi="Arial" w:cs="Arial"/>
          <w:sz w:val="24"/>
        </w:rPr>
        <w:t>маковского района(www.adminerm.ru).</w:t>
      </w:r>
    </w:p>
    <w:p w:rsidR="00D95B88" w:rsidRPr="00000E85" w:rsidRDefault="00D95B88" w:rsidP="00000E85">
      <w:pPr>
        <w:ind w:firstLine="720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 xml:space="preserve">4. Постановление вступает в силу </w:t>
      </w:r>
      <w:proofErr w:type="spellStart"/>
      <w:proofErr w:type="gramStart"/>
      <w:r w:rsidRPr="00000E85">
        <w:rPr>
          <w:rFonts w:ascii="Arial" w:hAnsi="Arial" w:cs="Arial"/>
          <w:sz w:val="24"/>
        </w:rPr>
        <w:t>c</w:t>
      </w:r>
      <w:proofErr w:type="gramEnd"/>
      <w:r w:rsidRPr="00000E85">
        <w:rPr>
          <w:rFonts w:ascii="Arial" w:hAnsi="Arial" w:cs="Arial"/>
          <w:sz w:val="24"/>
        </w:rPr>
        <w:t>о</w:t>
      </w:r>
      <w:proofErr w:type="spellEnd"/>
      <w:r w:rsidRPr="00000E85">
        <w:rPr>
          <w:rFonts w:ascii="Arial" w:hAnsi="Arial" w:cs="Arial"/>
          <w:sz w:val="24"/>
        </w:rPr>
        <w:t xml:space="preserve"> дня его официального опубликования (обнародования).</w:t>
      </w:r>
    </w:p>
    <w:p w:rsidR="00D95B88" w:rsidRDefault="00D95B88" w:rsidP="00000E85">
      <w:pPr>
        <w:spacing w:before="100" w:beforeAutospacing="1" w:after="100" w:afterAutospacing="1"/>
        <w:ind w:right="175"/>
        <w:rPr>
          <w:rFonts w:ascii="Arial" w:hAnsi="Arial" w:cs="Arial"/>
          <w:sz w:val="24"/>
        </w:rPr>
      </w:pPr>
      <w:r w:rsidRPr="00000E85">
        <w:rPr>
          <w:rFonts w:ascii="Arial" w:hAnsi="Arial" w:cs="Arial"/>
          <w:sz w:val="24"/>
        </w:rPr>
        <w:t>Глава района</w:t>
      </w:r>
      <w:r w:rsidR="00000E85"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Pr="00000E85">
        <w:rPr>
          <w:rFonts w:ascii="Arial" w:hAnsi="Arial" w:cs="Arial"/>
          <w:sz w:val="24"/>
        </w:rPr>
        <w:t>М. А. Виговский</w:t>
      </w:r>
    </w:p>
    <w:p w:rsidR="00000E85" w:rsidRDefault="00000E85" w:rsidP="00000E85">
      <w:pPr>
        <w:spacing w:before="100" w:beforeAutospacing="1" w:after="100" w:afterAutospacing="1"/>
        <w:ind w:right="175"/>
        <w:rPr>
          <w:rFonts w:ascii="Arial" w:hAnsi="Arial" w:cs="Arial"/>
          <w:sz w:val="24"/>
        </w:rPr>
        <w:sectPr w:rsidR="00000E85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Приложение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к постановлению администрации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Ермаковского района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от 25.12.2017г. № 954-п</w:t>
      </w:r>
      <w:r w:rsidRPr="0088176F">
        <w:rPr>
          <w:rFonts w:ascii="Arial" w:hAnsi="Arial" w:cs="Arial"/>
          <w:b/>
          <w:sz w:val="24"/>
        </w:rPr>
        <w:t xml:space="preserve"> 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Приложение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к постановлению администрации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Ермаковского района</w:t>
      </w:r>
    </w:p>
    <w:p w:rsidR="0088176F" w:rsidRPr="0088176F" w:rsidRDefault="0088176F" w:rsidP="0088176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от «31» октября </w:t>
      </w:r>
      <w:smartTag w:uri="urn:schemas-microsoft-com:office:smarttags" w:element="metricconverter">
        <w:smartTagPr>
          <w:attr w:name="ProductID" w:val="2017 г"/>
        </w:smartTagPr>
        <w:r w:rsidRPr="0088176F">
          <w:rPr>
            <w:rFonts w:ascii="Arial" w:hAnsi="Arial" w:cs="Arial"/>
            <w:sz w:val="24"/>
          </w:rPr>
          <w:t>2017 г</w:t>
        </w:r>
      </w:smartTag>
      <w:r w:rsidRPr="0088176F">
        <w:rPr>
          <w:rFonts w:ascii="Arial" w:hAnsi="Arial" w:cs="Arial"/>
          <w:sz w:val="24"/>
        </w:rPr>
        <w:t>. № 786-п</w:t>
      </w:r>
    </w:p>
    <w:p w:rsidR="0088176F" w:rsidRPr="0088176F" w:rsidRDefault="0088176F" w:rsidP="0088176F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88176F" w:rsidRPr="0088176F" w:rsidRDefault="0088176F" w:rsidP="0088176F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8176F">
        <w:rPr>
          <w:rFonts w:ascii="Arial" w:hAnsi="Arial" w:cs="Arial"/>
          <w:b/>
          <w:bCs/>
          <w:sz w:val="24"/>
        </w:rPr>
        <w:t>Муниципальная программа Ермаковского района «Развитие культуры»</w:t>
      </w:r>
    </w:p>
    <w:p w:rsidR="0088176F" w:rsidRPr="0088176F" w:rsidRDefault="0088176F" w:rsidP="008817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8176F" w:rsidRPr="0088176F" w:rsidRDefault="0088176F" w:rsidP="0088176F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88176F">
        <w:rPr>
          <w:rFonts w:ascii="Arial" w:hAnsi="Arial" w:cs="Arial"/>
          <w:bCs/>
          <w:sz w:val="24"/>
        </w:rPr>
        <w:t>1. Паспорт муниципальной программы</w:t>
      </w:r>
    </w:p>
    <w:p w:rsidR="0088176F" w:rsidRPr="0088176F" w:rsidRDefault="0088176F" w:rsidP="0088176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Наименование муниц</w:t>
            </w:r>
            <w:r w:rsidRPr="0088176F">
              <w:rPr>
                <w:rFonts w:ascii="Arial" w:hAnsi="Arial" w:cs="Arial"/>
                <w:sz w:val="24"/>
              </w:rPr>
              <w:t>и</w:t>
            </w:r>
            <w:r w:rsidRPr="0088176F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88176F" w:rsidRPr="0088176F" w:rsidRDefault="0088176F" w:rsidP="0088176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bCs/>
                <w:sz w:val="24"/>
              </w:rPr>
              <w:t>Основание для разр</w:t>
            </w:r>
            <w:r w:rsidRPr="0088176F">
              <w:rPr>
                <w:rFonts w:ascii="Arial" w:hAnsi="Arial" w:cs="Arial"/>
                <w:bCs/>
                <w:sz w:val="24"/>
              </w:rPr>
              <w:t>а</w:t>
            </w:r>
            <w:r w:rsidRPr="0088176F">
              <w:rPr>
                <w:rFonts w:ascii="Arial" w:hAnsi="Arial" w:cs="Arial"/>
                <w:bCs/>
                <w:sz w:val="24"/>
              </w:rPr>
              <w:t>ботки Программы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88176F">
              <w:rPr>
                <w:rFonts w:ascii="Arial" w:hAnsi="Arial" w:cs="Arial"/>
                <w:sz w:val="24"/>
              </w:rPr>
              <w:t>а</w:t>
            </w:r>
            <w:r w:rsidRPr="0088176F">
              <w:rPr>
                <w:rFonts w:ascii="Arial" w:hAnsi="Arial" w:cs="Arial"/>
                <w:sz w:val="24"/>
              </w:rPr>
              <w:t xml:space="preserve">ции; </w:t>
            </w:r>
          </w:p>
          <w:p w:rsidR="0088176F" w:rsidRPr="0088176F" w:rsidRDefault="0088176F" w:rsidP="0088176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88176F">
              <w:rPr>
                <w:rFonts w:ascii="Arial" w:hAnsi="Arial" w:cs="Arial"/>
                <w:bCs/>
                <w:sz w:val="24"/>
              </w:rPr>
              <w:t>о</w:t>
            </w:r>
            <w:r w:rsidRPr="0088176F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</w:t>
            </w:r>
            <w:r w:rsidRPr="0088176F">
              <w:rPr>
                <w:rFonts w:ascii="Arial" w:hAnsi="Arial" w:cs="Arial"/>
                <w:bCs/>
                <w:sz w:val="24"/>
              </w:rPr>
              <w:t>е</w:t>
            </w:r>
            <w:r w:rsidRPr="0088176F">
              <w:rPr>
                <w:rFonts w:ascii="Arial" w:hAnsi="Arial" w:cs="Arial"/>
                <w:bCs/>
                <w:sz w:val="24"/>
              </w:rPr>
              <w:t>ализации» (в редакции постановления от 10.12.2014 № 1001-п), постановление администрации Ермако</w:t>
            </w:r>
            <w:r w:rsidRPr="0088176F">
              <w:rPr>
                <w:rFonts w:ascii="Arial" w:hAnsi="Arial" w:cs="Arial"/>
                <w:bCs/>
                <w:sz w:val="24"/>
              </w:rPr>
              <w:t>в</w:t>
            </w:r>
            <w:r w:rsidRPr="0088176F">
              <w:rPr>
                <w:rFonts w:ascii="Arial" w:hAnsi="Arial" w:cs="Arial"/>
                <w:bCs/>
                <w:sz w:val="24"/>
              </w:rPr>
              <w:t>ского района от 16.08.2017 № 548-п «Об утверждении Перечня муниципальных программ муниципального образования Ермаковский район»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Ответственный исполн</w:t>
            </w:r>
            <w:r w:rsidRPr="0088176F">
              <w:rPr>
                <w:rFonts w:ascii="Arial" w:hAnsi="Arial" w:cs="Arial"/>
                <w:sz w:val="24"/>
              </w:rPr>
              <w:t>и</w:t>
            </w:r>
            <w:r w:rsidRPr="0088176F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Соисполнители Пр</w:t>
            </w:r>
            <w:r w:rsidRPr="0088176F">
              <w:rPr>
                <w:rFonts w:ascii="Arial" w:hAnsi="Arial" w:cs="Arial"/>
                <w:sz w:val="24"/>
              </w:rPr>
              <w:t>о</w:t>
            </w:r>
            <w:r w:rsidRPr="0088176F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Подпрограммы Пр</w:t>
            </w:r>
            <w:r w:rsidRPr="0088176F">
              <w:rPr>
                <w:rFonts w:ascii="Arial" w:hAnsi="Arial" w:cs="Arial"/>
                <w:sz w:val="24"/>
              </w:rPr>
              <w:t>о</w:t>
            </w:r>
            <w:r w:rsidRPr="0088176F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88176F">
              <w:rPr>
                <w:rFonts w:ascii="Arial" w:hAnsi="Arial" w:cs="Arial"/>
                <w:sz w:val="24"/>
              </w:rPr>
              <w:t>а</w:t>
            </w:r>
            <w:r w:rsidRPr="0088176F">
              <w:rPr>
                <w:rFonts w:ascii="Arial" w:hAnsi="Arial" w:cs="Arial"/>
                <w:sz w:val="24"/>
              </w:rPr>
              <w:t>зования»;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88176F">
              <w:rPr>
                <w:rFonts w:ascii="Arial" w:hAnsi="Arial" w:cs="Arial"/>
                <w:sz w:val="24"/>
              </w:rPr>
              <w:t>ь</w:t>
            </w:r>
            <w:r w:rsidRPr="0088176F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88176F">
              <w:rPr>
                <w:rFonts w:ascii="Arial" w:hAnsi="Arial" w:cs="Arial"/>
                <w:sz w:val="24"/>
              </w:rPr>
              <w:t>в</w:t>
            </w:r>
            <w:r w:rsidRPr="0088176F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88176F">
              <w:rPr>
                <w:rFonts w:ascii="Arial" w:hAnsi="Arial" w:cs="Arial"/>
                <w:sz w:val="24"/>
              </w:rPr>
              <w:t>в</w:t>
            </w:r>
            <w:r w:rsidRPr="0088176F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задача 2 «О</w:t>
            </w:r>
            <w:r w:rsidRPr="0088176F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88176F">
              <w:rPr>
                <w:rFonts w:ascii="Arial" w:hAnsi="Arial" w:cs="Arial"/>
                <w:sz w:val="24"/>
              </w:rPr>
              <w:t>Ермако</w:t>
            </w:r>
            <w:r w:rsidRPr="0088176F">
              <w:rPr>
                <w:rFonts w:ascii="Arial" w:hAnsi="Arial" w:cs="Arial"/>
                <w:sz w:val="24"/>
              </w:rPr>
              <w:t>в</w:t>
            </w:r>
            <w:r w:rsidRPr="0088176F">
              <w:rPr>
                <w:rFonts w:ascii="Arial" w:hAnsi="Arial" w:cs="Arial"/>
                <w:sz w:val="24"/>
              </w:rPr>
              <w:t>ского района</w:t>
            </w:r>
            <w:r w:rsidRPr="0088176F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88176F">
              <w:rPr>
                <w:rFonts w:ascii="Arial" w:hAnsi="Arial" w:cs="Arial"/>
                <w:bCs/>
                <w:sz w:val="24"/>
              </w:rPr>
              <w:t>ь</w:t>
            </w:r>
            <w:r w:rsidRPr="0088176F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88176F">
              <w:rPr>
                <w:rFonts w:ascii="Arial" w:hAnsi="Arial" w:cs="Arial"/>
                <w:bCs/>
                <w:sz w:val="24"/>
              </w:rPr>
              <w:t>и</w:t>
            </w:r>
            <w:r w:rsidRPr="0088176F">
              <w:rPr>
                <w:rFonts w:ascii="Arial" w:hAnsi="Arial" w:cs="Arial"/>
                <w:bCs/>
                <w:sz w:val="24"/>
              </w:rPr>
              <w:t>ем в области культуры»;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задача 4 «С</w:t>
            </w:r>
            <w:r w:rsidRPr="0088176F">
              <w:rPr>
                <w:rFonts w:ascii="Arial" w:hAnsi="Arial" w:cs="Arial"/>
                <w:bCs/>
                <w:sz w:val="24"/>
              </w:rPr>
              <w:t>оздание условий для устойчивого разв</w:t>
            </w:r>
            <w:r w:rsidRPr="0088176F">
              <w:rPr>
                <w:rFonts w:ascii="Arial" w:hAnsi="Arial" w:cs="Arial"/>
                <w:bCs/>
                <w:sz w:val="24"/>
              </w:rPr>
              <w:t>и</w:t>
            </w:r>
            <w:r w:rsidRPr="0088176F">
              <w:rPr>
                <w:rFonts w:ascii="Arial" w:hAnsi="Arial" w:cs="Arial"/>
                <w:bCs/>
                <w:sz w:val="24"/>
              </w:rPr>
              <w:lastRenderedPageBreak/>
              <w:t>тия отрасли «культура» в Ермаковском районе»</w:t>
            </w:r>
          </w:p>
        </w:tc>
      </w:tr>
      <w:tr w:rsidR="0088176F" w:rsidRPr="0088176F" w:rsidTr="00816DB5">
        <w:trPr>
          <w:trHeight w:val="239"/>
        </w:trPr>
        <w:tc>
          <w:tcPr>
            <w:tcW w:w="306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lastRenderedPageBreak/>
              <w:t>Этапы и сроки реализ</w:t>
            </w:r>
            <w:r w:rsidRPr="0088176F">
              <w:rPr>
                <w:rFonts w:ascii="Arial" w:hAnsi="Arial" w:cs="Arial"/>
                <w:sz w:val="24"/>
              </w:rPr>
              <w:t>а</w:t>
            </w:r>
            <w:r w:rsidRPr="0088176F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n-US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2014 – 2020 годы </w:t>
            </w:r>
          </w:p>
        </w:tc>
      </w:tr>
      <w:tr w:rsidR="0088176F" w:rsidRPr="0088176F" w:rsidTr="00816DB5">
        <w:tc>
          <w:tcPr>
            <w:tcW w:w="306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Целевые показатели</w:t>
            </w:r>
          </w:p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и показатели результ</w:t>
            </w:r>
            <w:r w:rsidRPr="0088176F">
              <w:rPr>
                <w:rFonts w:ascii="Arial" w:hAnsi="Arial" w:cs="Arial"/>
                <w:sz w:val="24"/>
              </w:rPr>
              <w:t>а</w:t>
            </w:r>
            <w:r w:rsidRPr="0088176F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88176F">
              <w:rPr>
                <w:rFonts w:ascii="Arial" w:hAnsi="Arial" w:cs="Arial"/>
                <w:sz w:val="24"/>
              </w:rPr>
              <w:t>у</w:t>
            </w:r>
            <w:r w:rsidRPr="0088176F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88176F" w:rsidRPr="0088176F" w:rsidRDefault="0088176F" w:rsidP="0088176F">
            <w:pPr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88176F">
              <w:rPr>
                <w:rFonts w:ascii="Arial" w:hAnsi="Arial" w:cs="Arial"/>
                <w:sz w:val="24"/>
              </w:rPr>
              <w:t>б</w:t>
            </w:r>
            <w:r w:rsidRPr="0088176F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88176F" w:rsidRPr="0088176F" w:rsidRDefault="0088176F" w:rsidP="0088176F">
            <w:pPr>
              <w:rPr>
                <w:rFonts w:ascii="Arial" w:hAnsi="Arial" w:cs="Arial"/>
                <w:color w:val="000000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88176F" w:rsidRPr="0088176F" w:rsidTr="00816DB5">
        <w:trPr>
          <w:trHeight w:val="1773"/>
        </w:trPr>
        <w:tc>
          <w:tcPr>
            <w:tcW w:w="3060" w:type="dxa"/>
          </w:tcPr>
          <w:p w:rsidR="0088176F" w:rsidRPr="0088176F" w:rsidRDefault="0088176F" w:rsidP="00881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общий объем финансирования–395 339,5 тыс. руб.,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федеральный бюджет-507,2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88176F">
              <w:rPr>
                <w:rFonts w:ascii="Arial" w:hAnsi="Arial" w:cs="Arial"/>
                <w:sz w:val="24"/>
              </w:rPr>
              <w:t>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 бюджет-8536,3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бюджет муниципальных образований- 386 296 тыс. руб. 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2014 год общий объем- 40504,0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Муниципальных образований-40399,2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2015 год общий объем финансирования –45666,8 тыс. руб. в том числе: 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Краевой-1106.8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Федеральный бюджет-179,6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88176F">
              <w:rPr>
                <w:rFonts w:ascii="Arial" w:hAnsi="Arial" w:cs="Arial"/>
                <w:sz w:val="24"/>
              </w:rPr>
              <w:t>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образований-44380,4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Федеральный бюджет-213,6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88176F">
              <w:rPr>
                <w:rFonts w:ascii="Arial" w:hAnsi="Arial" w:cs="Arial"/>
                <w:sz w:val="24"/>
              </w:rPr>
              <w:t>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образований-42390,9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2017 год –59 190,7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Федеральный бюджет-114,0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88176F">
              <w:rPr>
                <w:rFonts w:ascii="Arial" w:hAnsi="Arial" w:cs="Arial"/>
                <w:sz w:val="24"/>
              </w:rPr>
              <w:t>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Краевой-6413,4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образований-52663,3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2018 год –74 199,8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образований-74139,8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Краевой-60,0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2019 год –66221,2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образований-66161,2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 xml:space="preserve">Краевой-60,0 тыс. </w:t>
            </w:r>
            <w:proofErr w:type="spellStart"/>
            <w:r w:rsidRPr="0088176F">
              <w:rPr>
                <w:rFonts w:ascii="Arial" w:hAnsi="Arial" w:cs="Arial"/>
                <w:sz w:val="24"/>
              </w:rPr>
              <w:t>руб</w:t>
            </w:r>
            <w:proofErr w:type="spellEnd"/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2020 год –66221,2 тыс. руб. в том числе: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Краевой-60,0 тыс. руб.;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88176F">
              <w:rPr>
                <w:rFonts w:ascii="Arial" w:hAnsi="Arial" w:cs="Arial"/>
                <w:sz w:val="24"/>
              </w:rPr>
              <w:t>Муниципальных образований-66161,2 тыс. руб.</w:t>
            </w:r>
          </w:p>
          <w:p w:rsidR="0088176F" w:rsidRPr="0088176F" w:rsidRDefault="0088176F" w:rsidP="0088176F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</w:tr>
    </w:tbl>
    <w:p w:rsidR="0088176F" w:rsidRPr="0088176F" w:rsidRDefault="0088176F" w:rsidP="0088176F">
      <w:pPr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08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2. Характеристика текущего состояния сферы культуры Ермаковского рай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на с указанием основных показателей социально-экономического развития Ерм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ковского района и анализ социальных, финансово-экономических и прочих рисков реализации Программы</w:t>
      </w:r>
    </w:p>
    <w:p w:rsidR="0088176F" w:rsidRPr="0088176F" w:rsidRDefault="0088176F" w:rsidP="0088176F">
      <w:pPr>
        <w:ind w:firstLine="708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Ермаковский район обладает богатым культурным потенциалом, обеспеч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88176F">
        <w:rPr>
          <w:rFonts w:ascii="Arial" w:hAnsi="Arial" w:cs="Arial"/>
          <w:sz w:val="24"/>
        </w:rPr>
        <w:t>в</w:t>
      </w:r>
      <w:r w:rsidRPr="0088176F">
        <w:rPr>
          <w:rFonts w:ascii="Arial" w:hAnsi="Arial" w:cs="Arial"/>
          <w:sz w:val="24"/>
        </w:rPr>
        <w:t xml:space="preserve">ский район» 152 человека.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88176F">
        <w:rPr>
          <w:rFonts w:ascii="Arial" w:hAnsi="Arial" w:cs="Arial"/>
          <w:sz w:val="24"/>
        </w:rPr>
        <w:t>т</w:t>
      </w:r>
      <w:r w:rsidRPr="0088176F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88176F">
        <w:rPr>
          <w:rFonts w:ascii="Arial" w:hAnsi="Arial" w:cs="Arial"/>
          <w:sz w:val="24"/>
        </w:rPr>
        <w:t>мероприятиях, проводимых муниципал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88176F">
        <w:rPr>
          <w:rFonts w:ascii="Arial" w:hAnsi="Arial" w:cs="Arial"/>
          <w:sz w:val="24"/>
        </w:rPr>
        <w:t xml:space="preserve"> 468,7%, в 2016 году - 468,8%, в 2017 года -468,8%, прогноз на 2018 год -468,8%, 2019 года - 468,8 %., 2020 года- 468,8%.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88176F">
        <w:rPr>
          <w:rFonts w:ascii="Arial" w:hAnsi="Arial" w:cs="Arial"/>
          <w:sz w:val="24"/>
        </w:rPr>
        <w:t>с</w:t>
      </w:r>
      <w:r w:rsidRPr="0088176F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88176F">
        <w:rPr>
          <w:rFonts w:ascii="Arial" w:hAnsi="Arial" w:cs="Arial"/>
          <w:sz w:val="24"/>
        </w:rPr>
        <w:t>у</w:t>
      </w:r>
      <w:r w:rsidRPr="0088176F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С целью обеспечения конституционных прав людей с ограниченными во</w:t>
      </w:r>
      <w:r w:rsidRPr="0088176F">
        <w:rPr>
          <w:rFonts w:ascii="Arial" w:hAnsi="Arial" w:cs="Arial"/>
          <w:sz w:val="24"/>
        </w:rPr>
        <w:t>з</w:t>
      </w:r>
      <w:r w:rsidRPr="0088176F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В насто</w:t>
      </w:r>
      <w:r w:rsidRPr="0088176F">
        <w:rPr>
          <w:rFonts w:ascii="Arial" w:hAnsi="Arial" w:cs="Arial"/>
          <w:sz w:val="24"/>
        </w:rPr>
        <w:t>я</w:t>
      </w:r>
      <w:r w:rsidRPr="0088176F">
        <w:rPr>
          <w:rFonts w:ascii="Arial" w:hAnsi="Arial" w:cs="Arial"/>
          <w:sz w:val="24"/>
        </w:rPr>
        <w:t>щее время идет поэтапное подключение библиотек к сети Интернет. Доля би</w:t>
      </w:r>
      <w:r w:rsidRPr="0088176F">
        <w:rPr>
          <w:rFonts w:ascii="Arial" w:hAnsi="Arial" w:cs="Arial"/>
          <w:sz w:val="24"/>
        </w:rPr>
        <w:t>б</w:t>
      </w:r>
      <w:r w:rsidRPr="0088176F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88176F">
        <w:rPr>
          <w:rFonts w:ascii="Arial" w:hAnsi="Arial" w:cs="Arial"/>
          <w:sz w:val="24"/>
        </w:rPr>
        <w:t>б</w:t>
      </w:r>
      <w:r w:rsidRPr="0088176F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88176F">
        <w:rPr>
          <w:rFonts w:ascii="Arial" w:hAnsi="Arial" w:cs="Arial"/>
          <w:sz w:val="24"/>
        </w:rPr>
        <w:t>web</w:t>
      </w:r>
      <w:proofErr w:type="spellEnd"/>
      <w:r w:rsidRPr="0088176F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88176F">
        <w:rPr>
          <w:rFonts w:ascii="Arial" w:hAnsi="Arial" w:cs="Arial"/>
          <w:sz w:val="24"/>
        </w:rPr>
        <w:t>проблему</w:t>
      </w:r>
      <w:proofErr w:type="gramEnd"/>
      <w:r w:rsidRPr="0088176F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 xml:space="preserve">блем. Библиотеки района предоставляют информационно-библиографическую услугу населению, но </w:t>
      </w:r>
      <w:proofErr w:type="gramStart"/>
      <w:r w:rsidRPr="0088176F">
        <w:rPr>
          <w:rFonts w:ascii="Arial" w:hAnsi="Arial" w:cs="Arial"/>
          <w:sz w:val="24"/>
        </w:rPr>
        <w:t>из</w:t>
      </w:r>
      <w:proofErr w:type="gramEnd"/>
      <w:r w:rsidRPr="0088176F">
        <w:rPr>
          <w:rFonts w:ascii="Arial" w:hAnsi="Arial" w:cs="Arial"/>
          <w:sz w:val="24"/>
        </w:rPr>
        <w:t xml:space="preserve"> - </w:t>
      </w:r>
      <w:proofErr w:type="gramStart"/>
      <w:r w:rsidRPr="0088176F">
        <w:rPr>
          <w:rFonts w:ascii="Arial" w:hAnsi="Arial" w:cs="Arial"/>
          <w:sz w:val="24"/>
        </w:rPr>
        <w:t>за</w:t>
      </w:r>
      <w:proofErr w:type="gramEnd"/>
      <w:r w:rsidRPr="0088176F">
        <w:rPr>
          <w:rFonts w:ascii="Arial" w:hAnsi="Arial" w:cs="Arial"/>
          <w:sz w:val="24"/>
        </w:rPr>
        <w:t xml:space="preserve"> моральной устарелости и ветхости библиотечного фонда, качество данной услуги не соответствует современным требованиям чит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88176F">
        <w:rPr>
          <w:rFonts w:ascii="Arial" w:hAnsi="Arial" w:cs="Arial"/>
          <w:sz w:val="24"/>
        </w:rPr>
        <w:t>м</w:t>
      </w:r>
      <w:r w:rsidRPr="0088176F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88176F" w:rsidRPr="0088176F" w:rsidRDefault="0088176F" w:rsidP="0088176F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88176F">
        <w:rPr>
          <w:rFonts w:ascii="Arial" w:hAnsi="Arial" w:cs="Arial"/>
          <w:sz w:val="24"/>
        </w:rPr>
        <w:t>безопа</w:t>
      </w:r>
      <w:r w:rsidRPr="0088176F">
        <w:rPr>
          <w:rFonts w:ascii="Arial" w:hAnsi="Arial" w:cs="Arial"/>
          <w:sz w:val="24"/>
        </w:rPr>
        <w:t>с</w:t>
      </w:r>
      <w:r w:rsidRPr="0088176F">
        <w:rPr>
          <w:rFonts w:ascii="Arial" w:hAnsi="Arial" w:cs="Arial"/>
          <w:sz w:val="24"/>
        </w:rPr>
        <w:t>ности</w:t>
      </w:r>
      <w:proofErr w:type="gramEnd"/>
      <w:r w:rsidRPr="0088176F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88176F" w:rsidRPr="0088176F" w:rsidRDefault="0088176F" w:rsidP="0088176F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88176F" w:rsidRPr="0088176F" w:rsidRDefault="0088176F" w:rsidP="0088176F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88176F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88176F">
        <w:rPr>
          <w:rFonts w:ascii="Arial" w:eastAsia="Calibri" w:hAnsi="Arial" w:cs="Arial"/>
          <w:sz w:val="24"/>
          <w:lang w:eastAsia="en-US"/>
        </w:rPr>
        <w:t>о</w:t>
      </w:r>
      <w:r w:rsidRPr="0088176F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88176F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88176F">
        <w:rPr>
          <w:rFonts w:ascii="Arial" w:hAnsi="Arial" w:cs="Arial"/>
          <w:sz w:val="24"/>
        </w:rPr>
        <w:t>н</w:t>
      </w:r>
      <w:r w:rsidRPr="0088176F">
        <w:rPr>
          <w:rFonts w:ascii="Arial" w:hAnsi="Arial" w:cs="Arial"/>
          <w:sz w:val="24"/>
        </w:rPr>
        <w:t>венции о правах инвалидов».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88176F">
        <w:rPr>
          <w:rFonts w:ascii="Arial" w:hAnsi="Arial" w:cs="Arial"/>
          <w:sz w:val="24"/>
        </w:rPr>
        <w:t>у</w:t>
      </w:r>
      <w:r w:rsidRPr="0088176F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88176F">
        <w:rPr>
          <w:rFonts w:ascii="Arial" w:hAnsi="Arial" w:cs="Arial"/>
          <w:sz w:val="24"/>
        </w:rPr>
        <w:t>й</w:t>
      </w:r>
      <w:r w:rsidRPr="0088176F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88176F">
        <w:rPr>
          <w:rFonts w:ascii="Arial" w:hAnsi="Arial" w:cs="Arial"/>
          <w:sz w:val="24"/>
        </w:rPr>
        <w:t>сств в р</w:t>
      </w:r>
      <w:proofErr w:type="gramEnd"/>
      <w:r w:rsidRPr="0088176F">
        <w:rPr>
          <w:rFonts w:ascii="Arial" w:hAnsi="Arial" w:cs="Arial"/>
          <w:sz w:val="24"/>
        </w:rPr>
        <w:t xml:space="preserve">айоне составляет 220 человек.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88176F">
        <w:rPr>
          <w:rFonts w:ascii="Arial" w:hAnsi="Arial" w:cs="Arial"/>
          <w:sz w:val="24"/>
        </w:rPr>
        <w:t>т</w:t>
      </w:r>
      <w:r w:rsidRPr="0088176F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88176F">
        <w:rPr>
          <w:rFonts w:ascii="Arial" w:hAnsi="Arial" w:cs="Arial"/>
          <w:sz w:val="24"/>
        </w:rPr>
        <w:t>В целях преодол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88176F">
        <w:rPr>
          <w:rFonts w:ascii="Arial" w:hAnsi="Arial" w:cs="Arial"/>
          <w:sz w:val="24"/>
        </w:rPr>
        <w:t>н</w:t>
      </w:r>
      <w:r w:rsidRPr="0088176F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88176F">
        <w:rPr>
          <w:rFonts w:ascii="Arial" w:hAnsi="Arial" w:cs="Arial"/>
          <w:sz w:val="24"/>
        </w:rPr>
        <w:t>у</w:t>
      </w:r>
      <w:r w:rsidRPr="0088176F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88176F" w:rsidRPr="0088176F" w:rsidRDefault="0088176F" w:rsidP="0088176F">
      <w:pPr>
        <w:ind w:firstLine="708"/>
        <w:rPr>
          <w:rFonts w:ascii="Arial" w:hAnsi="Arial" w:cs="Arial"/>
          <w:b/>
          <w:sz w:val="24"/>
        </w:rPr>
      </w:pPr>
    </w:p>
    <w:p w:rsidR="0088176F" w:rsidRPr="0088176F" w:rsidRDefault="0088176F" w:rsidP="0088176F">
      <w:pPr>
        <w:ind w:firstLine="708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3. Приоритеты и цели социально-экономического развития в сфере культ</w:t>
      </w:r>
      <w:r w:rsidRPr="0088176F">
        <w:rPr>
          <w:rFonts w:ascii="Arial" w:hAnsi="Arial" w:cs="Arial"/>
          <w:sz w:val="24"/>
        </w:rPr>
        <w:t>у</w:t>
      </w:r>
      <w:r w:rsidRPr="0088176F">
        <w:rPr>
          <w:rFonts w:ascii="Arial" w:hAnsi="Arial" w:cs="Arial"/>
          <w:sz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тельства Российской Федерации о культуре»;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>ственной культурной политики» от 24.12.2014 № 808;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Стратегия государственной культурной политики, утвержденная распор</w:t>
      </w:r>
      <w:r w:rsidRPr="0088176F">
        <w:rPr>
          <w:rFonts w:ascii="Arial" w:hAnsi="Arial" w:cs="Arial"/>
          <w:sz w:val="24"/>
        </w:rPr>
        <w:t>я</w:t>
      </w:r>
      <w:r w:rsidRPr="0088176F">
        <w:rPr>
          <w:rFonts w:ascii="Arial" w:hAnsi="Arial" w:cs="Arial"/>
          <w:sz w:val="24"/>
        </w:rPr>
        <w:t>жением Правительства Российской Федерации от 29.02.2016 № 326-р;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88176F">
        <w:rPr>
          <w:rFonts w:ascii="Arial" w:hAnsi="Arial" w:cs="Arial"/>
          <w:sz w:val="24"/>
        </w:rPr>
        <w:t>й</w:t>
      </w:r>
      <w:r w:rsidRPr="0088176F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88176F">
        <w:rPr>
          <w:rFonts w:ascii="Arial" w:hAnsi="Arial" w:cs="Arial"/>
          <w:sz w:val="24"/>
        </w:rPr>
        <w:t>в</w:t>
      </w:r>
      <w:r w:rsidRPr="0088176F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88176F">
        <w:rPr>
          <w:rFonts w:ascii="Arial" w:hAnsi="Arial" w:cs="Arial"/>
          <w:sz w:val="24"/>
        </w:rPr>
        <w:t>ю</w:t>
      </w:r>
      <w:r w:rsidRPr="0088176F">
        <w:rPr>
          <w:rFonts w:ascii="Arial" w:hAnsi="Arial" w:cs="Arial"/>
          <w:sz w:val="24"/>
        </w:rPr>
        <w:t>щими основными приоритетами: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88176F">
        <w:rPr>
          <w:rFonts w:ascii="Arial" w:hAnsi="Arial" w:cs="Arial"/>
          <w:sz w:val="24"/>
        </w:rPr>
        <w:t>с</w:t>
      </w:r>
      <w:r w:rsidRPr="0088176F">
        <w:rPr>
          <w:rFonts w:ascii="Arial" w:hAnsi="Arial" w:cs="Arial"/>
          <w:sz w:val="24"/>
        </w:rPr>
        <w:t>ле: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88176F">
        <w:rPr>
          <w:rFonts w:ascii="Arial" w:hAnsi="Arial" w:cs="Arial"/>
          <w:sz w:val="24"/>
        </w:rPr>
        <w:t>б</w:t>
      </w:r>
      <w:r w:rsidRPr="0088176F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88176F">
        <w:rPr>
          <w:rFonts w:ascii="Arial" w:hAnsi="Arial" w:cs="Arial"/>
          <w:sz w:val="24"/>
        </w:rPr>
        <w:t>ж</w:t>
      </w:r>
      <w:r w:rsidRPr="0088176F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ния уровня оплаты их труда;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сохранение объектов культурного наследия и их использование при фо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ния образа района как культурного центра;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88176F">
        <w:rPr>
          <w:rFonts w:ascii="Arial" w:hAnsi="Arial" w:cs="Arial"/>
          <w:sz w:val="24"/>
        </w:rPr>
        <w:t>л</w:t>
      </w:r>
      <w:r w:rsidRPr="0088176F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капитальный ремонт и реконструкция, техническая и технологическая м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течным услугам.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граммы «Поддержка библиотечного дела».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>ным благам и участию в культурной жизни.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88176F">
        <w:rPr>
          <w:rFonts w:ascii="Arial" w:hAnsi="Arial" w:cs="Arial"/>
          <w:sz w:val="24"/>
        </w:rPr>
        <w:t>р</w:t>
      </w:r>
      <w:r w:rsidRPr="0088176F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4. Механизм реализации отдельных мероприятий Программы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88176F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88176F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88176F">
        <w:rPr>
          <w:rFonts w:ascii="Arial" w:hAnsi="Arial" w:cs="Arial"/>
          <w:sz w:val="24"/>
        </w:rPr>
        <w:t>м</w:t>
      </w:r>
      <w:r w:rsidRPr="0088176F">
        <w:rPr>
          <w:rFonts w:ascii="Arial" w:hAnsi="Arial" w:cs="Arial"/>
          <w:sz w:val="24"/>
        </w:rPr>
        <w:t>мы.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88176F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88176F">
        <w:rPr>
          <w:rFonts w:ascii="Arial" w:hAnsi="Arial" w:cs="Arial"/>
          <w:sz w:val="24"/>
        </w:rPr>
        <w:t xml:space="preserve"> с 2016 года на 2 %;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количество экземпляров новых поступлений в библиотечные фонды общ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доступных библиотек на 1 тыс. человек населения составит 500 единиц в 2020 г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ду;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5,5% в 2020 году.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ны в приложении № 1 к Программе.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88176F" w:rsidRPr="0088176F" w:rsidRDefault="0088176F" w:rsidP="0088176F">
      <w:pPr>
        <w:ind w:firstLine="567"/>
        <w:rPr>
          <w:rFonts w:ascii="Arial" w:hAnsi="Arial" w:cs="Arial"/>
          <w:b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6. Перечень подпрограмм с указанием сроков их реализации и ожидаемых результатов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 xml:space="preserve">зация четырех подпрограмм.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Сроки реализации подпрограммы: 2014 - 2020 годы.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Развитие библиотечного дела.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Ожидаемые результаты: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расширение разнообразия библиотечных услуг;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Сроки реализации подпрограммы: 2014 - 2020 годы.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88176F">
        <w:rPr>
          <w:rFonts w:ascii="Arial" w:hAnsi="Arial" w:cs="Arial"/>
          <w:sz w:val="24"/>
        </w:rPr>
        <w:t>в</w:t>
      </w:r>
      <w:r w:rsidRPr="0088176F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поддержка искусства;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нальном и международном уровне.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Ожидаемые результаты: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ность;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Сроки реализации подпрограммы: 2014 - 2020 годы.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Ожидаемые результаты: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повысить привлекательность педагогической профессии и уровень квал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фикации преподавательских кадров;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граммы и прочие мероприятия».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Сроки реализации подпрограммы: 2014 - 2020 годы.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88176F">
        <w:rPr>
          <w:rFonts w:ascii="Arial" w:hAnsi="Arial" w:cs="Arial"/>
          <w:sz w:val="24"/>
        </w:rPr>
        <w:t>в</w:t>
      </w:r>
      <w:r w:rsidRPr="0088176F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Ожидаемые результаты: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88176F" w:rsidRPr="0088176F" w:rsidRDefault="0088176F" w:rsidP="0088176F">
      <w:pPr>
        <w:ind w:firstLine="708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08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7. Информация о распределении планируемых расходов по отдельным м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роприятиям Программы, подпрограммам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типа, кинопрокат;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предоставление услуг (выполнение работ) учреждений дополнительного образования;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8. </w:t>
      </w:r>
      <w:r w:rsidRPr="0088176F">
        <w:rPr>
          <w:rFonts w:ascii="Arial" w:hAnsi="Arial" w:cs="Arial"/>
          <w:sz w:val="24"/>
          <w:lang w:eastAsia="en-US"/>
        </w:rPr>
        <w:t xml:space="preserve">Реализация и </w:t>
      </w:r>
      <w:proofErr w:type="gramStart"/>
      <w:r w:rsidRPr="0088176F">
        <w:rPr>
          <w:rFonts w:ascii="Arial" w:hAnsi="Arial" w:cs="Arial"/>
          <w:sz w:val="24"/>
          <w:lang w:eastAsia="en-US"/>
        </w:rPr>
        <w:t>контроль за</w:t>
      </w:r>
      <w:proofErr w:type="gramEnd"/>
      <w:r w:rsidRPr="0088176F">
        <w:rPr>
          <w:rFonts w:ascii="Arial" w:hAnsi="Arial" w:cs="Arial"/>
          <w:sz w:val="24"/>
          <w:lang w:eastAsia="en-US"/>
        </w:rPr>
        <w:t xml:space="preserve"> ходом выполнения программы</w:t>
      </w: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88176F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88176F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88176F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88176F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88176F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88176F">
        <w:rPr>
          <w:rFonts w:ascii="Arial" w:hAnsi="Arial" w:cs="Arial"/>
          <w:sz w:val="24"/>
          <w:lang w:eastAsia="zh-CN"/>
        </w:rPr>
        <w:t>и</w:t>
      </w:r>
      <w:r w:rsidRPr="0088176F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88176F">
        <w:rPr>
          <w:rFonts w:ascii="Arial" w:hAnsi="Arial" w:cs="Arial"/>
          <w:sz w:val="24"/>
          <w:lang w:eastAsia="zh-CN"/>
        </w:rPr>
        <w:t>в</w:t>
      </w:r>
      <w:r w:rsidRPr="0088176F">
        <w:rPr>
          <w:rFonts w:ascii="Arial" w:hAnsi="Arial" w:cs="Arial"/>
          <w:sz w:val="24"/>
          <w:lang w:eastAsia="zh-CN"/>
        </w:rPr>
        <w:t>ление администрации района.</w:t>
      </w:r>
      <w:r w:rsidRPr="0088176F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88176F">
        <w:rPr>
          <w:rFonts w:ascii="Arial" w:hAnsi="Arial" w:cs="Arial"/>
          <w:sz w:val="24"/>
        </w:rPr>
        <w:t>й</w:t>
      </w:r>
      <w:r w:rsidRPr="0088176F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мых на выполнение программы.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зации;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88176F">
        <w:rPr>
          <w:rFonts w:ascii="Arial" w:hAnsi="Arial" w:cs="Arial"/>
          <w:sz w:val="24"/>
        </w:rPr>
        <w:t>контроль за</w:t>
      </w:r>
      <w:proofErr w:type="gramEnd"/>
      <w:r w:rsidRPr="0088176F">
        <w:rPr>
          <w:rFonts w:ascii="Arial" w:hAnsi="Arial" w:cs="Arial"/>
          <w:sz w:val="24"/>
        </w:rPr>
        <w:t xml:space="preserve"> ходом реализации мероприятий програ</w:t>
      </w:r>
      <w:r w:rsidRPr="0088176F">
        <w:rPr>
          <w:rFonts w:ascii="Arial" w:hAnsi="Arial" w:cs="Arial"/>
          <w:sz w:val="24"/>
        </w:rPr>
        <w:t>м</w:t>
      </w:r>
      <w:r w:rsidRPr="0088176F">
        <w:rPr>
          <w:rFonts w:ascii="Arial" w:hAnsi="Arial" w:cs="Arial"/>
          <w:sz w:val="24"/>
        </w:rPr>
        <w:t>мы;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3) подготовку отчетов о реализации программы.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88176F">
        <w:rPr>
          <w:rFonts w:ascii="Arial" w:hAnsi="Arial" w:cs="Arial"/>
          <w:sz w:val="24"/>
        </w:rPr>
        <w:t>Контроль за</w:t>
      </w:r>
      <w:proofErr w:type="gramEnd"/>
      <w:r w:rsidRPr="0088176F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88176F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88176F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8176F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88176F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88176F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88176F">
        <w:rPr>
          <w:rFonts w:ascii="Arial" w:eastAsia="Calibri" w:hAnsi="Arial" w:cs="Arial"/>
          <w:sz w:val="24"/>
          <w:lang w:eastAsia="en-US"/>
        </w:rPr>
        <w:t xml:space="preserve">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88176F">
        <w:rPr>
          <w:rFonts w:ascii="Arial" w:eastAsia="Calibri" w:hAnsi="Arial" w:cs="Arial"/>
          <w:sz w:val="24"/>
          <w:lang w:eastAsia="en-US"/>
        </w:rPr>
        <w:t>н</w:t>
      </w:r>
      <w:r w:rsidRPr="0088176F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88176F">
        <w:rPr>
          <w:rFonts w:ascii="Arial" w:eastAsia="Calibri" w:hAnsi="Arial" w:cs="Arial"/>
          <w:sz w:val="24"/>
          <w:lang w:eastAsia="en-US"/>
        </w:rPr>
        <w:t>о</w:t>
      </w:r>
      <w:r w:rsidRPr="0088176F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88176F">
        <w:rPr>
          <w:rFonts w:ascii="Arial" w:eastAsia="Calibri" w:hAnsi="Arial" w:cs="Arial"/>
          <w:sz w:val="24"/>
          <w:lang w:eastAsia="en-US"/>
        </w:rPr>
        <w:t>в</w:t>
      </w:r>
      <w:r w:rsidRPr="0088176F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88176F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88176F">
        <w:rPr>
          <w:rFonts w:ascii="Arial" w:eastAsia="Calibri" w:hAnsi="Arial" w:cs="Arial"/>
          <w:sz w:val="24"/>
          <w:lang w:eastAsia="en-US"/>
        </w:rPr>
        <w:t xml:space="preserve"> о</w:t>
      </w:r>
      <w:r w:rsidRPr="0088176F">
        <w:rPr>
          <w:rFonts w:ascii="Arial" w:eastAsia="Calibri" w:hAnsi="Arial" w:cs="Arial"/>
          <w:sz w:val="24"/>
          <w:lang w:eastAsia="en-US"/>
        </w:rPr>
        <w:t>т</w:t>
      </w:r>
      <w:r w:rsidRPr="0088176F">
        <w:rPr>
          <w:rFonts w:ascii="Arial" w:eastAsia="Calibri" w:hAnsi="Arial" w:cs="Arial"/>
          <w:sz w:val="24"/>
          <w:lang w:eastAsia="en-US"/>
        </w:rPr>
        <w:t>четным.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88176F">
        <w:rPr>
          <w:rFonts w:ascii="Arial" w:eastAsia="Calibri" w:hAnsi="Arial" w:cs="Arial"/>
          <w:sz w:val="24"/>
          <w:lang w:eastAsia="en-US"/>
        </w:rPr>
        <w:t>ю</w:t>
      </w:r>
      <w:r w:rsidRPr="0088176F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88176F">
        <w:rPr>
          <w:rFonts w:ascii="Arial" w:eastAsia="Calibri" w:hAnsi="Arial" w:cs="Arial"/>
          <w:sz w:val="24"/>
          <w:lang w:eastAsia="en-US"/>
        </w:rPr>
        <w:t>н</w:t>
      </w:r>
      <w:r w:rsidRPr="0088176F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88176F">
        <w:rPr>
          <w:rFonts w:ascii="Arial" w:eastAsia="Calibri" w:hAnsi="Arial" w:cs="Arial"/>
          <w:sz w:val="24"/>
          <w:lang w:eastAsia="en-US"/>
        </w:rPr>
        <w:t>т</w:t>
      </w:r>
      <w:r w:rsidRPr="0088176F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2344" w:history="1">
        <w:r w:rsidRPr="0088176F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88176F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указан</w:t>
      </w:r>
      <w:r w:rsidRPr="0088176F">
        <w:rPr>
          <w:rFonts w:ascii="Arial" w:eastAsia="Calibri" w:hAnsi="Arial" w:cs="Arial"/>
          <w:sz w:val="24"/>
          <w:lang w:eastAsia="en-US"/>
        </w:rPr>
        <w:t>и</w:t>
      </w:r>
      <w:r w:rsidRPr="0088176F">
        <w:rPr>
          <w:rFonts w:ascii="Arial" w:eastAsia="Calibri" w:hAnsi="Arial" w:cs="Arial"/>
          <w:sz w:val="24"/>
          <w:lang w:eastAsia="en-US"/>
        </w:rPr>
        <w:t>ем нереализованных или реализованных не в полной мере мероприятий (с указ</w:t>
      </w:r>
      <w:r w:rsidRPr="0088176F">
        <w:rPr>
          <w:rFonts w:ascii="Arial" w:eastAsia="Calibri" w:hAnsi="Arial" w:cs="Arial"/>
          <w:sz w:val="24"/>
          <w:lang w:eastAsia="en-US"/>
        </w:rPr>
        <w:t>а</w:t>
      </w:r>
      <w:r w:rsidRPr="0088176F">
        <w:rPr>
          <w:rFonts w:ascii="Arial" w:eastAsia="Calibri" w:hAnsi="Arial" w:cs="Arial"/>
          <w:sz w:val="24"/>
          <w:lang w:eastAsia="en-US"/>
        </w:rPr>
        <w:t>нием причин);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88176F">
        <w:rPr>
          <w:rFonts w:ascii="Arial" w:eastAsia="Calibri" w:hAnsi="Arial" w:cs="Arial"/>
          <w:sz w:val="24"/>
          <w:lang w:eastAsia="en-US"/>
        </w:rPr>
        <w:t>е</w:t>
      </w:r>
      <w:r w:rsidRPr="0088176F">
        <w:rPr>
          <w:rFonts w:ascii="Arial" w:eastAsia="Calibri" w:hAnsi="Arial" w:cs="Arial"/>
          <w:sz w:val="24"/>
          <w:lang w:eastAsia="en-US"/>
        </w:rPr>
        <w:t>ализацию);</w:t>
      </w: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proofErr w:type="gramStart"/>
      <w:r w:rsidRPr="0088176F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88176F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88176F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88176F">
        <w:rPr>
          <w:rFonts w:ascii="Arial" w:eastAsia="Calibri" w:hAnsi="Arial" w:cs="Arial"/>
          <w:color w:val="000000"/>
          <w:sz w:val="24"/>
        </w:rPr>
        <w:t xml:space="preserve"> </w:t>
      </w:r>
      <w:r w:rsidRPr="0088176F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88176F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88176F">
        <w:rPr>
          <w:rFonts w:ascii="Arial" w:hAnsi="Arial" w:cs="Arial"/>
          <w:sz w:val="24"/>
          <w:lang w:eastAsia="zh-CN"/>
        </w:rPr>
        <w:t>2014 года №1001-п)</w:t>
      </w:r>
      <w:r w:rsidRPr="0088176F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88176F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88176F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88176F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88176F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88176F">
        <w:rPr>
          <w:rFonts w:ascii="Arial" w:eastAsia="Calibri" w:hAnsi="Arial" w:cs="Arial"/>
          <w:sz w:val="24"/>
          <w:lang w:eastAsia="en-US"/>
        </w:rPr>
        <w:t>;</w:t>
      </w:r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Pr="0088176F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88176F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Pr="0088176F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Pr="0088176F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88176F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88176F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88176F">
        <w:rPr>
          <w:rFonts w:ascii="Arial" w:hAnsi="Arial" w:cs="Arial"/>
          <w:sz w:val="24"/>
          <w:lang w:eastAsia="zh-CN"/>
        </w:rPr>
        <w:t xml:space="preserve"> </w:t>
      </w:r>
      <w:r w:rsidRPr="0088176F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88176F" w:rsidRPr="0088176F" w:rsidRDefault="0088176F" w:rsidP="0088176F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88176F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88176F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88176F">
        <w:rPr>
          <w:rFonts w:ascii="Arial" w:eastAsia="Calibri" w:hAnsi="Arial" w:cs="Arial"/>
          <w:sz w:val="24"/>
          <w:lang w:eastAsia="en-US"/>
        </w:rPr>
        <w:t>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8176F">
        <w:rPr>
          <w:rFonts w:ascii="Arial" w:eastAsia="Calibri" w:hAnsi="Arial" w:cs="Arial"/>
          <w:sz w:val="24"/>
          <w:lang w:eastAsia="en-US"/>
        </w:rPr>
        <w:t>о</w:t>
      </w:r>
      <w:r w:rsidRPr="0088176F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88176F" w:rsidRPr="0088176F" w:rsidRDefault="0088176F" w:rsidP="0088176F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88176F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88176F" w:rsidRPr="0088176F" w:rsidRDefault="0088176F" w:rsidP="0088176F">
      <w:pPr>
        <w:autoSpaceDE w:val="0"/>
        <w:autoSpaceDN w:val="0"/>
        <w:adjustRightInd w:val="0"/>
        <w:ind w:firstLine="720"/>
        <w:outlineLvl w:val="1"/>
        <w:rPr>
          <w:rFonts w:ascii="Arial" w:eastAsia="Calibri" w:hAnsi="Arial" w:cs="Arial"/>
          <w:sz w:val="24"/>
        </w:rPr>
      </w:pPr>
      <w:r w:rsidRPr="0088176F">
        <w:rPr>
          <w:rFonts w:ascii="Arial" w:eastAsia="Calibri" w:hAnsi="Arial" w:cs="Arial"/>
          <w:sz w:val="24"/>
        </w:rPr>
        <w:t xml:space="preserve">8.6. По отдельным запросам </w:t>
      </w:r>
      <w:r w:rsidRPr="0088176F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88176F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88176F">
        <w:rPr>
          <w:rFonts w:ascii="Arial" w:eastAsia="Calibri" w:hAnsi="Arial" w:cs="Arial"/>
          <w:sz w:val="24"/>
          <w:lang w:eastAsia="en-US"/>
        </w:rPr>
        <w:t>и</w:t>
      </w:r>
      <w:r w:rsidRPr="0088176F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88176F">
        <w:rPr>
          <w:rFonts w:ascii="Arial" w:eastAsia="Calibri" w:hAnsi="Arial" w:cs="Arial"/>
          <w:color w:val="000000"/>
          <w:sz w:val="24"/>
        </w:rPr>
        <w:t xml:space="preserve"> </w:t>
      </w:r>
      <w:r w:rsidRPr="0088176F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8176F" w:rsidRPr="0088176F" w:rsidRDefault="0088176F" w:rsidP="0088176F">
      <w:pPr>
        <w:widowControl w:val="0"/>
        <w:autoSpaceDE w:val="0"/>
        <w:ind w:firstLine="567"/>
        <w:rPr>
          <w:rFonts w:ascii="Arial" w:hAnsi="Arial" w:cs="Arial"/>
          <w:sz w:val="24"/>
          <w:lang w:eastAsia="zh-CN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9. Информация о ресурсном обеспечении и прогнозной оценке расходов на реализацию целей Программы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грамме.</w:t>
      </w:r>
    </w:p>
    <w:p w:rsidR="0088176F" w:rsidRPr="0088176F" w:rsidRDefault="0088176F" w:rsidP="0088176F">
      <w:pPr>
        <w:ind w:firstLine="567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10. Прогноз сводных показателей муниципальных заданий, в случае оказ</w:t>
      </w:r>
      <w:r w:rsidRPr="0088176F">
        <w:rPr>
          <w:rFonts w:ascii="Arial" w:hAnsi="Arial" w:cs="Arial"/>
          <w:sz w:val="24"/>
        </w:rPr>
        <w:t>а</w:t>
      </w:r>
      <w:r w:rsidRPr="0088176F">
        <w:rPr>
          <w:rFonts w:ascii="Arial" w:hAnsi="Arial" w:cs="Arial"/>
          <w:sz w:val="24"/>
        </w:rPr>
        <w:t>ния муниципальными учреждениями муниципальных услуг (выполнения работ)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деятельного народного творчества;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proofErr w:type="gramStart"/>
      <w:r w:rsidRPr="0088176F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88176F">
        <w:rPr>
          <w:rFonts w:ascii="Arial" w:hAnsi="Arial" w:cs="Arial"/>
          <w:sz w:val="24"/>
        </w:rPr>
        <w:t>е</w:t>
      </w:r>
      <w:r w:rsidRPr="0088176F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88176F">
        <w:rPr>
          <w:rFonts w:ascii="Arial" w:hAnsi="Arial" w:cs="Arial"/>
          <w:sz w:val="24"/>
        </w:rPr>
        <w:t>ь</w:t>
      </w:r>
      <w:r w:rsidRPr="0088176F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88176F">
        <w:rPr>
          <w:rFonts w:ascii="Arial" w:hAnsi="Arial" w:cs="Arial"/>
          <w:sz w:val="24"/>
        </w:rPr>
        <w:t>б</w:t>
      </w:r>
      <w:r w:rsidRPr="0088176F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88176F">
        <w:rPr>
          <w:rFonts w:ascii="Arial" w:hAnsi="Arial" w:cs="Arial"/>
          <w:sz w:val="24"/>
        </w:rPr>
        <w:t>ю</w:t>
      </w:r>
      <w:r w:rsidRPr="0088176F">
        <w:rPr>
          <w:rFonts w:ascii="Arial" w:hAnsi="Arial" w:cs="Arial"/>
          <w:sz w:val="24"/>
        </w:rPr>
        <w:t>щейся авторских прав;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оцифровку фондов;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Реализация дополнительных общеразвивающих программ (</w:t>
      </w:r>
      <w:proofErr w:type="gramStart"/>
      <w:r w:rsidRPr="0088176F">
        <w:rPr>
          <w:rFonts w:ascii="Arial" w:hAnsi="Arial" w:cs="Arial"/>
          <w:sz w:val="24"/>
        </w:rPr>
        <w:t>художестве</w:t>
      </w:r>
      <w:r w:rsidRPr="0088176F">
        <w:rPr>
          <w:rFonts w:ascii="Arial" w:hAnsi="Arial" w:cs="Arial"/>
          <w:sz w:val="24"/>
        </w:rPr>
        <w:t>н</w:t>
      </w:r>
      <w:r w:rsidRPr="0088176F">
        <w:rPr>
          <w:rFonts w:ascii="Arial" w:hAnsi="Arial" w:cs="Arial"/>
          <w:sz w:val="24"/>
        </w:rPr>
        <w:t>ной</w:t>
      </w:r>
      <w:proofErr w:type="gramEnd"/>
      <w:r w:rsidRPr="0088176F">
        <w:rPr>
          <w:rFonts w:ascii="Arial" w:hAnsi="Arial" w:cs="Arial"/>
          <w:sz w:val="24"/>
        </w:rPr>
        <w:t xml:space="preserve">); </w:t>
      </w:r>
    </w:p>
    <w:p w:rsidR="0088176F" w:rsidRPr="0088176F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lastRenderedPageBreak/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88176F">
        <w:rPr>
          <w:rFonts w:ascii="Arial" w:hAnsi="Arial" w:cs="Arial"/>
          <w:sz w:val="24"/>
        </w:rPr>
        <w:t>к</w:t>
      </w:r>
      <w:r w:rsidRPr="0088176F">
        <w:rPr>
          <w:rFonts w:ascii="Arial" w:hAnsi="Arial" w:cs="Arial"/>
          <w:sz w:val="24"/>
        </w:rPr>
        <w:t>лор).</w:t>
      </w:r>
    </w:p>
    <w:p w:rsidR="00000E85" w:rsidRDefault="0088176F" w:rsidP="0088176F">
      <w:pPr>
        <w:ind w:firstLine="720"/>
        <w:rPr>
          <w:rFonts w:ascii="Arial" w:hAnsi="Arial" w:cs="Arial"/>
          <w:sz w:val="24"/>
        </w:rPr>
      </w:pPr>
      <w:r w:rsidRPr="0088176F">
        <w:rPr>
          <w:rFonts w:ascii="Arial" w:hAnsi="Arial" w:cs="Arial"/>
          <w:sz w:val="24"/>
        </w:rPr>
        <w:t>Прогноз сводных показателей муниципальных заданий на оказание мун</w:t>
      </w:r>
      <w:r w:rsidRPr="0088176F">
        <w:rPr>
          <w:rFonts w:ascii="Arial" w:hAnsi="Arial" w:cs="Arial"/>
          <w:sz w:val="24"/>
        </w:rPr>
        <w:t>и</w:t>
      </w:r>
      <w:r w:rsidRPr="0088176F">
        <w:rPr>
          <w:rFonts w:ascii="Arial" w:hAnsi="Arial" w:cs="Arial"/>
          <w:sz w:val="24"/>
        </w:rPr>
        <w:t>ципальных услуг муниципальными учреждениями культуры и учреждениями д</w:t>
      </w:r>
      <w:r w:rsidRPr="0088176F">
        <w:rPr>
          <w:rFonts w:ascii="Arial" w:hAnsi="Arial" w:cs="Arial"/>
          <w:sz w:val="24"/>
        </w:rPr>
        <w:t>о</w:t>
      </w:r>
      <w:r w:rsidRPr="0088176F">
        <w:rPr>
          <w:rFonts w:ascii="Arial" w:hAnsi="Arial" w:cs="Arial"/>
          <w:sz w:val="24"/>
        </w:rPr>
        <w:t>полнительного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88176F" w:rsidRDefault="0088176F" w:rsidP="0088176F">
      <w:pPr>
        <w:ind w:firstLine="720"/>
        <w:rPr>
          <w:rFonts w:ascii="Arial" w:hAnsi="Arial" w:cs="Arial"/>
          <w:sz w:val="24"/>
        </w:rPr>
        <w:sectPr w:rsidR="0088176F" w:rsidSect="00816DB5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lastRenderedPageBreak/>
        <w:t>Приложение 1</w:t>
      </w: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к постановлению администрации</w:t>
      </w: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Ермаковского района</w:t>
      </w: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от 25.12.2017г. № 954-п</w:t>
      </w: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Приложение №3</w:t>
      </w:r>
    </w:p>
    <w:p w:rsidR="00816DB5" w:rsidRPr="00816DB5" w:rsidRDefault="00816DB5" w:rsidP="00816DB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к муниципальной программе</w:t>
      </w:r>
    </w:p>
    <w:p w:rsidR="00816DB5" w:rsidRPr="00816DB5" w:rsidRDefault="00816DB5" w:rsidP="00816DB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Ермаковского района</w:t>
      </w:r>
    </w:p>
    <w:p w:rsidR="00816DB5" w:rsidRPr="00816DB5" w:rsidRDefault="00816DB5" w:rsidP="00816DB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«Развитие культуры»</w:t>
      </w: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16DB5">
        <w:rPr>
          <w:rFonts w:ascii="Arial" w:hAnsi="Arial" w:cs="Arial"/>
          <w:b/>
          <w:bCs/>
          <w:sz w:val="24"/>
        </w:rPr>
        <w:t>Подпрограмма 1</w:t>
      </w: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16DB5">
        <w:rPr>
          <w:rFonts w:ascii="Arial" w:hAnsi="Arial" w:cs="Arial"/>
          <w:b/>
          <w:bCs/>
          <w:sz w:val="24"/>
        </w:rPr>
        <w:t>«Поддержка библиотечного дела», реализуемая в рамках муниципальной программы Ермаковского района «Развитие культуры»</w:t>
      </w: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1. Паспорт подпрограммы</w:t>
      </w:r>
    </w:p>
    <w:p w:rsidR="00816DB5" w:rsidRPr="00816DB5" w:rsidRDefault="00816DB5" w:rsidP="00816DB5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816DB5" w:rsidRPr="00816DB5" w:rsidTr="00816DB5"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16DB5">
              <w:rPr>
                <w:rFonts w:ascii="Arial" w:hAnsi="Arial" w:cs="Arial"/>
                <w:bCs/>
                <w:sz w:val="24"/>
              </w:rPr>
              <w:t>подпрограмма «Поддержка библиотечного дела» (далее – подпрограмма)</w:t>
            </w:r>
          </w:p>
        </w:tc>
      </w:tr>
      <w:tr w:rsidR="00816DB5" w:rsidRPr="00816DB5" w:rsidTr="00816DB5">
        <w:trPr>
          <w:trHeight w:val="756"/>
        </w:trPr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16DB5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816DB5" w:rsidRPr="00816DB5" w:rsidRDefault="00816DB5" w:rsidP="00816D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16DB5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816DB5" w:rsidRPr="00816DB5" w:rsidTr="00816DB5">
        <w:trPr>
          <w:trHeight w:val="475"/>
        </w:trPr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816DB5">
              <w:rPr>
                <w:rFonts w:ascii="Arial" w:hAnsi="Arial" w:cs="Arial"/>
                <w:bCs/>
                <w:sz w:val="24"/>
              </w:rPr>
              <w:t>Муниципальное бюджетное учреждение «Ермаковская централизованная библиоте</w:t>
            </w:r>
            <w:r w:rsidRPr="00816DB5">
              <w:rPr>
                <w:rFonts w:ascii="Arial" w:hAnsi="Arial" w:cs="Arial"/>
                <w:bCs/>
                <w:sz w:val="24"/>
              </w:rPr>
              <w:t>ч</w:t>
            </w:r>
            <w:r w:rsidRPr="00816DB5">
              <w:rPr>
                <w:rFonts w:ascii="Arial" w:hAnsi="Arial" w:cs="Arial"/>
                <w:bCs/>
                <w:sz w:val="24"/>
              </w:rPr>
              <w:t>ная система»</w:t>
            </w:r>
          </w:p>
        </w:tc>
      </w:tr>
      <w:tr w:rsidR="00816DB5" w:rsidRPr="00816DB5" w:rsidTr="00816DB5"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816DB5">
              <w:rPr>
                <w:rFonts w:ascii="Arial" w:hAnsi="Arial" w:cs="Arial"/>
                <w:bCs/>
                <w:sz w:val="24"/>
              </w:rPr>
              <w:br/>
            </w:r>
            <w:r w:rsidRPr="00816DB5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816DB5" w:rsidRPr="00816DB5" w:rsidTr="00816DB5">
        <w:trPr>
          <w:trHeight w:val="495"/>
        </w:trPr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Цель подпрограммы</w:t>
            </w:r>
          </w:p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Обеспечение доступа населения Ермаковск</w:t>
            </w:r>
            <w:r w:rsidRPr="00816DB5">
              <w:rPr>
                <w:rFonts w:ascii="Arial" w:hAnsi="Arial" w:cs="Arial"/>
                <w:sz w:val="24"/>
              </w:rPr>
              <w:t>о</w:t>
            </w:r>
            <w:r w:rsidRPr="00816DB5">
              <w:rPr>
                <w:rFonts w:ascii="Arial" w:hAnsi="Arial" w:cs="Arial"/>
                <w:sz w:val="24"/>
              </w:rPr>
              <w:t>го района к библиотечным услугам</w:t>
            </w:r>
          </w:p>
        </w:tc>
      </w:tr>
      <w:tr w:rsidR="00816DB5" w:rsidRPr="00816DB5" w:rsidTr="00816DB5">
        <w:trPr>
          <w:trHeight w:val="220"/>
        </w:trPr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816DB5" w:rsidRPr="00816DB5" w:rsidTr="00816DB5">
        <w:tc>
          <w:tcPr>
            <w:tcW w:w="3780" w:type="dxa"/>
          </w:tcPr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Целевые индикаторы подпр</w:t>
            </w:r>
            <w:r w:rsidRPr="00816DB5">
              <w:rPr>
                <w:rFonts w:ascii="Arial" w:hAnsi="Arial" w:cs="Arial"/>
                <w:sz w:val="24"/>
              </w:rPr>
              <w:t>о</w:t>
            </w:r>
            <w:r w:rsidRPr="00816DB5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816DB5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816DB5" w:rsidRPr="00816DB5" w:rsidRDefault="00816DB5" w:rsidP="00816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816DB5" w:rsidRPr="00816DB5" w:rsidTr="00816DB5">
        <w:trPr>
          <w:trHeight w:val="160"/>
        </w:trPr>
        <w:tc>
          <w:tcPr>
            <w:tcW w:w="3780" w:type="dxa"/>
          </w:tcPr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Сроки реализации подпр</w:t>
            </w:r>
            <w:r w:rsidRPr="00816DB5">
              <w:rPr>
                <w:rFonts w:ascii="Arial" w:hAnsi="Arial" w:cs="Arial"/>
                <w:sz w:val="24"/>
              </w:rPr>
              <w:t>о</w:t>
            </w:r>
            <w:r w:rsidRPr="00816DB5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2014 - 2020 годы</w:t>
            </w:r>
          </w:p>
        </w:tc>
      </w:tr>
      <w:tr w:rsidR="00816DB5" w:rsidRPr="00816DB5" w:rsidTr="00816DB5">
        <w:tc>
          <w:tcPr>
            <w:tcW w:w="3780" w:type="dxa"/>
          </w:tcPr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Объемы и источники финанс</w:t>
            </w:r>
            <w:r w:rsidRPr="00816DB5">
              <w:rPr>
                <w:rFonts w:ascii="Arial" w:hAnsi="Arial" w:cs="Arial"/>
                <w:sz w:val="24"/>
              </w:rPr>
              <w:t>и</w:t>
            </w:r>
            <w:r w:rsidRPr="00816DB5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общий объем финансирования-111316,3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краевой бюджет-5738,6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федеральный бюджет- 257,2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местный бюджет 105320,5 тыс. руб.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2014 год – 14358,00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Краевой-104,80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 xml:space="preserve">Местный-14253,20 тыс. руб. 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2015 год – 15465,50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lastRenderedPageBreak/>
              <w:t>Краевой- 1106,8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Федеральный – 179,6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 xml:space="preserve">Местный-14 179,1 тыс. руб. </w:t>
            </w:r>
            <w:r w:rsidRPr="00816DB5">
              <w:rPr>
                <w:rFonts w:ascii="Arial" w:hAnsi="Arial" w:cs="Arial"/>
                <w:sz w:val="24"/>
              </w:rPr>
              <w:br/>
              <w:t>2016 год – 15400,3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Краевой- 408,7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Федеральный – 63,6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Местный-14</w:t>
            </w:r>
            <w:r w:rsidRPr="00816DB5">
              <w:rPr>
                <w:rFonts w:ascii="Arial" w:hAnsi="Arial" w:cs="Arial"/>
                <w:sz w:val="24"/>
                <w:lang w:val="en-US"/>
              </w:rPr>
              <w:t> </w:t>
            </w:r>
            <w:r w:rsidRPr="00816DB5">
              <w:rPr>
                <w:rFonts w:ascii="Arial" w:hAnsi="Arial" w:cs="Arial"/>
                <w:sz w:val="24"/>
              </w:rPr>
              <w:t>927.9 тыс. руб.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2017 год – 18240,8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федеральный-14,0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краевой- 4058,3 тыс. руб.;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Местный-14168,5 тыс. руб.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2018 год – 17089,9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 xml:space="preserve">Местный-17089,9 тыс. руб. 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2019 год – 15380,9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Местный-15380,9 тыс. руб.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2020 год – 15380,9 тыс. руб. в том числе: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Местный-15320,9 тыс. руб.</w:t>
            </w:r>
          </w:p>
          <w:p w:rsidR="00816DB5" w:rsidRPr="00816DB5" w:rsidRDefault="00816DB5" w:rsidP="00816DB5">
            <w:pPr>
              <w:spacing w:line="233" w:lineRule="auto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Краевой- 60,0 тыс. руб.</w:t>
            </w:r>
          </w:p>
        </w:tc>
      </w:tr>
      <w:tr w:rsidR="00816DB5" w:rsidRPr="00816DB5" w:rsidTr="00816DB5">
        <w:trPr>
          <w:trHeight w:val="1002"/>
        </w:trPr>
        <w:tc>
          <w:tcPr>
            <w:tcW w:w="3780" w:type="dxa"/>
          </w:tcPr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highlight w:val="yellow"/>
              </w:rPr>
            </w:pPr>
            <w:r w:rsidRPr="00816DB5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816DB5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816DB5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Отдел культуры администрация Ермаковск</w:t>
            </w:r>
            <w:r w:rsidRPr="00816DB5">
              <w:rPr>
                <w:rFonts w:ascii="Arial" w:hAnsi="Arial" w:cs="Arial"/>
                <w:sz w:val="24"/>
              </w:rPr>
              <w:t>о</w:t>
            </w:r>
            <w:r w:rsidRPr="00816DB5">
              <w:rPr>
                <w:rFonts w:ascii="Arial" w:hAnsi="Arial" w:cs="Arial"/>
                <w:sz w:val="24"/>
              </w:rPr>
              <w:t>го района,</w:t>
            </w:r>
          </w:p>
          <w:p w:rsidR="00816DB5" w:rsidRPr="00816DB5" w:rsidRDefault="00816DB5" w:rsidP="00816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Финансовое управление администрации Е</w:t>
            </w:r>
            <w:r w:rsidRPr="00816DB5">
              <w:rPr>
                <w:rFonts w:ascii="Arial" w:hAnsi="Arial" w:cs="Arial"/>
                <w:sz w:val="24"/>
              </w:rPr>
              <w:t>р</w:t>
            </w:r>
            <w:r w:rsidRPr="00816DB5">
              <w:rPr>
                <w:rFonts w:ascii="Arial" w:hAnsi="Arial" w:cs="Arial"/>
                <w:sz w:val="24"/>
              </w:rPr>
              <w:t>маковского района</w:t>
            </w:r>
          </w:p>
        </w:tc>
      </w:tr>
    </w:tbl>
    <w:p w:rsidR="00816DB5" w:rsidRPr="00816DB5" w:rsidRDefault="00816DB5" w:rsidP="00816DB5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816DB5" w:rsidRPr="00816DB5" w:rsidRDefault="00816DB5" w:rsidP="00816DB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2.Основные разделы подпрограммы</w:t>
      </w:r>
    </w:p>
    <w:p w:rsidR="00816DB5" w:rsidRPr="00816DB5" w:rsidRDefault="00816DB5" w:rsidP="00816DB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816DB5" w:rsidRPr="00816DB5" w:rsidRDefault="00816DB5" w:rsidP="00816DB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</w:t>
      </w:r>
    </w:p>
    <w:p w:rsidR="00816DB5" w:rsidRPr="00816DB5" w:rsidRDefault="00816DB5" w:rsidP="00816D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>граммы «Развитие культуры».</w:t>
      </w:r>
    </w:p>
    <w:p w:rsidR="00816DB5" w:rsidRPr="00816DB5" w:rsidRDefault="00816DB5" w:rsidP="00816DB5">
      <w:pPr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816DB5">
        <w:rPr>
          <w:rFonts w:ascii="Arial" w:hAnsi="Arial" w:cs="Arial"/>
          <w:sz w:val="24"/>
        </w:rPr>
        <w:t>к</w:t>
      </w:r>
      <w:r w:rsidRPr="00816DB5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816DB5">
        <w:rPr>
          <w:rFonts w:ascii="Arial" w:hAnsi="Arial" w:cs="Arial"/>
          <w:sz w:val="24"/>
        </w:rPr>
        <w:t>з</w:t>
      </w:r>
      <w:r w:rsidRPr="00816DB5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816DB5">
        <w:rPr>
          <w:rFonts w:ascii="Arial" w:hAnsi="Arial" w:cs="Arial"/>
          <w:sz w:val="24"/>
        </w:rPr>
        <w:t>а</w:t>
      </w:r>
      <w:r w:rsidRPr="00816DB5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816DB5" w:rsidRPr="00816DB5" w:rsidRDefault="00816DB5" w:rsidP="00816DB5">
      <w:pPr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816DB5">
        <w:rPr>
          <w:rFonts w:ascii="Arial" w:hAnsi="Arial" w:cs="Arial"/>
          <w:sz w:val="24"/>
        </w:rPr>
        <w:t>а</w:t>
      </w:r>
      <w:r w:rsidRPr="00816DB5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816DB5" w:rsidRPr="00816DB5" w:rsidRDefault="00816DB5" w:rsidP="00816DB5">
      <w:pPr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816DB5">
        <w:rPr>
          <w:rFonts w:ascii="Arial" w:hAnsi="Arial" w:cs="Arial"/>
          <w:sz w:val="24"/>
        </w:rPr>
        <w:t>м</w:t>
      </w:r>
      <w:r w:rsidRPr="00816DB5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816DB5">
        <w:rPr>
          <w:rFonts w:ascii="Arial" w:hAnsi="Arial" w:cs="Arial"/>
          <w:sz w:val="24"/>
        </w:rPr>
        <w:t>р</w:t>
      </w:r>
      <w:r w:rsidRPr="00816DB5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816DB5" w:rsidRPr="00816DB5" w:rsidRDefault="00816DB5" w:rsidP="00816D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2.1.1. Развитие библиотечного дела</w:t>
      </w:r>
    </w:p>
    <w:p w:rsidR="00816DB5" w:rsidRPr="00816DB5" w:rsidRDefault="00816DB5" w:rsidP="0081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816DB5">
        <w:rPr>
          <w:rFonts w:ascii="Arial" w:hAnsi="Arial" w:cs="Arial"/>
          <w:sz w:val="24"/>
        </w:rPr>
        <w:t>н</w:t>
      </w:r>
      <w:r w:rsidRPr="00816DB5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816DB5" w:rsidRPr="00816DB5" w:rsidRDefault="00816DB5" w:rsidP="00816DB5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816DB5">
        <w:rPr>
          <w:rFonts w:ascii="Arial" w:hAnsi="Arial" w:cs="Arial"/>
          <w:color w:val="000000"/>
          <w:sz w:val="24"/>
        </w:rPr>
        <w:t>о</w:t>
      </w:r>
      <w:r w:rsidRPr="00816DB5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816DB5">
        <w:rPr>
          <w:rFonts w:ascii="Arial" w:hAnsi="Arial" w:cs="Arial"/>
          <w:color w:val="000000"/>
          <w:sz w:val="24"/>
        </w:rPr>
        <w:t>е</w:t>
      </w:r>
      <w:r w:rsidRPr="00816DB5">
        <w:rPr>
          <w:rFonts w:ascii="Arial" w:hAnsi="Arial" w:cs="Arial"/>
          <w:color w:val="000000"/>
          <w:sz w:val="24"/>
        </w:rPr>
        <w:lastRenderedPageBreak/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816DB5" w:rsidRPr="00816DB5" w:rsidRDefault="00816DB5" w:rsidP="00816DB5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816DB5">
        <w:rPr>
          <w:rFonts w:ascii="Arial" w:hAnsi="Arial" w:cs="Arial"/>
          <w:sz w:val="24"/>
        </w:rPr>
        <w:t>я</w:t>
      </w:r>
      <w:r w:rsidRPr="00816DB5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816DB5">
        <w:rPr>
          <w:rFonts w:ascii="Arial" w:hAnsi="Arial" w:cs="Arial"/>
          <w:sz w:val="24"/>
        </w:rPr>
        <w:t>б</w:t>
      </w:r>
      <w:r w:rsidRPr="00816DB5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816DB5">
        <w:rPr>
          <w:rFonts w:ascii="Arial" w:hAnsi="Arial" w:cs="Arial"/>
          <w:color w:val="000000"/>
          <w:sz w:val="24"/>
        </w:rPr>
        <w:t xml:space="preserve">Работает </w:t>
      </w:r>
      <w:r w:rsidRPr="00816DB5">
        <w:rPr>
          <w:rFonts w:ascii="Arial" w:hAnsi="Arial" w:cs="Arial"/>
          <w:color w:val="000000"/>
          <w:sz w:val="24"/>
          <w:lang w:val="en-US"/>
        </w:rPr>
        <w:t>web</w:t>
      </w:r>
      <w:r w:rsidRPr="00816DB5">
        <w:rPr>
          <w:rFonts w:ascii="Arial" w:hAnsi="Arial" w:cs="Arial"/>
          <w:color w:val="000000"/>
          <w:sz w:val="24"/>
        </w:rPr>
        <w:t>-сайт Централ</w:t>
      </w:r>
      <w:r w:rsidRPr="00816DB5">
        <w:rPr>
          <w:rFonts w:ascii="Arial" w:hAnsi="Arial" w:cs="Arial"/>
          <w:color w:val="000000"/>
          <w:sz w:val="24"/>
        </w:rPr>
        <w:t>ь</w:t>
      </w:r>
      <w:r w:rsidRPr="00816DB5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816DB5">
        <w:rPr>
          <w:rFonts w:ascii="Arial" w:hAnsi="Arial" w:cs="Arial"/>
          <w:color w:val="000000"/>
          <w:sz w:val="24"/>
        </w:rPr>
        <w:t>о</w:t>
      </w:r>
      <w:r w:rsidRPr="00816DB5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816DB5">
        <w:rPr>
          <w:rFonts w:ascii="Arial" w:hAnsi="Arial" w:cs="Arial"/>
          <w:color w:val="000000"/>
          <w:sz w:val="24"/>
        </w:rPr>
        <w:t>и</w:t>
      </w:r>
      <w:r w:rsidRPr="00816DB5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816DB5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 xml:space="preserve">альных сетях. </w:t>
      </w:r>
      <w:r w:rsidRPr="00816DB5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816DB5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816DB5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816DB5" w:rsidRPr="00816DB5" w:rsidRDefault="00816DB5" w:rsidP="0081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 xml:space="preserve"> Развивается культурно-досуговая и просветительская деятельность би</w:t>
      </w:r>
      <w:r w:rsidRPr="00816DB5">
        <w:rPr>
          <w:rFonts w:ascii="Arial" w:hAnsi="Arial" w:cs="Arial"/>
          <w:sz w:val="24"/>
        </w:rPr>
        <w:t>б</w:t>
      </w:r>
      <w:r w:rsidRPr="00816DB5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816DB5">
        <w:rPr>
          <w:rFonts w:ascii="Arial" w:hAnsi="Arial" w:cs="Arial"/>
          <w:sz w:val="24"/>
        </w:rPr>
        <w:t>а</w:t>
      </w:r>
      <w:r w:rsidRPr="00816DB5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816DB5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 xml:space="preserve"> На базе библиотек района работает 28 клубов по интересам для разли</w:t>
      </w:r>
      <w:r w:rsidRPr="00816DB5">
        <w:rPr>
          <w:rFonts w:ascii="Arial" w:hAnsi="Arial" w:cs="Arial"/>
          <w:sz w:val="24"/>
        </w:rPr>
        <w:t>ч</w:t>
      </w:r>
      <w:r w:rsidRPr="00816DB5">
        <w:rPr>
          <w:rFonts w:ascii="Arial" w:hAnsi="Arial" w:cs="Arial"/>
          <w:sz w:val="24"/>
        </w:rPr>
        <w:t xml:space="preserve">ных групп населения.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816DB5">
        <w:rPr>
          <w:rFonts w:ascii="Arial" w:hAnsi="Arial" w:cs="Arial"/>
          <w:sz w:val="24"/>
        </w:rPr>
        <w:t>з</w:t>
      </w:r>
      <w:r w:rsidRPr="00816DB5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 xml:space="preserve">на оборудуются пандусами.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816DB5" w:rsidRPr="00816DB5" w:rsidRDefault="00816DB5" w:rsidP="00816DB5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816DB5">
        <w:rPr>
          <w:rFonts w:ascii="Arial" w:hAnsi="Arial" w:cs="Arial"/>
          <w:spacing w:val="-4"/>
          <w:sz w:val="24"/>
        </w:rPr>
        <w:t xml:space="preserve"> Вместе с тем, в развитии библиотечного дела района существует ряд пр</w:t>
      </w:r>
      <w:r w:rsidRPr="00816DB5">
        <w:rPr>
          <w:rFonts w:ascii="Arial" w:hAnsi="Arial" w:cs="Arial"/>
          <w:spacing w:val="-4"/>
          <w:sz w:val="24"/>
        </w:rPr>
        <w:t>о</w:t>
      </w:r>
      <w:r w:rsidRPr="00816DB5">
        <w:rPr>
          <w:rFonts w:ascii="Arial" w:hAnsi="Arial" w:cs="Arial"/>
          <w:spacing w:val="-4"/>
          <w:sz w:val="24"/>
        </w:rPr>
        <w:t>блем.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816DB5">
        <w:rPr>
          <w:rFonts w:ascii="Arial" w:hAnsi="Arial" w:cs="Arial"/>
          <w:spacing w:val="-4"/>
          <w:sz w:val="24"/>
        </w:rPr>
        <w:t>а</w:t>
      </w:r>
      <w:r w:rsidRPr="00816DB5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816DB5">
        <w:rPr>
          <w:rFonts w:ascii="Arial" w:hAnsi="Arial" w:cs="Arial"/>
          <w:sz w:val="24"/>
        </w:rPr>
        <w:t>характер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 xml:space="preserve">зуется высокой степенью износа. </w:t>
      </w:r>
      <w:r w:rsidRPr="00816DB5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816DB5">
        <w:rPr>
          <w:rFonts w:ascii="Arial" w:hAnsi="Arial" w:cs="Arial"/>
          <w:color w:val="000000"/>
          <w:sz w:val="24"/>
        </w:rPr>
        <w:t>е</w:t>
      </w:r>
      <w:r w:rsidRPr="00816DB5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816DB5">
          <w:rPr>
            <w:rFonts w:ascii="Arial" w:hAnsi="Arial" w:cs="Arial"/>
            <w:color w:val="000000"/>
            <w:sz w:val="24"/>
          </w:rPr>
          <w:t>60 г</w:t>
        </w:r>
      </w:smartTag>
      <w:r w:rsidRPr="00816DB5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816DB5">
        <w:rPr>
          <w:rFonts w:ascii="Arial" w:hAnsi="Arial" w:cs="Arial"/>
          <w:color w:val="000000"/>
          <w:sz w:val="24"/>
        </w:rPr>
        <w:t>о</w:t>
      </w:r>
      <w:r w:rsidRPr="00816DB5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816DB5">
        <w:rPr>
          <w:rFonts w:ascii="Arial" w:hAnsi="Arial" w:cs="Arial"/>
          <w:color w:val="000000"/>
          <w:sz w:val="24"/>
        </w:rPr>
        <w:t>е</w:t>
      </w:r>
      <w:r w:rsidRPr="00816DB5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816DB5">
        <w:rPr>
          <w:rFonts w:ascii="Arial" w:hAnsi="Arial" w:cs="Arial"/>
          <w:color w:val="000000"/>
          <w:sz w:val="24"/>
        </w:rPr>
        <w:t>н</w:t>
      </w:r>
      <w:r w:rsidRPr="00816DB5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816DB5">
        <w:rPr>
          <w:rFonts w:ascii="Arial" w:hAnsi="Arial" w:cs="Arial"/>
          <w:sz w:val="24"/>
        </w:rPr>
        <w:t xml:space="preserve">Для </w:t>
      </w:r>
      <w:r w:rsidRPr="00816DB5">
        <w:rPr>
          <w:rFonts w:ascii="Arial" w:hAnsi="Arial" w:cs="Arial"/>
          <w:sz w:val="24"/>
        </w:rPr>
        <w:lastRenderedPageBreak/>
        <w:t>оформления красочных привлекательных книжных выставок и расстановки кни</w:t>
      </w:r>
      <w:r w:rsidRPr="00816DB5">
        <w:rPr>
          <w:rFonts w:ascii="Arial" w:hAnsi="Arial" w:cs="Arial"/>
          <w:sz w:val="24"/>
        </w:rPr>
        <w:t>ж</w:t>
      </w:r>
      <w:r w:rsidRPr="00816DB5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 xml:space="preserve">ние специализированных стеллажей. </w:t>
      </w:r>
      <w:r w:rsidRPr="00816DB5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816DB5">
        <w:rPr>
          <w:rFonts w:ascii="Arial" w:hAnsi="Arial" w:cs="Arial"/>
          <w:spacing w:val="-4"/>
          <w:sz w:val="24"/>
        </w:rPr>
        <w:t>н</w:t>
      </w:r>
      <w:r w:rsidRPr="00816DB5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816DB5">
        <w:rPr>
          <w:rFonts w:ascii="Arial" w:hAnsi="Arial" w:cs="Arial"/>
          <w:spacing w:val="-4"/>
          <w:sz w:val="24"/>
        </w:rPr>
        <w:t>е</w:t>
      </w:r>
      <w:r w:rsidRPr="00816DB5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816DB5" w:rsidRPr="00816DB5" w:rsidRDefault="00816DB5" w:rsidP="00816DB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816DB5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816DB5">
        <w:rPr>
          <w:rFonts w:ascii="Arial" w:hAnsi="Arial" w:cs="Arial"/>
          <w:spacing w:val="-4"/>
          <w:sz w:val="24"/>
        </w:rPr>
        <w:t>а</w:t>
      </w:r>
      <w:r w:rsidRPr="00816DB5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816DB5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816DB5">
        <w:rPr>
          <w:rFonts w:ascii="Arial" w:hAnsi="Arial" w:cs="Arial"/>
          <w:sz w:val="24"/>
        </w:rPr>
        <w:t>а</w:t>
      </w:r>
      <w:r w:rsidRPr="00816DB5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816DB5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816DB5">
        <w:rPr>
          <w:rFonts w:ascii="Arial" w:hAnsi="Arial" w:cs="Arial"/>
          <w:spacing w:val="-4"/>
          <w:sz w:val="24"/>
        </w:rPr>
        <w:t>а</w:t>
      </w:r>
      <w:r w:rsidRPr="00816DB5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816DB5">
        <w:rPr>
          <w:rFonts w:ascii="Arial" w:hAnsi="Arial" w:cs="Arial"/>
          <w:spacing w:val="-4"/>
          <w:sz w:val="24"/>
        </w:rPr>
        <w:t>а</w:t>
      </w:r>
      <w:r w:rsidRPr="00816DB5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816DB5">
        <w:rPr>
          <w:rFonts w:ascii="Arial" w:hAnsi="Arial" w:cs="Arial"/>
          <w:spacing w:val="-4"/>
          <w:sz w:val="24"/>
        </w:rPr>
        <w:t>о</w:t>
      </w:r>
      <w:r w:rsidRPr="00816DB5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816DB5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816DB5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816DB5">
        <w:rPr>
          <w:rFonts w:ascii="Arial" w:hAnsi="Arial" w:cs="Arial"/>
          <w:spacing w:val="-4"/>
          <w:sz w:val="24"/>
        </w:rPr>
        <w:t>н</w:t>
      </w:r>
      <w:r w:rsidRPr="00816DB5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816DB5">
        <w:rPr>
          <w:rFonts w:ascii="Arial" w:hAnsi="Arial" w:cs="Arial"/>
          <w:spacing w:val="-4"/>
          <w:sz w:val="24"/>
        </w:rPr>
        <w:t>а</w:t>
      </w:r>
      <w:r w:rsidRPr="00816DB5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816DB5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816DB5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816DB5">
        <w:rPr>
          <w:rFonts w:ascii="Arial" w:hAnsi="Arial" w:cs="Arial"/>
          <w:spacing w:val="-4"/>
          <w:sz w:val="24"/>
        </w:rPr>
        <w:t>в</w:t>
      </w:r>
      <w:r w:rsidRPr="00816DB5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816DB5">
        <w:rPr>
          <w:rFonts w:ascii="Arial" w:hAnsi="Arial" w:cs="Arial"/>
          <w:sz w:val="24"/>
        </w:rPr>
        <w:t>7,14% сотрудн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816DB5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816DB5">
        <w:rPr>
          <w:rFonts w:ascii="Arial" w:hAnsi="Arial" w:cs="Arial"/>
          <w:sz w:val="24"/>
        </w:rPr>
        <w:t>й</w:t>
      </w:r>
      <w:r w:rsidRPr="00816DB5">
        <w:rPr>
          <w:rFonts w:ascii="Arial" w:hAnsi="Arial" w:cs="Arial"/>
          <w:sz w:val="24"/>
        </w:rPr>
        <w:t>она как места постоянного жительства.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816DB5">
        <w:rPr>
          <w:rFonts w:ascii="Arial" w:hAnsi="Arial" w:cs="Arial"/>
          <w:color w:val="000000"/>
          <w:sz w:val="24"/>
        </w:rPr>
        <w:t>о</w:t>
      </w:r>
      <w:r w:rsidRPr="00816DB5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816DB5">
        <w:rPr>
          <w:rFonts w:ascii="Arial" w:hAnsi="Arial" w:cs="Arial"/>
          <w:color w:val="000000"/>
          <w:sz w:val="24"/>
        </w:rPr>
        <w:t>я</w:t>
      </w:r>
      <w:r w:rsidRPr="00816DB5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816DB5">
        <w:rPr>
          <w:rFonts w:ascii="Arial" w:hAnsi="Arial" w:cs="Arial"/>
          <w:color w:val="000000"/>
          <w:sz w:val="24"/>
        </w:rPr>
        <w:t>н</w:t>
      </w:r>
      <w:r w:rsidRPr="00816DB5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816DB5">
        <w:rPr>
          <w:rFonts w:ascii="Arial" w:hAnsi="Arial" w:cs="Arial"/>
          <w:color w:val="000000"/>
          <w:sz w:val="24"/>
        </w:rPr>
        <w:t>н</w:t>
      </w:r>
      <w:r w:rsidRPr="00816DB5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816DB5">
        <w:rPr>
          <w:rFonts w:ascii="Arial" w:hAnsi="Arial" w:cs="Arial"/>
          <w:color w:val="000000"/>
          <w:sz w:val="24"/>
        </w:rPr>
        <w:t>е</w:t>
      </w:r>
      <w:r w:rsidRPr="00816DB5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816DB5">
        <w:rPr>
          <w:rFonts w:ascii="Arial" w:hAnsi="Arial" w:cs="Arial"/>
          <w:color w:val="000000"/>
          <w:sz w:val="24"/>
        </w:rPr>
        <w:t>т</w:t>
      </w:r>
      <w:r w:rsidRPr="00816DB5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816DB5" w:rsidRPr="00816DB5" w:rsidRDefault="00816DB5" w:rsidP="00816D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816DB5">
        <w:rPr>
          <w:rFonts w:ascii="Arial" w:hAnsi="Arial" w:cs="Arial"/>
          <w:sz w:val="24"/>
        </w:rPr>
        <w:lastRenderedPageBreak/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816DB5">
        <w:rPr>
          <w:rFonts w:ascii="Arial" w:hAnsi="Arial" w:cs="Arial"/>
          <w:sz w:val="24"/>
        </w:rPr>
        <w:t>п</w:t>
      </w:r>
      <w:r w:rsidRPr="00816DB5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816DB5">
        <w:rPr>
          <w:rFonts w:ascii="Arial" w:hAnsi="Arial" w:cs="Arial"/>
          <w:sz w:val="24"/>
        </w:rPr>
        <w:t>н</w:t>
      </w:r>
      <w:r w:rsidRPr="00816DB5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816DB5" w:rsidRPr="00816DB5" w:rsidRDefault="00816DB5" w:rsidP="00816DB5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816DB5">
        <w:rPr>
          <w:rFonts w:ascii="Arial" w:hAnsi="Arial" w:cs="Arial"/>
          <w:sz w:val="24"/>
        </w:rPr>
        <w:t>2.2.</w:t>
      </w:r>
      <w:r w:rsidRPr="00816DB5">
        <w:rPr>
          <w:rFonts w:ascii="Arial" w:hAnsi="Arial" w:cs="Arial"/>
          <w:color w:val="3A3C91"/>
          <w:sz w:val="24"/>
        </w:rPr>
        <w:t xml:space="preserve"> </w:t>
      </w:r>
      <w:r w:rsidRPr="00816DB5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816DB5">
        <w:rPr>
          <w:rFonts w:ascii="Arial" w:hAnsi="Arial" w:cs="Arial"/>
          <w:color w:val="3A3C91"/>
          <w:sz w:val="24"/>
        </w:rPr>
        <w:t xml:space="preserve"> </w:t>
      </w:r>
      <w:r w:rsidRPr="00816DB5">
        <w:rPr>
          <w:rFonts w:ascii="Arial" w:hAnsi="Arial" w:cs="Arial"/>
          <w:sz w:val="24"/>
        </w:rPr>
        <w:t>выполнения подпрограммы, ц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>левые индикаторы.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развитие библиотечного дела;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Сроки исполнения подпрограммы: 2014 - 2020 годы.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Этапы подпрограммы: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816DB5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816DB5">
        <w:rPr>
          <w:rFonts w:ascii="Arial" w:hAnsi="Arial" w:cs="Arial"/>
          <w:sz w:val="24"/>
        </w:rPr>
        <w:t xml:space="preserve"> мероприятий («дорожной карты»). 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sz w:val="24"/>
        </w:rPr>
        <w:t>среднее число книговыдач в расчёте на 1000 жителей;</w:t>
      </w:r>
      <w:r w:rsidRPr="00816DB5">
        <w:rPr>
          <w:rFonts w:ascii="Arial" w:hAnsi="Arial" w:cs="Arial"/>
          <w:bCs/>
          <w:sz w:val="24"/>
        </w:rPr>
        <w:t xml:space="preserve"> 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</w:t>
      </w:r>
      <w:r w:rsidRPr="00816DB5">
        <w:rPr>
          <w:rFonts w:ascii="Arial" w:hAnsi="Arial" w:cs="Arial"/>
          <w:bCs/>
          <w:sz w:val="24"/>
        </w:rPr>
        <w:t>б</w:t>
      </w:r>
      <w:r w:rsidRPr="00816DB5">
        <w:rPr>
          <w:rFonts w:ascii="Arial" w:hAnsi="Arial" w:cs="Arial"/>
          <w:bCs/>
          <w:sz w:val="24"/>
        </w:rPr>
        <w:t>щедоступных библиотек;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816DB5">
        <w:rPr>
          <w:rFonts w:ascii="Arial" w:hAnsi="Arial" w:cs="Arial"/>
          <w:bCs/>
          <w:sz w:val="24"/>
        </w:rPr>
        <w:t>и</w:t>
      </w:r>
      <w:r w:rsidRPr="00816DB5">
        <w:rPr>
          <w:rFonts w:ascii="Arial" w:hAnsi="Arial" w:cs="Arial"/>
          <w:bCs/>
          <w:sz w:val="24"/>
        </w:rPr>
        <w:t>пальных библиотек.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2.3. Механизм реализации подпрограммы.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816DB5">
        <w:rPr>
          <w:rFonts w:ascii="Arial" w:hAnsi="Arial" w:cs="Arial"/>
          <w:sz w:val="24"/>
        </w:rPr>
        <w:t>ь</w:t>
      </w:r>
      <w:r w:rsidRPr="00816DB5">
        <w:rPr>
          <w:rFonts w:ascii="Arial" w:hAnsi="Arial" w:cs="Arial"/>
          <w:sz w:val="24"/>
        </w:rPr>
        <w:t>туры администрации Ермаковского района.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816DB5">
        <w:rPr>
          <w:rFonts w:ascii="Arial" w:hAnsi="Arial" w:cs="Arial"/>
          <w:sz w:val="24"/>
        </w:rPr>
        <w:t>у</w:t>
      </w:r>
      <w:r w:rsidRPr="00816DB5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816DB5">
        <w:rPr>
          <w:rFonts w:ascii="Arial" w:hAnsi="Arial" w:cs="Arial"/>
          <w:sz w:val="24"/>
        </w:rPr>
        <w:t>ь</w:t>
      </w:r>
      <w:r w:rsidRPr="00816DB5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816DB5">
        <w:rPr>
          <w:rFonts w:ascii="Arial" w:hAnsi="Arial" w:cs="Arial"/>
          <w:sz w:val="24"/>
        </w:rPr>
        <w:t>и</w:t>
      </w:r>
      <w:r w:rsidRPr="00816DB5">
        <w:rPr>
          <w:rFonts w:ascii="Arial" w:hAnsi="Arial" w:cs="Arial"/>
          <w:sz w:val="24"/>
        </w:rPr>
        <w:t>ципальных услуг (выполнение работ).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816DB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16DB5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816DB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16DB5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816DB5">
        <w:rPr>
          <w:rFonts w:ascii="Arial" w:hAnsi="Arial" w:cs="Arial"/>
          <w:color w:val="000000"/>
          <w:sz w:val="24"/>
        </w:rPr>
        <w:t>у</w:t>
      </w:r>
      <w:r w:rsidRPr="00816DB5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816DB5">
        <w:rPr>
          <w:rFonts w:ascii="Arial" w:hAnsi="Arial" w:cs="Arial"/>
          <w:color w:val="000000"/>
          <w:sz w:val="24"/>
        </w:rPr>
        <w:t>н</w:t>
      </w:r>
      <w:r w:rsidRPr="00816DB5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816DB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16DB5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816DB5">
        <w:rPr>
          <w:rFonts w:ascii="Arial" w:hAnsi="Arial" w:cs="Arial"/>
          <w:color w:val="000000"/>
          <w:sz w:val="24"/>
        </w:rPr>
        <w:t>о</w:t>
      </w:r>
      <w:r w:rsidRPr="00816DB5">
        <w:rPr>
          <w:rFonts w:ascii="Arial" w:hAnsi="Arial" w:cs="Arial"/>
          <w:color w:val="000000"/>
          <w:sz w:val="24"/>
        </w:rPr>
        <w:t>граммы;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816DB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16DB5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</w:t>
      </w:r>
      <w:r w:rsidRPr="00816DB5">
        <w:rPr>
          <w:rFonts w:ascii="Arial" w:hAnsi="Arial" w:cs="Arial"/>
          <w:color w:val="000000"/>
          <w:sz w:val="24"/>
        </w:rPr>
        <w:lastRenderedPageBreak/>
        <w:t>управление администрации Ермаковского района.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816DB5">
        <w:rPr>
          <w:rFonts w:ascii="Arial" w:hAnsi="Arial" w:cs="Arial"/>
          <w:sz w:val="24"/>
        </w:rPr>
        <w:t>о</w:t>
      </w:r>
      <w:r w:rsidRPr="00816DB5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Ожидаемые результаты подпрограммы: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2010 году - не менее 104 679 чел.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расширению разнообразия библиотечных услуг;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2.6. Мероприятия подпрограммы.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816DB5">
          <w:rPr>
            <w:rFonts w:ascii="Arial" w:hAnsi="Arial" w:cs="Arial"/>
            <w:sz w:val="24"/>
          </w:rPr>
          <w:t>Перечень</w:t>
        </w:r>
      </w:hyperlink>
      <w:r w:rsidRPr="00816DB5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816DB5">
        <w:rPr>
          <w:rFonts w:ascii="Arial" w:hAnsi="Arial" w:cs="Arial"/>
          <w:sz w:val="24"/>
        </w:rPr>
        <w:t>д</w:t>
      </w:r>
      <w:r w:rsidRPr="00816DB5">
        <w:rPr>
          <w:rFonts w:ascii="Arial" w:hAnsi="Arial" w:cs="Arial"/>
          <w:sz w:val="24"/>
        </w:rPr>
        <w:t>программе.</w:t>
      </w:r>
    </w:p>
    <w:p w:rsidR="00816DB5" w:rsidRPr="00816DB5" w:rsidRDefault="00816DB5" w:rsidP="00816DB5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 xml:space="preserve">2.7. Обоснование </w:t>
      </w:r>
      <w:proofErr w:type="gramStart"/>
      <w:r w:rsidRPr="00816DB5">
        <w:rPr>
          <w:rFonts w:ascii="Arial" w:hAnsi="Arial" w:cs="Arial"/>
          <w:sz w:val="24"/>
        </w:rPr>
        <w:t>финансовых</w:t>
      </w:r>
      <w:proofErr w:type="gramEnd"/>
      <w:r w:rsidRPr="00816DB5">
        <w:rPr>
          <w:rFonts w:ascii="Arial" w:hAnsi="Arial" w:cs="Arial"/>
          <w:sz w:val="24"/>
        </w:rPr>
        <w:t>, материальных и трудовых.</w:t>
      </w:r>
    </w:p>
    <w:p w:rsidR="00816DB5" w:rsidRPr="00816DB5" w:rsidRDefault="00816DB5" w:rsidP="00816DB5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proofErr w:type="gramStart"/>
      <w:r w:rsidRPr="00816DB5">
        <w:rPr>
          <w:rFonts w:ascii="Arial" w:hAnsi="Arial" w:cs="Arial"/>
          <w:sz w:val="24"/>
        </w:rPr>
        <w:t>з</w:t>
      </w:r>
      <w:proofErr w:type="gramEnd"/>
      <w:r w:rsidRPr="00816DB5">
        <w:rPr>
          <w:rFonts w:ascii="Arial" w:hAnsi="Arial" w:cs="Arial"/>
          <w:sz w:val="24"/>
        </w:rPr>
        <w:t xml:space="preserve">атрат (ресурсное обеспечение подпрограммы) с указанием </w:t>
      </w:r>
    </w:p>
    <w:p w:rsidR="00816DB5" w:rsidRPr="00816DB5" w:rsidRDefault="00816DB5" w:rsidP="00816DB5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источников финансирования</w:t>
      </w:r>
    </w:p>
    <w:p w:rsidR="00816DB5" w:rsidRPr="00816DB5" w:rsidRDefault="00816DB5" w:rsidP="00816DB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816DB5">
        <w:rPr>
          <w:rFonts w:ascii="Arial" w:hAnsi="Arial" w:cs="Arial"/>
          <w:sz w:val="24"/>
        </w:rPr>
        <w:t>е</w:t>
      </w:r>
      <w:r w:rsidRPr="00816DB5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816DB5">
        <w:rPr>
          <w:rFonts w:ascii="Arial" w:hAnsi="Arial" w:cs="Arial"/>
          <w:sz w:val="24"/>
        </w:rPr>
        <w:t>л</w:t>
      </w:r>
      <w:r w:rsidRPr="00816DB5">
        <w:rPr>
          <w:rFonts w:ascii="Arial" w:hAnsi="Arial" w:cs="Arial"/>
          <w:sz w:val="24"/>
        </w:rPr>
        <w:t xml:space="preserve">нение работ, оказание услуг. 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sz w:val="24"/>
        </w:rPr>
        <w:t xml:space="preserve">Общий объем финансирования программы составляет -87725,78 </w:t>
      </w:r>
      <w:r w:rsidRPr="00816DB5">
        <w:rPr>
          <w:rFonts w:ascii="Arial" w:hAnsi="Arial" w:cs="Arial"/>
          <w:bCs/>
          <w:sz w:val="24"/>
        </w:rPr>
        <w:t>тыс. ру</w:t>
      </w:r>
      <w:r w:rsidRPr="00816DB5">
        <w:rPr>
          <w:rFonts w:ascii="Arial" w:hAnsi="Arial" w:cs="Arial"/>
          <w:bCs/>
          <w:sz w:val="24"/>
        </w:rPr>
        <w:t>б</w:t>
      </w:r>
      <w:r w:rsidRPr="00816DB5">
        <w:rPr>
          <w:rFonts w:ascii="Arial" w:hAnsi="Arial" w:cs="Arial"/>
          <w:bCs/>
          <w:sz w:val="24"/>
        </w:rPr>
        <w:t>лей, из них по годам: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 xml:space="preserve">2014 год – </w:t>
      </w:r>
      <w:r w:rsidRPr="00816DB5">
        <w:rPr>
          <w:rFonts w:ascii="Arial" w:hAnsi="Arial" w:cs="Arial"/>
          <w:sz w:val="24"/>
        </w:rPr>
        <w:t>14358,0</w:t>
      </w:r>
      <w:r w:rsidRPr="00816DB5">
        <w:rPr>
          <w:rFonts w:ascii="Arial" w:hAnsi="Arial" w:cs="Arial"/>
          <w:bCs/>
          <w:sz w:val="24"/>
        </w:rPr>
        <w:t xml:space="preserve"> тыс. рублей;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 xml:space="preserve">2015 год – </w:t>
      </w:r>
      <w:r w:rsidRPr="00816DB5">
        <w:rPr>
          <w:rFonts w:ascii="Arial" w:hAnsi="Arial" w:cs="Arial"/>
          <w:sz w:val="24"/>
        </w:rPr>
        <w:t>15465,5</w:t>
      </w:r>
      <w:r w:rsidRPr="00816DB5">
        <w:rPr>
          <w:rFonts w:ascii="Arial" w:hAnsi="Arial" w:cs="Arial"/>
          <w:bCs/>
          <w:sz w:val="24"/>
        </w:rPr>
        <w:t xml:space="preserve"> тыс. рублей;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 xml:space="preserve">2016 год – </w:t>
      </w:r>
      <w:r w:rsidRPr="00816DB5">
        <w:rPr>
          <w:rFonts w:ascii="Arial" w:hAnsi="Arial" w:cs="Arial"/>
          <w:sz w:val="24"/>
        </w:rPr>
        <w:t>15400,3</w:t>
      </w:r>
      <w:r w:rsidRPr="00816DB5">
        <w:rPr>
          <w:rFonts w:ascii="Arial" w:hAnsi="Arial" w:cs="Arial"/>
          <w:bCs/>
          <w:sz w:val="24"/>
        </w:rPr>
        <w:t xml:space="preserve"> тыс. рублей;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2017 год – 18240,8 тыс. рублей;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2018 год - 17089,9 тыс. рублей;</w:t>
      </w:r>
    </w:p>
    <w:p w:rsidR="00816DB5" w:rsidRPr="00816DB5" w:rsidRDefault="00816DB5" w:rsidP="00816DB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2019 год – 15380,9 тыс. рублей;</w:t>
      </w:r>
    </w:p>
    <w:p w:rsidR="00816DB5" w:rsidRPr="00816DB5" w:rsidRDefault="00816DB5" w:rsidP="00816DB5">
      <w:pPr>
        <w:ind w:firstLine="720"/>
        <w:rPr>
          <w:rFonts w:ascii="Arial" w:hAnsi="Arial" w:cs="Arial"/>
          <w:bCs/>
          <w:sz w:val="24"/>
        </w:rPr>
      </w:pPr>
      <w:r w:rsidRPr="00816DB5">
        <w:rPr>
          <w:rFonts w:ascii="Arial" w:hAnsi="Arial" w:cs="Arial"/>
          <w:bCs/>
          <w:sz w:val="24"/>
        </w:rPr>
        <w:t>2020 год – 15380,9 тыс. рублей.</w:t>
      </w:r>
    </w:p>
    <w:p w:rsidR="00816DB5" w:rsidRDefault="00816DB5" w:rsidP="0088176F">
      <w:pPr>
        <w:ind w:firstLine="720"/>
        <w:rPr>
          <w:rFonts w:ascii="Arial" w:hAnsi="Arial" w:cs="Arial"/>
          <w:sz w:val="24"/>
        </w:rPr>
        <w:sectPr w:rsidR="00816DB5" w:rsidSect="00816DB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6DB5" w:rsidRP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lastRenderedPageBreak/>
        <w:t>Приложение 2</w:t>
      </w:r>
    </w:p>
    <w:p w:rsidR="00816DB5" w:rsidRP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816DB5" w:rsidRP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Ермаковского района</w:t>
      </w:r>
    </w:p>
    <w:p w:rsidR="00816DB5" w:rsidRP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от 25.12.2017г. № 954-п</w:t>
      </w:r>
    </w:p>
    <w:p w:rsid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Приложение № 2</w:t>
      </w:r>
      <w:r>
        <w:rPr>
          <w:rFonts w:ascii="Arial" w:hAnsi="Arial" w:cs="Arial"/>
          <w:sz w:val="24"/>
        </w:rPr>
        <w:t xml:space="preserve"> к подпрограмме 1</w:t>
      </w:r>
    </w:p>
    <w:p w:rsid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«Поддержка библиотечного дела»,</w:t>
      </w:r>
    </w:p>
    <w:p w:rsid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реализуемой в рамках муниципальной программы</w:t>
      </w:r>
    </w:p>
    <w:p w:rsidR="0088176F" w:rsidRDefault="00816DB5" w:rsidP="00816DB5">
      <w:pPr>
        <w:ind w:firstLine="720"/>
        <w:jc w:val="right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Ермаковского района «Развитие культуры»</w:t>
      </w:r>
    </w:p>
    <w:p w:rsidR="00816DB5" w:rsidRDefault="00816DB5" w:rsidP="00816DB5">
      <w:pPr>
        <w:ind w:firstLine="720"/>
        <w:jc w:val="right"/>
        <w:rPr>
          <w:rFonts w:ascii="Arial" w:hAnsi="Arial" w:cs="Arial"/>
          <w:sz w:val="24"/>
        </w:rPr>
      </w:pPr>
    </w:p>
    <w:p w:rsidR="00816DB5" w:rsidRDefault="00816DB5" w:rsidP="00816DB5">
      <w:pPr>
        <w:ind w:firstLine="720"/>
        <w:rPr>
          <w:rFonts w:ascii="Arial" w:hAnsi="Arial" w:cs="Arial"/>
          <w:sz w:val="24"/>
        </w:rPr>
      </w:pPr>
      <w:r w:rsidRPr="00816DB5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«Поддержка библиотечного дела» </w:t>
      </w:r>
      <w:r w:rsidRPr="00816DB5">
        <w:rPr>
          <w:rFonts w:ascii="Arial" w:hAnsi="Arial" w:cs="Arial"/>
          <w:sz w:val="24"/>
        </w:rPr>
        <w:t>с указанием объема средств на их реализ</w:t>
      </w:r>
      <w:r w:rsidRPr="00816DB5">
        <w:rPr>
          <w:rFonts w:ascii="Arial" w:hAnsi="Arial" w:cs="Arial"/>
          <w:sz w:val="24"/>
        </w:rPr>
        <w:t>а</w:t>
      </w:r>
      <w:r w:rsidRPr="00816DB5">
        <w:rPr>
          <w:rFonts w:ascii="Arial" w:hAnsi="Arial" w:cs="Arial"/>
          <w:sz w:val="24"/>
        </w:rPr>
        <w:t>цию и ожидаемых результатов</w:t>
      </w:r>
    </w:p>
    <w:p w:rsidR="00816DB5" w:rsidRDefault="00816DB5" w:rsidP="00816DB5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1925"/>
        <w:gridCol w:w="1496"/>
        <w:gridCol w:w="672"/>
        <w:gridCol w:w="640"/>
        <w:gridCol w:w="412"/>
        <w:gridCol w:w="511"/>
        <w:gridCol w:w="736"/>
        <w:gridCol w:w="511"/>
        <w:gridCol w:w="658"/>
        <w:gridCol w:w="658"/>
        <w:gridCol w:w="658"/>
        <w:gridCol w:w="658"/>
        <w:gridCol w:w="658"/>
        <w:gridCol w:w="658"/>
        <w:gridCol w:w="658"/>
        <w:gridCol w:w="684"/>
        <w:gridCol w:w="1665"/>
      </w:tblGrid>
      <w:tr w:rsidR="00816DB5" w:rsidRPr="00816DB5" w:rsidTr="00816DB5">
        <w:trPr>
          <w:trHeight w:val="3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816DB5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16DB5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Наименование программы,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тия </w:t>
            </w:r>
            <w:r w:rsidRPr="00816DB5">
              <w:rPr>
                <w:rFonts w:ascii="Arial" w:hAnsi="Arial" w:cs="Arial"/>
                <w:color w:val="000000"/>
                <w:sz w:val="24"/>
              </w:rPr>
              <w:t>(в нат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у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ральном выр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816DB5" w:rsidRPr="00816DB5" w:rsidTr="00816DB5">
        <w:trPr>
          <w:trHeight w:val="73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816DB5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Ито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го на </w:t>
            </w:r>
            <w:r w:rsidRPr="00816DB5">
              <w:rPr>
                <w:rFonts w:ascii="Arial" w:hAnsi="Arial" w:cs="Arial"/>
                <w:color w:val="000000"/>
                <w:sz w:val="24"/>
              </w:rPr>
              <w:t>2014 -2020 г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16DB5" w:rsidRPr="00816DB5" w:rsidTr="00816DB5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816DB5" w:rsidRPr="00816DB5" w:rsidTr="00816DB5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2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16DB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816DB5" w:rsidRPr="00816DB5" w:rsidTr="00816DB5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13 848,5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16 959,5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15 250,5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15 250,5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104 147,9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Количество посетителей составит 125 тыс. чел.</w:t>
            </w:r>
          </w:p>
        </w:tc>
      </w:tr>
      <w:tr w:rsidR="00816DB5" w:rsidRPr="00816DB5" w:rsidTr="00816DB5">
        <w:trPr>
          <w:trHeight w:val="6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вание 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плектования книжных 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дов библиотек муниципал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ь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образов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16DB5" w:rsidRPr="00816DB5" w:rsidTr="00816DB5">
        <w:trPr>
          <w:trHeight w:val="6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 xml:space="preserve">на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169,5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7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 xml:space="preserve">на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1 098,8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7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п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библиотек к сети Инте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16DB5" w:rsidRPr="00816DB5" w:rsidTr="00816DB5">
        <w:trPr>
          <w:trHeight w:val="7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16DB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16DB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16DB5" w:rsidRPr="00816DB5" w:rsidTr="00816DB5">
        <w:trPr>
          <w:trHeight w:val="7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вание реги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нальной 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ы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платы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16DB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16DB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16DB5" w:rsidRPr="00816DB5" w:rsidTr="00816DB5">
        <w:trPr>
          <w:trHeight w:val="6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29,6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6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282,0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Персональные выплаты 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лодым спец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204,8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376,4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816DB5" w:rsidRPr="00816DB5" w:rsidTr="00816DB5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ков, подарка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денежное п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ощрение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Реализация 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роприятий ф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 xml:space="preserve">деральной программы "Культура </w:t>
            </w:r>
            <w:proofErr w:type="spellStart"/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сии</w:t>
            </w:r>
            <w:proofErr w:type="spellEnd"/>
            <w:r w:rsidRPr="00816DB5">
              <w:rPr>
                <w:rFonts w:ascii="Arial" w:hAnsi="Arial" w:cs="Arial"/>
                <w:color w:val="000000"/>
                <w:sz w:val="24"/>
              </w:rPr>
              <w:t xml:space="preserve"> 2012-2018 г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ды"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10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вание реал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зации мер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приятий ф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 xml:space="preserve">деральной программы </w:t>
            </w: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"Культура </w:t>
            </w:r>
            <w:proofErr w:type="spellStart"/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сии</w:t>
            </w:r>
            <w:proofErr w:type="spellEnd"/>
            <w:r w:rsidRPr="00816DB5">
              <w:rPr>
                <w:rFonts w:ascii="Arial" w:hAnsi="Arial" w:cs="Arial"/>
                <w:color w:val="000000"/>
                <w:sz w:val="24"/>
              </w:rPr>
              <w:t xml:space="preserve"> 2012-2018 г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ды"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816DB5" w:rsidRPr="00816DB5" w:rsidTr="00816DB5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816DB5" w:rsidRPr="00816DB5" w:rsidTr="00816DB5">
        <w:trPr>
          <w:trHeight w:val="75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ти интернет (софинанс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816DB5" w:rsidRPr="00816DB5" w:rsidTr="00816DB5">
        <w:trPr>
          <w:trHeight w:val="6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ти интернет (софинанс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Социокульту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ный проект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лиотеку игр, книг 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lastRenderedPageBreak/>
              <w:t>1.22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816DB5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новного пе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сонала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816DB5" w:rsidRPr="00816DB5" w:rsidTr="00816DB5">
        <w:trPr>
          <w:trHeight w:val="6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816DB5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новного пе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сонала би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б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896,4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896,4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816DB5" w:rsidRPr="00816DB5" w:rsidTr="00816DB5">
        <w:trPr>
          <w:trHeight w:val="75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sz w:val="24"/>
              </w:rPr>
            </w:pPr>
            <w:r w:rsidRPr="00816DB5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Передав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е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мые полн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мочия с 01.09.2017</w:t>
            </w:r>
          </w:p>
        </w:tc>
      </w:tr>
      <w:tr w:rsidR="00816DB5" w:rsidRPr="00816DB5" w:rsidTr="00816DB5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16DB5" w:rsidRPr="00816DB5" w:rsidTr="00816DB5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у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и</w:t>
            </w:r>
            <w:r w:rsidRPr="00816DB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а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о</w:t>
            </w:r>
            <w:r w:rsidRPr="00816DB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18 240,8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17 089,9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15 380,9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15 380,9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 xml:space="preserve"> 111 316,3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B5" w:rsidRPr="00816DB5" w:rsidRDefault="00816DB5" w:rsidP="00816DB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16D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816DB5" w:rsidRDefault="00816DB5" w:rsidP="00816DB5">
      <w:pPr>
        <w:rPr>
          <w:rFonts w:ascii="Arial" w:hAnsi="Arial" w:cs="Arial"/>
          <w:sz w:val="24"/>
        </w:rPr>
      </w:pPr>
    </w:p>
    <w:p w:rsidR="00816DB5" w:rsidRPr="00816DB5" w:rsidRDefault="00816DB5" w:rsidP="00816DB5">
      <w:pPr>
        <w:tabs>
          <w:tab w:val="left" w:pos="5873"/>
          <w:tab w:val="left" w:pos="9473"/>
          <w:tab w:val="left" w:pos="10433"/>
          <w:tab w:val="left" w:pos="11393"/>
          <w:tab w:val="left" w:pos="11873"/>
          <w:tab w:val="left" w:pos="12393"/>
          <w:tab w:val="left" w:pos="13213"/>
          <w:tab w:val="left" w:pos="14173"/>
          <w:tab w:val="left" w:pos="15773"/>
          <w:tab w:val="left" w:pos="17493"/>
          <w:tab w:val="left" w:pos="19473"/>
          <w:tab w:val="left" w:pos="21073"/>
          <w:tab w:val="left" w:pos="22793"/>
          <w:tab w:val="left" w:pos="24513"/>
        </w:tabs>
        <w:jc w:val="left"/>
        <w:rPr>
          <w:rFonts w:ascii="Arial" w:hAnsi="Arial" w:cs="Arial"/>
          <w:color w:val="000000"/>
          <w:sz w:val="24"/>
        </w:rPr>
      </w:pPr>
      <w:r w:rsidRPr="00816DB5">
        <w:rPr>
          <w:rFonts w:ascii="Arial" w:hAnsi="Arial" w:cs="Arial"/>
          <w:color w:val="000000"/>
          <w:sz w:val="24"/>
        </w:rPr>
        <w:t xml:space="preserve">Начальник отдела культуры администрации Ермаковского района </w:t>
      </w:r>
      <w:r>
        <w:rPr>
          <w:rFonts w:ascii="Arial" w:hAnsi="Arial" w:cs="Arial"/>
          <w:color w:val="000000"/>
          <w:sz w:val="24"/>
        </w:rPr>
        <w:t xml:space="preserve">                                                                             </w:t>
      </w:r>
      <w:r w:rsidRPr="00816DB5">
        <w:rPr>
          <w:rFonts w:ascii="Arial" w:hAnsi="Arial" w:cs="Arial"/>
          <w:color w:val="000000"/>
          <w:sz w:val="24"/>
        </w:rPr>
        <w:t>Ж.А. Верфель</w:t>
      </w:r>
    </w:p>
    <w:p w:rsidR="00816DB5" w:rsidRDefault="00816DB5" w:rsidP="00816DB5">
      <w:pPr>
        <w:rPr>
          <w:rFonts w:ascii="Arial" w:hAnsi="Arial" w:cs="Arial"/>
          <w:sz w:val="24"/>
        </w:rPr>
      </w:pPr>
    </w:p>
    <w:p w:rsidR="00816DB5" w:rsidRDefault="00816DB5" w:rsidP="00816DB5">
      <w:pPr>
        <w:rPr>
          <w:rFonts w:ascii="Arial" w:hAnsi="Arial" w:cs="Arial"/>
          <w:sz w:val="24"/>
        </w:rPr>
        <w:sectPr w:rsidR="00816DB5" w:rsidSect="00816DB5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E1696" w:rsidRPr="0056634A" w:rsidRDefault="008E1696" w:rsidP="008E1696">
      <w:pPr>
        <w:pStyle w:val="ConsPlusTitle"/>
        <w:ind w:firstLine="5529"/>
        <w:jc w:val="right"/>
        <w:rPr>
          <w:b w:val="0"/>
          <w:sz w:val="24"/>
          <w:szCs w:val="24"/>
        </w:rPr>
      </w:pPr>
      <w:r w:rsidRPr="0056634A">
        <w:rPr>
          <w:b w:val="0"/>
          <w:sz w:val="24"/>
          <w:szCs w:val="24"/>
        </w:rPr>
        <w:lastRenderedPageBreak/>
        <w:t>Приложение 3</w:t>
      </w:r>
    </w:p>
    <w:p w:rsidR="008E1696" w:rsidRPr="0056634A" w:rsidRDefault="008E1696" w:rsidP="008E1696">
      <w:pPr>
        <w:pStyle w:val="ConsPlusTitle"/>
        <w:ind w:firstLine="552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8E1696" w:rsidRPr="0056634A" w:rsidRDefault="008E1696" w:rsidP="008E1696">
      <w:pPr>
        <w:pStyle w:val="ConsPlusTitle"/>
        <w:ind w:firstLine="5529"/>
        <w:jc w:val="right"/>
        <w:rPr>
          <w:b w:val="0"/>
          <w:sz w:val="24"/>
          <w:szCs w:val="24"/>
        </w:rPr>
      </w:pPr>
      <w:r w:rsidRPr="0056634A">
        <w:rPr>
          <w:b w:val="0"/>
          <w:sz w:val="24"/>
          <w:szCs w:val="24"/>
        </w:rPr>
        <w:t>Ермаковского района</w:t>
      </w:r>
    </w:p>
    <w:p w:rsidR="008E1696" w:rsidRPr="0056634A" w:rsidRDefault="008E1696" w:rsidP="008E1696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от 25.12.2017г. № 954-п</w:t>
      </w:r>
    </w:p>
    <w:p w:rsidR="008E1696" w:rsidRPr="0056634A" w:rsidRDefault="008E1696" w:rsidP="008E1696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56634A">
        <w:rPr>
          <w:b w:val="0"/>
          <w:sz w:val="24"/>
          <w:szCs w:val="24"/>
        </w:rPr>
        <w:t>Приложение №4</w:t>
      </w:r>
    </w:p>
    <w:p w:rsidR="008E1696" w:rsidRPr="0056634A" w:rsidRDefault="008E1696" w:rsidP="008E1696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56634A">
        <w:rPr>
          <w:b w:val="0"/>
          <w:sz w:val="24"/>
          <w:szCs w:val="24"/>
        </w:rPr>
        <w:t>к муниципальной программе</w:t>
      </w:r>
    </w:p>
    <w:p w:rsidR="008E1696" w:rsidRPr="0056634A" w:rsidRDefault="008E1696" w:rsidP="008E1696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56634A">
        <w:rPr>
          <w:b w:val="0"/>
          <w:sz w:val="24"/>
          <w:szCs w:val="24"/>
        </w:rPr>
        <w:t>Ермаковского района</w:t>
      </w:r>
    </w:p>
    <w:p w:rsidR="008E1696" w:rsidRPr="0056634A" w:rsidRDefault="008E1696" w:rsidP="008E1696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 культуры»</w:t>
      </w:r>
    </w:p>
    <w:p w:rsidR="008E1696" w:rsidRPr="0056634A" w:rsidRDefault="008E1696" w:rsidP="008E1696">
      <w:pPr>
        <w:pStyle w:val="ConsPlusTitle"/>
        <w:widowControl/>
        <w:tabs>
          <w:tab w:val="left" w:pos="5040"/>
          <w:tab w:val="left" w:pos="5220"/>
        </w:tabs>
        <w:jc w:val="both"/>
        <w:rPr>
          <w:sz w:val="24"/>
          <w:szCs w:val="24"/>
        </w:rPr>
      </w:pPr>
    </w:p>
    <w:p w:rsidR="008E1696" w:rsidRDefault="008E1696" w:rsidP="008E1696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2</w:t>
      </w:r>
    </w:p>
    <w:p w:rsidR="008E1696" w:rsidRPr="0056634A" w:rsidRDefault="008E1696" w:rsidP="008E1696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4"/>
          <w:szCs w:val="24"/>
        </w:rPr>
      </w:pPr>
      <w:r w:rsidRPr="0056634A">
        <w:rPr>
          <w:sz w:val="24"/>
          <w:szCs w:val="24"/>
        </w:rPr>
        <w:t>«Поддержка искусства и народного творчества» муниципальной пр</w:t>
      </w:r>
      <w:r w:rsidRPr="0056634A">
        <w:rPr>
          <w:sz w:val="24"/>
          <w:szCs w:val="24"/>
        </w:rPr>
        <w:t>о</w:t>
      </w:r>
      <w:r w:rsidRPr="0056634A">
        <w:rPr>
          <w:sz w:val="24"/>
          <w:szCs w:val="24"/>
        </w:rPr>
        <w:t>граммы Ермаковского района «Развитие культуры»</w:t>
      </w:r>
    </w:p>
    <w:p w:rsidR="008E1696" w:rsidRDefault="008E1696" w:rsidP="008E1696">
      <w:pPr>
        <w:pStyle w:val="ConsPlusTitle"/>
        <w:widowControl/>
        <w:tabs>
          <w:tab w:val="left" w:pos="5040"/>
          <w:tab w:val="left" w:pos="5220"/>
        </w:tabs>
        <w:ind w:left="360" w:hanging="360"/>
        <w:jc w:val="both"/>
        <w:rPr>
          <w:b w:val="0"/>
          <w:sz w:val="24"/>
          <w:szCs w:val="24"/>
        </w:rPr>
      </w:pPr>
    </w:p>
    <w:p w:rsidR="008E1696" w:rsidRDefault="008E1696" w:rsidP="008E1696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Паспорт подпрограммы</w:t>
      </w:r>
    </w:p>
    <w:p w:rsidR="008E1696" w:rsidRPr="0056634A" w:rsidRDefault="008E1696" w:rsidP="008E1696">
      <w:pPr>
        <w:pStyle w:val="ConsPlusTitle"/>
        <w:widowControl/>
        <w:tabs>
          <w:tab w:val="left" w:pos="5040"/>
          <w:tab w:val="left" w:pos="5220"/>
        </w:tabs>
        <w:ind w:left="360" w:hanging="360"/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</w:t>
            </w:r>
            <w:r w:rsidRPr="0056634A">
              <w:rPr>
                <w:b w:val="0"/>
                <w:bCs w:val="0"/>
                <w:sz w:val="24"/>
                <w:szCs w:val="24"/>
              </w:rPr>
              <w:t>д</w:t>
            </w:r>
            <w:r w:rsidRPr="0056634A">
              <w:rPr>
                <w:b w:val="0"/>
                <w:bCs w:val="0"/>
                <w:sz w:val="24"/>
                <w:szCs w:val="24"/>
              </w:rPr>
              <w:t>ного творчества» (далее – подпр</w:t>
            </w:r>
            <w:r w:rsidRPr="0056634A">
              <w:rPr>
                <w:b w:val="0"/>
                <w:bCs w:val="0"/>
                <w:sz w:val="24"/>
                <w:szCs w:val="24"/>
              </w:rPr>
              <w:t>о</w:t>
            </w:r>
            <w:r w:rsidRPr="0056634A">
              <w:rPr>
                <w:b w:val="0"/>
                <w:bCs w:val="0"/>
                <w:sz w:val="24"/>
                <w:szCs w:val="24"/>
              </w:rPr>
              <w:t>грамма)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муниципальная программа Ермаковского рай</w:t>
            </w:r>
            <w:r w:rsidRPr="0056634A">
              <w:rPr>
                <w:b w:val="0"/>
                <w:bCs w:val="0"/>
                <w:sz w:val="24"/>
                <w:szCs w:val="24"/>
              </w:rPr>
              <w:t>о</w:t>
            </w:r>
            <w:r w:rsidRPr="0056634A">
              <w:rPr>
                <w:b w:val="0"/>
                <w:bCs w:val="0"/>
                <w:sz w:val="24"/>
                <w:szCs w:val="24"/>
              </w:rPr>
              <w:t>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6634A">
              <w:rPr>
                <w:b w:val="0"/>
                <w:bCs w:val="0"/>
                <w:sz w:val="24"/>
                <w:szCs w:val="24"/>
              </w:rPr>
              <w:t>«Развитие культуры» (далее – Пр</w:t>
            </w:r>
            <w:r w:rsidRPr="0056634A">
              <w:rPr>
                <w:b w:val="0"/>
                <w:bCs w:val="0"/>
                <w:sz w:val="24"/>
                <w:szCs w:val="24"/>
              </w:rPr>
              <w:t>о</w:t>
            </w:r>
            <w:r w:rsidRPr="0056634A">
              <w:rPr>
                <w:b w:val="0"/>
                <w:bCs w:val="0"/>
                <w:sz w:val="24"/>
                <w:szCs w:val="24"/>
              </w:rPr>
              <w:t>грамма)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34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Муниципальное бюджетное учреждение кул</w:t>
            </w:r>
            <w:r w:rsidRPr="0056634A">
              <w:rPr>
                <w:b w:val="0"/>
                <w:bCs w:val="0"/>
                <w:sz w:val="24"/>
                <w:szCs w:val="24"/>
              </w:rPr>
              <w:t>ь</w:t>
            </w:r>
            <w:r w:rsidRPr="0056634A">
              <w:rPr>
                <w:b w:val="0"/>
                <w:bCs w:val="0"/>
                <w:sz w:val="24"/>
                <w:szCs w:val="24"/>
              </w:rPr>
              <w:t>туры «Ермаковский районный Дом кул</w:t>
            </w:r>
            <w:r w:rsidRPr="0056634A">
              <w:rPr>
                <w:b w:val="0"/>
                <w:bCs w:val="0"/>
                <w:sz w:val="24"/>
                <w:szCs w:val="24"/>
              </w:rPr>
              <w:t>ь</w:t>
            </w:r>
            <w:r w:rsidRPr="0056634A">
              <w:rPr>
                <w:b w:val="0"/>
                <w:bCs w:val="0"/>
                <w:sz w:val="24"/>
                <w:szCs w:val="24"/>
              </w:rPr>
              <w:t>туры»;</w:t>
            </w:r>
          </w:p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Муниципальное бюджетное учреждение кул</w:t>
            </w:r>
            <w:r w:rsidRPr="0056634A">
              <w:rPr>
                <w:b w:val="0"/>
                <w:bCs w:val="0"/>
                <w:sz w:val="24"/>
                <w:szCs w:val="24"/>
              </w:rPr>
              <w:t>ь</w:t>
            </w:r>
            <w:r w:rsidRPr="0056634A">
              <w:rPr>
                <w:b w:val="0"/>
                <w:bCs w:val="0"/>
                <w:sz w:val="24"/>
                <w:szCs w:val="24"/>
              </w:rPr>
              <w:t>туры «Ермаковская централизованная клубная с</w:t>
            </w:r>
            <w:r w:rsidRPr="0056634A">
              <w:rPr>
                <w:b w:val="0"/>
                <w:bCs w:val="0"/>
                <w:sz w:val="24"/>
                <w:szCs w:val="24"/>
              </w:rPr>
              <w:t>и</w:t>
            </w:r>
            <w:r w:rsidRPr="0056634A">
              <w:rPr>
                <w:b w:val="0"/>
                <w:bCs w:val="0"/>
                <w:sz w:val="24"/>
                <w:szCs w:val="24"/>
              </w:rPr>
              <w:t>стема»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34A">
              <w:rPr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Отдел культуры администрации Ермаковск</w:t>
            </w:r>
            <w:r w:rsidRPr="0056634A">
              <w:rPr>
                <w:b w:val="0"/>
                <w:bCs w:val="0"/>
                <w:sz w:val="24"/>
                <w:szCs w:val="24"/>
              </w:rPr>
              <w:t>о</w:t>
            </w:r>
            <w:r w:rsidRPr="0056634A">
              <w:rPr>
                <w:b w:val="0"/>
                <w:bCs w:val="0"/>
                <w:sz w:val="24"/>
                <w:szCs w:val="24"/>
              </w:rPr>
              <w:t>го района;</w:t>
            </w:r>
          </w:p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sz w:val="24"/>
                <w:szCs w:val="24"/>
              </w:rPr>
              <w:t>Муниципальные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6634A">
              <w:rPr>
                <w:b w:val="0"/>
                <w:sz w:val="24"/>
                <w:szCs w:val="24"/>
              </w:rPr>
              <w:t xml:space="preserve">учреждения культуры 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Цель подпрограммы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634A">
              <w:rPr>
                <w:b w:val="0"/>
                <w:bCs w:val="0"/>
                <w:sz w:val="24"/>
                <w:szCs w:val="24"/>
              </w:rPr>
              <w:t>обеспечение доступа населения Ермаковск</w:t>
            </w:r>
            <w:r w:rsidRPr="0056634A">
              <w:rPr>
                <w:b w:val="0"/>
                <w:bCs w:val="0"/>
                <w:sz w:val="24"/>
                <w:szCs w:val="24"/>
              </w:rPr>
              <w:t>о</w:t>
            </w:r>
            <w:r w:rsidRPr="0056634A">
              <w:rPr>
                <w:b w:val="0"/>
                <w:bCs w:val="0"/>
                <w:sz w:val="24"/>
                <w:szCs w:val="24"/>
              </w:rPr>
              <w:t>го района к культурным благам и участию в кул</w:t>
            </w:r>
            <w:r w:rsidRPr="0056634A">
              <w:rPr>
                <w:b w:val="0"/>
                <w:bCs w:val="0"/>
                <w:sz w:val="24"/>
                <w:szCs w:val="24"/>
              </w:rPr>
              <w:t>ь</w:t>
            </w:r>
            <w:r w:rsidRPr="0056634A">
              <w:rPr>
                <w:b w:val="0"/>
                <w:bCs w:val="0"/>
                <w:sz w:val="24"/>
                <w:szCs w:val="24"/>
              </w:rPr>
              <w:t>турной жизни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Задачи подпрограммы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поддержка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634A">
              <w:rPr>
                <w:bCs/>
                <w:sz w:val="24"/>
                <w:szCs w:val="24"/>
              </w:rPr>
              <w:t>искусства;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сохранение и развитие традиционной наро</w:t>
            </w:r>
            <w:r w:rsidRPr="0056634A">
              <w:rPr>
                <w:bCs/>
                <w:sz w:val="24"/>
                <w:szCs w:val="24"/>
              </w:rPr>
              <w:t>д</w:t>
            </w:r>
            <w:r w:rsidRPr="0056634A">
              <w:rPr>
                <w:bCs/>
                <w:sz w:val="24"/>
                <w:szCs w:val="24"/>
              </w:rPr>
              <w:t>ной культуры;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организация и проведение культурных соб</w:t>
            </w:r>
            <w:r w:rsidRPr="0056634A">
              <w:rPr>
                <w:bCs/>
                <w:sz w:val="24"/>
                <w:szCs w:val="24"/>
              </w:rPr>
              <w:t>ы</w:t>
            </w:r>
            <w:r w:rsidRPr="0056634A">
              <w:rPr>
                <w:bCs/>
                <w:sz w:val="24"/>
                <w:szCs w:val="24"/>
              </w:rPr>
              <w:t>тий, в том числе на межрегиональном и межд</w:t>
            </w:r>
            <w:r w:rsidRPr="0056634A">
              <w:rPr>
                <w:bCs/>
                <w:sz w:val="24"/>
                <w:szCs w:val="24"/>
              </w:rPr>
              <w:t>у</w:t>
            </w:r>
            <w:r w:rsidRPr="0056634A">
              <w:rPr>
                <w:bCs/>
                <w:sz w:val="24"/>
                <w:szCs w:val="24"/>
              </w:rPr>
              <w:t>народном уровне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Целевые индикаторы</w:t>
            </w:r>
          </w:p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1.количество посетителей учреждений культу</w:t>
            </w:r>
            <w:r w:rsidRPr="0056634A">
              <w:rPr>
                <w:rFonts w:ascii="Arial" w:hAnsi="Arial" w:cs="Arial"/>
                <w:bCs/>
                <w:sz w:val="24"/>
              </w:rPr>
              <w:t>р</w:t>
            </w:r>
            <w:r w:rsidRPr="0056634A">
              <w:rPr>
                <w:rFonts w:ascii="Arial" w:hAnsi="Arial" w:cs="Arial"/>
                <w:bCs/>
                <w:sz w:val="24"/>
              </w:rPr>
              <w:t>но-досугового типа на 1 тыс. человек насел</w:t>
            </w:r>
            <w:r w:rsidRPr="0056634A">
              <w:rPr>
                <w:rFonts w:ascii="Arial" w:hAnsi="Arial" w:cs="Arial"/>
                <w:bCs/>
                <w:sz w:val="24"/>
              </w:rPr>
              <w:t>е</w:t>
            </w:r>
            <w:r w:rsidRPr="0056634A">
              <w:rPr>
                <w:rFonts w:ascii="Arial" w:hAnsi="Arial" w:cs="Arial"/>
                <w:bCs/>
                <w:sz w:val="24"/>
              </w:rPr>
              <w:t>ния;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2.число клубных формирований на 1 тыс. чел</w:t>
            </w:r>
            <w:r w:rsidRPr="0056634A">
              <w:rPr>
                <w:bCs/>
                <w:sz w:val="24"/>
                <w:szCs w:val="24"/>
              </w:rPr>
              <w:t>о</w:t>
            </w:r>
            <w:r w:rsidRPr="0056634A">
              <w:rPr>
                <w:bCs/>
                <w:sz w:val="24"/>
                <w:szCs w:val="24"/>
              </w:rPr>
              <w:t>век населения;</w:t>
            </w:r>
          </w:p>
          <w:p w:rsidR="008E1696" w:rsidRPr="0056634A" w:rsidRDefault="008E1696" w:rsidP="00E365C0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56634A">
              <w:rPr>
                <w:bCs/>
                <w:sz w:val="24"/>
                <w:szCs w:val="24"/>
              </w:rPr>
              <w:t>3.число участников клубных формирований на 1 тыс. человек населения;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4.число участников клубных формирований для детей в возрасте до 14 лет включител</w:t>
            </w:r>
            <w:r w:rsidRPr="0056634A">
              <w:rPr>
                <w:rFonts w:ascii="Arial" w:hAnsi="Arial" w:cs="Arial"/>
                <w:bCs/>
                <w:sz w:val="24"/>
              </w:rPr>
              <w:t>ь</w:t>
            </w:r>
            <w:r w:rsidRPr="0056634A">
              <w:rPr>
                <w:rFonts w:ascii="Arial" w:hAnsi="Arial" w:cs="Arial"/>
                <w:bCs/>
                <w:sz w:val="24"/>
              </w:rPr>
              <w:t>но;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Сроки реализации подпрогра</w:t>
            </w:r>
            <w:r w:rsidRPr="0056634A">
              <w:rPr>
                <w:rFonts w:ascii="Arial" w:hAnsi="Arial" w:cs="Arial"/>
                <w:bCs/>
              </w:rPr>
              <w:t>м</w:t>
            </w:r>
            <w:r w:rsidRPr="0056634A">
              <w:rPr>
                <w:rFonts w:ascii="Arial" w:hAnsi="Arial" w:cs="Arial"/>
                <w:bCs/>
              </w:rPr>
              <w:t>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2014 - 2020 годы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Объемы и источники финанс</w:t>
            </w:r>
            <w:r w:rsidRPr="0056634A">
              <w:rPr>
                <w:rFonts w:ascii="Arial" w:hAnsi="Arial" w:cs="Arial"/>
                <w:bCs/>
              </w:rPr>
              <w:t>и</w:t>
            </w:r>
            <w:r w:rsidRPr="0056634A">
              <w:rPr>
                <w:rFonts w:ascii="Arial" w:hAnsi="Arial" w:cs="Arial"/>
                <w:bCs/>
              </w:rPr>
              <w:t>рования подпрограммы на пер</w:t>
            </w:r>
            <w:r w:rsidRPr="0056634A">
              <w:rPr>
                <w:rFonts w:ascii="Arial" w:hAnsi="Arial" w:cs="Arial"/>
                <w:bCs/>
              </w:rPr>
              <w:t>и</w:t>
            </w:r>
            <w:r w:rsidRPr="0056634A">
              <w:rPr>
                <w:rFonts w:ascii="Arial" w:hAnsi="Arial" w:cs="Arial"/>
                <w:bCs/>
              </w:rPr>
              <w:t>од действия подпрограммы с указанием на источники фина</w:t>
            </w:r>
            <w:r w:rsidRPr="0056634A">
              <w:rPr>
                <w:rFonts w:ascii="Arial" w:hAnsi="Arial" w:cs="Arial"/>
                <w:bCs/>
              </w:rPr>
              <w:t>н</w:t>
            </w:r>
            <w:r w:rsidRPr="0056634A">
              <w:rPr>
                <w:rFonts w:ascii="Arial" w:hAnsi="Arial" w:cs="Arial"/>
                <w:bCs/>
              </w:rPr>
              <w:t>сирования по годам реал</w:t>
            </w:r>
            <w:r w:rsidRPr="0056634A">
              <w:rPr>
                <w:rFonts w:ascii="Arial" w:hAnsi="Arial" w:cs="Arial"/>
                <w:bCs/>
              </w:rPr>
              <w:t>и</w:t>
            </w:r>
            <w:r w:rsidRPr="0056634A">
              <w:rPr>
                <w:rFonts w:ascii="Arial" w:hAnsi="Arial" w:cs="Arial"/>
                <w:bCs/>
              </w:rPr>
              <w:t xml:space="preserve">зации </w:t>
            </w:r>
            <w:r w:rsidRPr="0056634A">
              <w:rPr>
                <w:rFonts w:ascii="Arial" w:hAnsi="Arial" w:cs="Arial"/>
                <w:bCs/>
              </w:rPr>
              <w:lastRenderedPageBreak/>
              <w:t>подпр</w:t>
            </w:r>
            <w:r w:rsidRPr="0056634A">
              <w:rPr>
                <w:rFonts w:ascii="Arial" w:hAnsi="Arial" w:cs="Arial"/>
                <w:bCs/>
              </w:rPr>
              <w:t>о</w:t>
            </w:r>
            <w:r w:rsidRPr="0056634A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lastRenderedPageBreak/>
              <w:t xml:space="preserve">общий объем финансирования бюджета –145792,8 тыс. рублей, в </w:t>
            </w:r>
            <w:proofErr w:type="spellStart"/>
            <w:r w:rsidRPr="0056634A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56634A">
              <w:rPr>
                <w:rFonts w:ascii="Arial" w:hAnsi="Arial" w:cs="Arial"/>
                <w:bCs/>
                <w:sz w:val="24"/>
              </w:rPr>
              <w:t>.: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2014 год – 14860,9 тыс. рублей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2015 год – 14013,3 тыс. рублей;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2016 год – 14159.7 тыс. рублей;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lastRenderedPageBreak/>
              <w:t>2017 год – 20597,6 тыс. рублей;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2018 год –30914,9 тыс. рублей;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2019 год – 25623,2 тыс. рублей;</w:t>
            </w:r>
          </w:p>
          <w:p w:rsidR="008E1696" w:rsidRPr="0056634A" w:rsidRDefault="008E1696" w:rsidP="00E365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sz w:val="24"/>
              </w:rPr>
            </w:pPr>
            <w:r w:rsidRPr="0056634A">
              <w:rPr>
                <w:rFonts w:ascii="Arial" w:hAnsi="Arial" w:cs="Arial"/>
                <w:bCs/>
                <w:sz w:val="24"/>
              </w:rPr>
              <w:t>2020 год – 25623,2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634A">
              <w:rPr>
                <w:rFonts w:ascii="Arial" w:hAnsi="Arial" w:cs="Arial"/>
                <w:bCs/>
                <w:sz w:val="24"/>
              </w:rPr>
              <w:t>тыс. рублей</w:t>
            </w:r>
          </w:p>
        </w:tc>
      </w:tr>
      <w:tr w:rsidR="008E1696" w:rsidRPr="0056634A" w:rsidTr="00E365C0">
        <w:tc>
          <w:tcPr>
            <w:tcW w:w="2059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lastRenderedPageBreak/>
              <w:t xml:space="preserve">Система организации </w:t>
            </w:r>
            <w:proofErr w:type="gramStart"/>
            <w:r w:rsidRPr="0056634A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56634A">
              <w:rPr>
                <w:rFonts w:ascii="Arial" w:hAnsi="Arial" w:cs="Arial"/>
                <w:bCs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Отдел культуры администрации Ермаковск</w:t>
            </w:r>
            <w:r w:rsidRPr="0056634A">
              <w:rPr>
                <w:rFonts w:ascii="Arial" w:hAnsi="Arial" w:cs="Arial"/>
                <w:bCs/>
              </w:rPr>
              <w:t>о</w:t>
            </w:r>
            <w:r w:rsidRPr="0056634A">
              <w:rPr>
                <w:rFonts w:ascii="Arial" w:hAnsi="Arial" w:cs="Arial"/>
                <w:bCs/>
              </w:rPr>
              <w:t>го района</w:t>
            </w:r>
          </w:p>
          <w:p w:rsidR="008E1696" w:rsidRPr="0056634A" w:rsidRDefault="008E1696" w:rsidP="00E365C0">
            <w:pPr>
              <w:pStyle w:val="ConsPlusCell"/>
              <w:jc w:val="both"/>
              <w:rPr>
                <w:rFonts w:ascii="Arial" w:hAnsi="Arial" w:cs="Arial"/>
                <w:bCs/>
              </w:rPr>
            </w:pPr>
            <w:r w:rsidRPr="0056634A">
              <w:rPr>
                <w:rFonts w:ascii="Arial" w:hAnsi="Arial" w:cs="Arial"/>
                <w:bCs/>
              </w:rPr>
              <w:t>Финансовое управление администрации Ерм</w:t>
            </w:r>
            <w:r w:rsidRPr="0056634A">
              <w:rPr>
                <w:rFonts w:ascii="Arial" w:hAnsi="Arial" w:cs="Arial"/>
                <w:bCs/>
              </w:rPr>
              <w:t>а</w:t>
            </w:r>
            <w:r w:rsidRPr="0056634A">
              <w:rPr>
                <w:rFonts w:ascii="Arial" w:hAnsi="Arial" w:cs="Arial"/>
                <w:bCs/>
              </w:rPr>
              <w:t>ко</w:t>
            </w:r>
            <w:r w:rsidRPr="0056634A">
              <w:rPr>
                <w:rFonts w:ascii="Arial" w:hAnsi="Arial" w:cs="Arial"/>
                <w:bCs/>
              </w:rPr>
              <w:t>в</w:t>
            </w:r>
            <w:r w:rsidRPr="0056634A">
              <w:rPr>
                <w:rFonts w:ascii="Arial" w:hAnsi="Arial" w:cs="Arial"/>
                <w:bCs/>
              </w:rPr>
              <w:t>ского района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8E1696" w:rsidRPr="0056634A" w:rsidRDefault="008E1696" w:rsidP="008E169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 Основные разделы подпрограммы</w:t>
      </w:r>
    </w:p>
    <w:p w:rsidR="008E1696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56634A">
        <w:rPr>
          <w:rFonts w:ascii="Arial" w:hAnsi="Arial" w:cs="Arial"/>
          <w:sz w:val="24"/>
        </w:rPr>
        <w:t>Подпрограмма направлена на решение задачи «О</w:t>
      </w:r>
      <w:r w:rsidRPr="0056634A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</w:t>
      </w:r>
      <w:r>
        <w:rPr>
          <w:rFonts w:ascii="Arial" w:hAnsi="Arial" w:cs="Arial"/>
          <w:bCs/>
        </w:rPr>
        <w:t xml:space="preserve"> </w:t>
      </w:r>
      <w:r w:rsidRPr="0056634A">
        <w:rPr>
          <w:rFonts w:ascii="Arial" w:hAnsi="Arial" w:cs="Arial"/>
          <w:bCs/>
          <w:sz w:val="24"/>
        </w:rPr>
        <w:t>жизни»</w:t>
      </w:r>
      <w:r w:rsidRPr="0056634A">
        <w:rPr>
          <w:rFonts w:ascii="Arial" w:hAnsi="Arial" w:cs="Arial"/>
          <w:sz w:val="24"/>
        </w:rPr>
        <w:t xml:space="preserve"> Программы.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56634A">
        <w:rPr>
          <w:rFonts w:ascii="Arial" w:hAnsi="Arial" w:cs="Arial"/>
          <w:sz w:val="24"/>
        </w:rPr>
        <w:t>ж</w:t>
      </w:r>
      <w:r w:rsidRPr="0056634A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</w:t>
      </w:r>
      <w:r w:rsidRPr="0056634A">
        <w:rPr>
          <w:rFonts w:ascii="Arial" w:hAnsi="Arial" w:cs="Arial"/>
          <w:sz w:val="24"/>
        </w:rPr>
        <w:t>з</w:t>
      </w:r>
      <w:r w:rsidRPr="0056634A">
        <w:rPr>
          <w:rFonts w:ascii="Arial" w:hAnsi="Arial" w:cs="Arial"/>
          <w:sz w:val="24"/>
        </w:rPr>
        <w:t>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ностей становится возможным, если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основными дополняющими друг друга эл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ментами культурной политики, воспринимаемыми во взаимном воздействии их результатов, являются доступ населения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к культуре и участие в культурной жи</w:t>
      </w:r>
      <w:r w:rsidRPr="0056634A">
        <w:rPr>
          <w:rFonts w:ascii="Arial" w:hAnsi="Arial" w:cs="Arial"/>
          <w:sz w:val="24"/>
        </w:rPr>
        <w:t>з</w:t>
      </w:r>
      <w:r w:rsidRPr="0056634A">
        <w:rPr>
          <w:rFonts w:ascii="Arial" w:hAnsi="Arial" w:cs="Arial"/>
          <w:sz w:val="24"/>
        </w:rPr>
        <w:t xml:space="preserve">ни.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2.1.1. Поддержка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искусства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условиях возрастающей коммерциализации и глобализации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культура и искусство приобретают особую важность в развитии чел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веческого потенциала, в создании благоприятных предпосылок для плодотворной реализации способн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онное оборудование, и на территории Ермаковского рай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на вновь возобновился кинопоказ. В 2012 году успешно стала работать кинопер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движка, обслуживающая рекреационные зоны отдыха населения в летнее время, населенные пункты, не имеющие учрежд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 xml:space="preserve">ний культуры. Особое внимание учреждений уделяется работе с детьми и молодежью, проводятся </w:t>
      </w:r>
      <w:proofErr w:type="spellStart"/>
      <w:r w:rsidRPr="0056634A">
        <w:rPr>
          <w:rFonts w:ascii="Arial" w:hAnsi="Arial" w:cs="Arial"/>
          <w:sz w:val="24"/>
        </w:rPr>
        <w:t>киновикторины</w:t>
      </w:r>
      <w:proofErr w:type="spellEnd"/>
      <w:r w:rsidRPr="0056634A">
        <w:rPr>
          <w:rFonts w:ascii="Arial" w:hAnsi="Arial" w:cs="Arial"/>
          <w:sz w:val="24"/>
        </w:rPr>
        <w:t>, игровые кинопрограммы, к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 xml:space="preserve">нолектории.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2.2. Сохранение и развитие</w:t>
      </w:r>
      <w:r>
        <w:rPr>
          <w:rFonts w:ascii="Arial" w:hAnsi="Arial" w:cs="Arial"/>
        </w:rPr>
        <w:t xml:space="preserve"> традиционной народной культуры.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храняют, культивируют, изучают и передают следующему п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коле</w:t>
      </w:r>
      <w:r w:rsidRPr="0056634A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ального культурного наследия я</w:t>
      </w:r>
      <w:r w:rsidRPr="0056634A">
        <w:rPr>
          <w:rFonts w:ascii="Arial" w:hAnsi="Arial" w:cs="Arial"/>
          <w:sz w:val="24"/>
        </w:rPr>
        <w:t>в</w:t>
      </w:r>
      <w:r w:rsidRPr="0056634A">
        <w:rPr>
          <w:rFonts w:ascii="Arial" w:hAnsi="Arial" w:cs="Arial"/>
          <w:sz w:val="24"/>
        </w:rPr>
        <w:t>ляется традиционная художественная народная культура, выраженная в языках, различных жанрах творчества, верованиях, к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56634A">
        <w:rPr>
          <w:rFonts w:ascii="Arial" w:hAnsi="Arial" w:cs="Arial"/>
          <w:sz w:val="24"/>
        </w:rPr>
        <w:t>ы</w:t>
      </w:r>
      <w:r w:rsidRPr="0056634A">
        <w:rPr>
          <w:rFonts w:ascii="Arial" w:hAnsi="Arial" w:cs="Arial"/>
          <w:sz w:val="24"/>
        </w:rPr>
        <w:t>ках, связанных с традиционными ремеслами.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сфере культуры, особенно в сельской местности, именно учреждения культурно-досугового типа сохраняют традиционную сп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 xml:space="preserve">цифику и виды клубного </w:t>
      </w:r>
      <w:r w:rsidRPr="0056634A">
        <w:rPr>
          <w:rFonts w:ascii="Arial" w:hAnsi="Arial" w:cs="Arial"/>
          <w:sz w:val="24"/>
        </w:rPr>
        <w:lastRenderedPageBreak/>
        <w:t>досуга: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коллективное общение, эстетическое воспитание, развитие любительск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 xml:space="preserve">го творчества. </w:t>
      </w:r>
      <w:proofErr w:type="gramStart"/>
      <w:r w:rsidRPr="0056634A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ванной клубной системе действуют 211 клубных форм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рований по интересам, в том числе детские, подростковые, молодежные, с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мейного досуга и творчества, направленные на развитие национальных культур, социокультурную реабилит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</w:t>
      </w:r>
      <w:r w:rsidRPr="0056634A">
        <w:rPr>
          <w:rFonts w:ascii="Arial" w:hAnsi="Arial" w:cs="Arial"/>
          <w:sz w:val="24"/>
        </w:rPr>
        <w:t>т</w:t>
      </w:r>
      <w:r w:rsidRPr="0056634A">
        <w:rPr>
          <w:rFonts w:ascii="Arial" w:hAnsi="Arial" w:cs="Arial"/>
          <w:sz w:val="24"/>
        </w:rPr>
        <w:t>ное звание Красноярского края «народный», «образцовый».</w:t>
      </w:r>
      <w:proofErr w:type="gramEnd"/>
      <w:r w:rsidRPr="0056634A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трализованная клубная с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стема» наблюдается положительная динамика.</w:t>
      </w:r>
      <w:r>
        <w:rPr>
          <w:rFonts w:ascii="Arial" w:hAnsi="Arial" w:cs="Arial"/>
        </w:rPr>
        <w:t xml:space="preserve">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proofErr w:type="gramStart"/>
      <w:r w:rsidRPr="0056634A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56634A">
        <w:rPr>
          <w:rFonts w:ascii="Arial" w:hAnsi="Arial" w:cs="Arial"/>
          <w:sz w:val="24"/>
        </w:rPr>
        <w:t>в</w:t>
      </w:r>
      <w:r w:rsidRPr="0056634A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56634A">
        <w:rPr>
          <w:rFonts w:ascii="Arial" w:hAnsi="Arial" w:cs="Arial"/>
          <w:sz w:val="24"/>
        </w:rPr>
        <w:t>деви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нтного</w:t>
      </w:r>
      <w:proofErr w:type="spellEnd"/>
      <w:r w:rsidRPr="0056634A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56634A">
        <w:rPr>
          <w:rFonts w:ascii="Arial" w:hAnsi="Arial" w:cs="Arial"/>
          <w:sz w:val="24"/>
        </w:rPr>
        <w:t>я</w:t>
      </w:r>
      <w:r w:rsidRPr="0056634A">
        <w:rPr>
          <w:rFonts w:ascii="Arial" w:hAnsi="Arial" w:cs="Arial"/>
          <w:sz w:val="24"/>
        </w:rPr>
        <w:t>щее время социокул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>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тиров.</w:t>
      </w:r>
      <w:proofErr w:type="gramEnd"/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>ного народного творчества, творческие м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 xml:space="preserve">стерские, выставки декоративно-прикладного искусства, фестивали национальных культур, детского творчества.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Успешно популяризируется декоративно-прикладное искусство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и народные художественные промыслы, ремесла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(гончарное, ювели</w:t>
      </w:r>
      <w:r w:rsidRPr="0056634A">
        <w:rPr>
          <w:rFonts w:ascii="Arial" w:hAnsi="Arial" w:cs="Arial"/>
          <w:sz w:val="24"/>
        </w:rPr>
        <w:t>р</w:t>
      </w:r>
      <w:r w:rsidRPr="0056634A">
        <w:rPr>
          <w:rFonts w:ascii="Arial" w:hAnsi="Arial" w:cs="Arial"/>
          <w:sz w:val="24"/>
        </w:rPr>
        <w:t xml:space="preserve">ное, резьба и роспись по дереву, </w:t>
      </w:r>
      <w:proofErr w:type="spellStart"/>
      <w:r w:rsidRPr="0056634A">
        <w:rPr>
          <w:rFonts w:ascii="Arial" w:hAnsi="Arial" w:cs="Arial"/>
          <w:sz w:val="24"/>
        </w:rPr>
        <w:t>бисероплетение</w:t>
      </w:r>
      <w:proofErr w:type="spellEnd"/>
      <w:r w:rsidRPr="0056634A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56634A">
        <w:rPr>
          <w:rFonts w:ascii="Arial" w:hAnsi="Arial" w:cs="Arial"/>
          <w:sz w:val="24"/>
        </w:rPr>
        <w:t>пимокатное</w:t>
      </w:r>
      <w:proofErr w:type="spellEnd"/>
      <w:r w:rsidRPr="0056634A">
        <w:rPr>
          <w:rFonts w:ascii="Arial" w:hAnsi="Arial" w:cs="Arial"/>
          <w:sz w:val="24"/>
        </w:rPr>
        <w:t xml:space="preserve"> дело и др.). Уникальные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 xml:space="preserve">работы </w:t>
      </w:r>
      <w:proofErr w:type="spellStart"/>
      <w:r w:rsidRPr="0056634A">
        <w:rPr>
          <w:rFonts w:ascii="Arial" w:hAnsi="Arial" w:cs="Arial"/>
          <w:sz w:val="24"/>
        </w:rPr>
        <w:t>ермаковских</w:t>
      </w:r>
      <w:proofErr w:type="spellEnd"/>
      <w:r w:rsidRPr="0056634A">
        <w:rPr>
          <w:rFonts w:ascii="Arial" w:hAnsi="Arial" w:cs="Arial"/>
          <w:sz w:val="24"/>
        </w:rPr>
        <w:t xml:space="preserve"> мастеров б</w:t>
      </w:r>
      <w:r w:rsidRPr="0056634A">
        <w:rPr>
          <w:rFonts w:ascii="Arial" w:hAnsi="Arial" w:cs="Arial"/>
          <w:sz w:val="24"/>
        </w:rPr>
        <w:t>ы</w:t>
      </w:r>
      <w:r w:rsidRPr="0056634A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56634A">
        <w:rPr>
          <w:rFonts w:ascii="Arial" w:hAnsi="Arial" w:cs="Arial"/>
          <w:sz w:val="24"/>
        </w:rPr>
        <w:t>с</w:t>
      </w:r>
      <w:r w:rsidRPr="0056634A">
        <w:rPr>
          <w:rFonts w:ascii="Arial" w:hAnsi="Arial" w:cs="Arial"/>
          <w:sz w:val="24"/>
        </w:rPr>
        <w:t>ленной мастерской МБУК ЕЦКС работает Союз мастеров Ерм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ковского района, работы которых постоянно экспонируются в Музейно-выставочном центре. И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циальной группе «</w:t>
      </w:r>
      <w:r w:rsidRPr="0056634A">
        <w:rPr>
          <w:rFonts w:ascii="Arial" w:hAnsi="Arial" w:cs="Arial"/>
          <w:sz w:val="24"/>
          <w:lang w:val="en-US"/>
        </w:rPr>
        <w:t>Studio</w:t>
      </w:r>
      <w:r w:rsidRPr="0056634A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ти «</w:t>
      </w:r>
      <w:proofErr w:type="spellStart"/>
      <w:r w:rsidRPr="0056634A">
        <w:rPr>
          <w:rFonts w:ascii="Arial" w:hAnsi="Arial" w:cs="Arial"/>
          <w:sz w:val="24"/>
        </w:rPr>
        <w:t>ВКонта</w:t>
      </w:r>
      <w:r w:rsidRPr="0056634A">
        <w:rPr>
          <w:rFonts w:ascii="Arial" w:hAnsi="Arial" w:cs="Arial"/>
          <w:sz w:val="24"/>
        </w:rPr>
        <w:t>к</w:t>
      </w:r>
      <w:r w:rsidRPr="0056634A">
        <w:rPr>
          <w:rFonts w:ascii="Arial" w:hAnsi="Arial" w:cs="Arial"/>
          <w:sz w:val="24"/>
        </w:rPr>
        <w:t>те</w:t>
      </w:r>
      <w:proofErr w:type="spellEnd"/>
      <w:r w:rsidRPr="0056634A">
        <w:rPr>
          <w:rFonts w:ascii="Arial" w:hAnsi="Arial" w:cs="Arial"/>
          <w:sz w:val="24"/>
        </w:rPr>
        <w:t>», в общественно-политической газете «Нива».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целом для учреждений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характерны те же системные пробл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мы, как и для страны в целом – сохраняющийся дефицит сре</w:t>
      </w:r>
      <w:proofErr w:type="gramStart"/>
      <w:r w:rsidRPr="0056634A">
        <w:rPr>
          <w:rFonts w:ascii="Arial" w:hAnsi="Arial" w:cs="Arial"/>
          <w:sz w:val="24"/>
        </w:rPr>
        <w:t>дств дл</w:t>
      </w:r>
      <w:proofErr w:type="gramEnd"/>
      <w:r w:rsidRPr="0056634A">
        <w:rPr>
          <w:rFonts w:ascii="Arial" w:hAnsi="Arial" w:cs="Arial"/>
          <w:sz w:val="24"/>
        </w:rPr>
        <w:t>я реализации мероприятий по сохранению и популяризации традицио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ной народной культуры, устаревание и разрушение материально-технической базы, потребность в высокопрофесси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 xml:space="preserve">нальных кадрах.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56634A">
        <w:rPr>
          <w:rFonts w:ascii="Arial" w:hAnsi="Arial" w:cs="Arial"/>
          <w:sz w:val="24"/>
        </w:rPr>
        <w:t>б</w:t>
      </w:r>
      <w:r w:rsidRPr="0056634A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56634A">
        <w:rPr>
          <w:rFonts w:ascii="Arial" w:hAnsi="Arial" w:cs="Arial"/>
          <w:sz w:val="24"/>
        </w:rPr>
        <w:t>звуко</w:t>
      </w:r>
      <w:proofErr w:type="spellEnd"/>
      <w:r w:rsidRPr="0056634A">
        <w:rPr>
          <w:rFonts w:ascii="Arial" w:hAnsi="Arial" w:cs="Arial"/>
          <w:sz w:val="24"/>
        </w:rPr>
        <w:t xml:space="preserve">-техническим оборудованием, </w:t>
      </w:r>
      <w:r w:rsidRPr="0056634A">
        <w:rPr>
          <w:rFonts w:ascii="Arial" w:hAnsi="Arial" w:cs="Arial"/>
          <w:bCs/>
          <w:sz w:val="24"/>
        </w:rPr>
        <w:t>муз</w:t>
      </w:r>
      <w:r w:rsidRPr="0056634A">
        <w:rPr>
          <w:rFonts w:ascii="Arial" w:hAnsi="Arial" w:cs="Arial"/>
          <w:bCs/>
          <w:sz w:val="24"/>
        </w:rPr>
        <w:t>ы</w:t>
      </w:r>
      <w:r w:rsidRPr="0056634A">
        <w:rPr>
          <w:rFonts w:ascii="Arial" w:hAnsi="Arial" w:cs="Arial"/>
          <w:bCs/>
          <w:sz w:val="24"/>
        </w:rPr>
        <w:t>кальными инструментами,</w:t>
      </w:r>
      <w:r w:rsidRPr="0056634A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56634A">
        <w:rPr>
          <w:rFonts w:ascii="Arial" w:hAnsi="Arial" w:cs="Arial"/>
          <w:sz w:val="24"/>
        </w:rPr>
        <w:t>звукоусил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тельная</w:t>
      </w:r>
      <w:proofErr w:type="spellEnd"/>
      <w:r w:rsidRPr="0056634A">
        <w:rPr>
          <w:rFonts w:ascii="Arial" w:hAnsi="Arial" w:cs="Arial"/>
          <w:sz w:val="24"/>
        </w:rPr>
        <w:t xml:space="preserve"> аппаратура). </w:t>
      </w:r>
      <w:proofErr w:type="gramStart"/>
      <w:r w:rsidRPr="0056634A">
        <w:rPr>
          <w:rFonts w:ascii="Arial" w:hAnsi="Arial" w:cs="Arial"/>
          <w:sz w:val="24"/>
        </w:rPr>
        <w:t>Имеется недостаток специализированного оборуд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вания для организации работы клубных формирований в учреждениях, отсутствуют п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учетом требований Ф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дерального Закона от 01.12.2014 № 419-ФЗ «О внесении изменений в отдельные законодательные акты РФ по вопросам соц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дов».</w:t>
      </w:r>
      <w:proofErr w:type="gramEnd"/>
      <w:r w:rsidRPr="0056634A">
        <w:rPr>
          <w:rFonts w:ascii="Arial" w:hAnsi="Arial" w:cs="Arial"/>
          <w:sz w:val="24"/>
        </w:rPr>
        <w:t xml:space="preserve"> Следует отм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тительно-досуговой деятельности и инфо</w:t>
      </w:r>
      <w:r w:rsidRPr="0056634A">
        <w:rPr>
          <w:rFonts w:ascii="Arial" w:hAnsi="Arial" w:cs="Arial"/>
          <w:sz w:val="24"/>
        </w:rPr>
        <w:t>р</w:t>
      </w:r>
      <w:r w:rsidRPr="0056634A">
        <w:rPr>
          <w:rFonts w:ascii="Arial" w:hAnsi="Arial" w:cs="Arial"/>
          <w:sz w:val="24"/>
        </w:rPr>
        <w:t xml:space="preserve">мационно-образовательных услуг.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lastRenderedPageBreak/>
        <w:t xml:space="preserve">пени </w:t>
      </w:r>
      <w:proofErr w:type="spellStart"/>
      <w:r w:rsidRPr="0056634A">
        <w:rPr>
          <w:rFonts w:ascii="Arial" w:hAnsi="Arial" w:cs="Arial"/>
          <w:sz w:val="24"/>
        </w:rPr>
        <w:t>вовлечённости</w:t>
      </w:r>
      <w:proofErr w:type="spellEnd"/>
      <w:r w:rsidRPr="0056634A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56634A">
        <w:rPr>
          <w:rFonts w:ascii="Arial" w:hAnsi="Arial" w:cs="Arial"/>
          <w:sz w:val="24"/>
        </w:rPr>
        <w:t>р</w:t>
      </w:r>
      <w:r w:rsidRPr="0056634A">
        <w:rPr>
          <w:rFonts w:ascii="Arial" w:hAnsi="Arial" w:cs="Arial"/>
          <w:sz w:val="24"/>
        </w:rPr>
        <w:t>мирований учреждений культуры, повышении просветительской роли учреждений, обеспечении квалифицированными кадрами, улу</w:t>
      </w:r>
      <w:r w:rsidRPr="0056634A">
        <w:rPr>
          <w:rFonts w:ascii="Arial" w:hAnsi="Arial" w:cs="Arial"/>
          <w:sz w:val="24"/>
        </w:rPr>
        <w:t>ч</w:t>
      </w:r>
      <w:r w:rsidRPr="0056634A">
        <w:rPr>
          <w:rFonts w:ascii="Arial" w:hAnsi="Arial" w:cs="Arial"/>
          <w:sz w:val="24"/>
        </w:rPr>
        <w:t xml:space="preserve">шении материально-технической базы.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гиональном и международном уровне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56634A">
        <w:rPr>
          <w:rFonts w:ascii="Arial" w:hAnsi="Arial" w:cs="Arial"/>
          <w:sz w:val="24"/>
        </w:rPr>
        <w:t>я</w:t>
      </w:r>
      <w:r w:rsidRPr="0056634A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56634A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56634A">
        <w:rPr>
          <w:rFonts w:ascii="Arial" w:hAnsi="Arial" w:cs="Arial"/>
          <w:sz w:val="24"/>
        </w:rPr>
        <w:t>В течение р</w:t>
      </w:r>
      <w:r w:rsidRPr="0056634A">
        <w:rPr>
          <w:rFonts w:ascii="Arial" w:hAnsi="Arial" w:cs="Arial"/>
          <w:sz w:val="24"/>
        </w:rPr>
        <w:t>я</w:t>
      </w:r>
      <w:r w:rsidRPr="0056634A">
        <w:rPr>
          <w:rFonts w:ascii="Arial" w:hAnsi="Arial" w:cs="Arial"/>
          <w:sz w:val="24"/>
        </w:rPr>
        <w:t>да лет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реализуются проекты: гастроли профессиональных коллективов Красноя</w:t>
      </w:r>
      <w:r w:rsidRPr="0056634A">
        <w:rPr>
          <w:rFonts w:ascii="Arial" w:hAnsi="Arial" w:cs="Arial"/>
          <w:sz w:val="24"/>
        </w:rPr>
        <w:t>р</w:t>
      </w:r>
      <w:r w:rsidRPr="0056634A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зачьей культуры «Казачий разгуляй», межнациональный фестиваль «Мы вместе», патр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отический фестиваль «Я люблю тебя, Россия»,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турне «Живые родники души народной» коллективов, имеющих поче</w:t>
      </w:r>
      <w:r w:rsidRPr="0056634A">
        <w:rPr>
          <w:rFonts w:ascii="Arial" w:hAnsi="Arial" w:cs="Arial"/>
          <w:sz w:val="24"/>
        </w:rPr>
        <w:t>т</w:t>
      </w:r>
      <w:r w:rsidRPr="0056634A">
        <w:rPr>
          <w:rFonts w:ascii="Arial" w:hAnsi="Arial" w:cs="Arial"/>
          <w:sz w:val="24"/>
        </w:rPr>
        <w:t>ное звание «народный», «образцовый» и многие другие.</w:t>
      </w:r>
      <w:proofErr w:type="gramEnd"/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</w:t>
      </w:r>
      <w:proofErr w:type="gramStart"/>
      <w:r w:rsidRPr="0056634A">
        <w:rPr>
          <w:rFonts w:ascii="Arial" w:hAnsi="Arial" w:cs="Arial"/>
          <w:sz w:val="24"/>
        </w:rPr>
        <w:t>в</w:t>
      </w:r>
      <w:proofErr w:type="gramEnd"/>
      <w:r w:rsidRPr="0056634A">
        <w:rPr>
          <w:rFonts w:ascii="Arial" w:hAnsi="Arial" w:cs="Arial"/>
          <w:sz w:val="24"/>
        </w:rPr>
        <w:t xml:space="preserve"> </w:t>
      </w:r>
      <w:proofErr w:type="gramStart"/>
      <w:r w:rsidRPr="0056634A">
        <w:rPr>
          <w:rFonts w:ascii="Arial" w:hAnsi="Arial" w:cs="Arial"/>
          <w:sz w:val="24"/>
        </w:rPr>
        <w:t>с</w:t>
      </w:r>
      <w:proofErr w:type="gramEnd"/>
      <w:r w:rsidRPr="0056634A">
        <w:rPr>
          <w:rFonts w:ascii="Arial" w:hAnsi="Arial" w:cs="Arial"/>
          <w:sz w:val="24"/>
        </w:rPr>
        <w:t>.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Ерм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ковское, проведение районных фестивалей и конкурсов, реализация кул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 xml:space="preserve">турно-туристических маршрутов,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proofErr w:type="gramStart"/>
      <w:r w:rsidRPr="0056634A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56634A">
        <w:rPr>
          <w:rFonts w:ascii="Arial" w:hAnsi="Arial" w:cs="Arial"/>
          <w:sz w:val="24"/>
        </w:rPr>
        <w:t>я</w:t>
      </w:r>
      <w:r w:rsidRPr="0056634A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лях различного уровня является отсутствие целевого финанс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рования.</w:t>
      </w:r>
    </w:p>
    <w:p w:rsidR="008E1696" w:rsidRPr="0056634A" w:rsidRDefault="008E1696" w:rsidP="008E1696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целях наиболее полной интеграции района в мировой культурный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и и</w:t>
      </w:r>
      <w:r w:rsidRPr="0056634A">
        <w:rPr>
          <w:rFonts w:ascii="Arial" w:hAnsi="Arial" w:cs="Arial"/>
          <w:sz w:val="24"/>
        </w:rPr>
        <w:t>н</w:t>
      </w:r>
      <w:r w:rsidRPr="0056634A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56634A">
        <w:rPr>
          <w:rFonts w:ascii="Arial" w:hAnsi="Arial" w:cs="Arial"/>
          <w:sz w:val="24"/>
        </w:rPr>
        <w:t>й</w:t>
      </w:r>
      <w:r w:rsidRPr="0056634A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ния привлекательного образа района.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левые индикаторы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целью подпрограммы определено обеспечение доступа населения Е</w:t>
      </w:r>
      <w:r w:rsidRPr="0056634A">
        <w:rPr>
          <w:rFonts w:ascii="Arial" w:hAnsi="Arial" w:cs="Arial"/>
          <w:sz w:val="24"/>
        </w:rPr>
        <w:t>р</w:t>
      </w:r>
      <w:r w:rsidRPr="0056634A">
        <w:rPr>
          <w:rFonts w:ascii="Arial" w:hAnsi="Arial" w:cs="Arial"/>
          <w:sz w:val="24"/>
        </w:rPr>
        <w:t>маковского района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к культурным благам и участию в культурной жизни.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- поддержка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искусства;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нальном и международном уровне.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lastRenderedPageBreak/>
        <w:t>Сроки исполнения подпрограммы: 2014 - 2020 годы.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</w:t>
      </w:r>
      <w:r w:rsidRPr="0056634A">
        <w:rPr>
          <w:rFonts w:ascii="Arial" w:hAnsi="Arial" w:cs="Arial"/>
          <w:sz w:val="24"/>
        </w:rPr>
        <w:t>к</w:t>
      </w:r>
      <w:r w:rsidRPr="0056634A">
        <w:rPr>
          <w:rFonts w:ascii="Arial" w:hAnsi="Arial" w:cs="Arial"/>
          <w:sz w:val="24"/>
        </w:rPr>
        <w:t xml:space="preserve">тивов, имеющих почетное звание, показателей Плана мероприятий («дорожной карты»).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число участников клубных формирований на 1 тыс. человек нас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ления;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8E1696" w:rsidRPr="0056634A" w:rsidRDefault="008E1696" w:rsidP="008E1696">
      <w:pPr>
        <w:ind w:firstLine="720"/>
        <w:rPr>
          <w:rFonts w:ascii="Arial" w:hAnsi="Arial" w:cs="Arial"/>
          <w:bCs/>
          <w:sz w:val="24"/>
        </w:rPr>
      </w:pPr>
      <w:r w:rsidRPr="0056634A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56634A">
        <w:rPr>
          <w:rFonts w:ascii="Arial" w:hAnsi="Arial" w:cs="Arial"/>
          <w:sz w:val="24"/>
        </w:rPr>
        <w:t>«По</w:t>
      </w:r>
      <w:r w:rsidRPr="0056634A">
        <w:rPr>
          <w:rFonts w:ascii="Arial" w:hAnsi="Arial" w:cs="Arial"/>
          <w:sz w:val="24"/>
        </w:rPr>
        <w:t>д</w:t>
      </w:r>
      <w:r w:rsidRPr="0056634A">
        <w:rPr>
          <w:rFonts w:ascii="Arial" w:hAnsi="Arial" w:cs="Arial"/>
          <w:sz w:val="24"/>
        </w:rPr>
        <w:t>держка искусства и народного творчества» на 2014 - 2020 годы</w:t>
      </w:r>
      <w:r w:rsidRPr="0056634A">
        <w:rPr>
          <w:rFonts w:ascii="Arial" w:hAnsi="Arial" w:cs="Arial"/>
          <w:bCs/>
          <w:sz w:val="24"/>
        </w:rPr>
        <w:t>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2.5. Механизм реализации подпрограммы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56634A">
        <w:rPr>
          <w:rFonts w:ascii="Arial" w:hAnsi="Arial" w:cs="Arial"/>
          <w:sz w:val="24"/>
        </w:rPr>
        <w:t>и</w:t>
      </w:r>
      <w:r w:rsidRPr="0056634A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56634A">
        <w:rPr>
          <w:rFonts w:ascii="Arial" w:hAnsi="Arial" w:cs="Arial"/>
          <w:sz w:val="24"/>
        </w:rPr>
        <w:t>б</w:t>
      </w:r>
      <w:r w:rsidRPr="0056634A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>ного задания на оказание муниципальных услуг (выполнение р</w:t>
      </w:r>
      <w:r w:rsidRPr="0056634A">
        <w:rPr>
          <w:rFonts w:ascii="Arial" w:hAnsi="Arial" w:cs="Arial"/>
          <w:sz w:val="24"/>
        </w:rPr>
        <w:t>а</w:t>
      </w:r>
      <w:r w:rsidRPr="0056634A">
        <w:rPr>
          <w:rFonts w:ascii="Arial" w:hAnsi="Arial" w:cs="Arial"/>
          <w:sz w:val="24"/>
        </w:rPr>
        <w:t>бот).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56634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6634A">
        <w:rPr>
          <w:rFonts w:ascii="Arial" w:hAnsi="Arial" w:cs="Arial"/>
          <w:color w:val="000000"/>
          <w:sz w:val="24"/>
        </w:rPr>
        <w:t xml:space="preserve"> ходом ее выпо</w:t>
      </w:r>
      <w:r w:rsidRPr="0056634A">
        <w:rPr>
          <w:rFonts w:ascii="Arial" w:hAnsi="Arial" w:cs="Arial"/>
          <w:color w:val="000000"/>
          <w:sz w:val="24"/>
        </w:rPr>
        <w:t>л</w:t>
      </w:r>
      <w:r w:rsidRPr="0056634A">
        <w:rPr>
          <w:rFonts w:ascii="Arial" w:hAnsi="Arial" w:cs="Arial"/>
          <w:color w:val="000000"/>
          <w:sz w:val="24"/>
        </w:rPr>
        <w:t>нения</w:t>
      </w:r>
      <w:r>
        <w:rPr>
          <w:rFonts w:ascii="Arial" w:hAnsi="Arial" w:cs="Arial"/>
          <w:color w:val="000000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56634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6634A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56634A">
        <w:rPr>
          <w:rFonts w:ascii="Arial" w:hAnsi="Arial" w:cs="Arial"/>
          <w:color w:val="000000"/>
          <w:sz w:val="24"/>
        </w:rPr>
        <w:t>у</w:t>
      </w:r>
      <w:r w:rsidRPr="0056634A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56634A">
        <w:rPr>
          <w:rFonts w:ascii="Arial" w:hAnsi="Arial" w:cs="Arial"/>
          <w:color w:val="000000"/>
          <w:sz w:val="24"/>
        </w:rPr>
        <w:t>н</w:t>
      </w:r>
      <w:r w:rsidRPr="0056634A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</w:t>
      </w:r>
      <w:r w:rsidRPr="0056634A">
        <w:rPr>
          <w:rFonts w:ascii="Arial" w:hAnsi="Arial" w:cs="Arial"/>
          <w:color w:val="000000"/>
          <w:sz w:val="24"/>
        </w:rPr>
        <w:t>в</w:t>
      </w:r>
      <w:r w:rsidRPr="0056634A">
        <w:rPr>
          <w:rFonts w:ascii="Arial" w:hAnsi="Arial" w:cs="Arial"/>
          <w:color w:val="000000"/>
          <w:sz w:val="24"/>
        </w:rPr>
        <w:t>ляет: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56634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6634A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56634A">
        <w:rPr>
          <w:rFonts w:ascii="Arial" w:hAnsi="Arial" w:cs="Arial"/>
          <w:color w:val="000000"/>
          <w:sz w:val="24"/>
        </w:rPr>
        <w:t>о</w:t>
      </w:r>
      <w:r w:rsidRPr="0056634A">
        <w:rPr>
          <w:rFonts w:ascii="Arial" w:hAnsi="Arial" w:cs="Arial"/>
          <w:color w:val="000000"/>
          <w:sz w:val="24"/>
        </w:rPr>
        <w:t>граммы;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6634A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56634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6634A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</w:t>
      </w:r>
      <w:r w:rsidRPr="0056634A">
        <w:rPr>
          <w:rFonts w:ascii="Arial" w:hAnsi="Arial" w:cs="Arial"/>
          <w:color w:val="000000"/>
          <w:sz w:val="24"/>
        </w:rPr>
        <w:t>у</w:t>
      </w:r>
      <w:r w:rsidRPr="0056634A">
        <w:rPr>
          <w:rFonts w:ascii="Arial" w:hAnsi="Arial" w:cs="Arial"/>
          <w:color w:val="000000"/>
          <w:sz w:val="24"/>
        </w:rPr>
        <w:t>ществляет финансовое управление администрации Ермаковского района.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2.7. Оценка социально-экономической эффективности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56634A">
        <w:rPr>
          <w:rFonts w:ascii="Arial" w:hAnsi="Arial" w:cs="Arial"/>
          <w:sz w:val="24"/>
        </w:rPr>
        <w:t>о</w:t>
      </w:r>
      <w:r w:rsidRPr="0056634A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Ожидаемые результаты: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количество посетителей составит всего 957,6 тыс. человек, в том числе по годам: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2017 году – 239,4 тыс. человек,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2018 году – 239,4 тыс. человек,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2019 году – 239,4 тыс. человек,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2020 году – 239,4 тыс. человек.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количество посетителей на платной основе составит всего 364,39 тыс. ч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 xml:space="preserve">ловек, в том числе по годам: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2017 году – 91,09 тыс. человек,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lastRenderedPageBreak/>
        <w:t xml:space="preserve">2018 году – 91,1 тыс. человек,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2019 году – 91,1 тыс. человек,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2020 году -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91,1 тыс. человек.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количество клубных формирований составит всего 211 единиц, в том числе по годам: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в 2017 году – не менее 211,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 xml:space="preserve">в 2018 году – не менее 211, 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2019 году – не менее 211,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в 2020 году - не менее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 xml:space="preserve">211. </w:t>
      </w:r>
    </w:p>
    <w:p w:rsidR="008E1696" w:rsidRPr="0056634A" w:rsidRDefault="008E1696" w:rsidP="008E169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сохранению традиционной народной культуры, содействию сохранению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и развитию народных художественных промыслов и рем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сел;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56634A">
        <w:rPr>
          <w:rFonts w:ascii="Arial" w:hAnsi="Arial" w:cs="Arial"/>
          <w:sz w:val="24"/>
        </w:rPr>
        <w:t>ь</w:t>
      </w:r>
      <w:r w:rsidRPr="0056634A">
        <w:rPr>
          <w:rFonts w:ascii="Arial" w:hAnsi="Arial" w:cs="Arial"/>
          <w:sz w:val="24"/>
        </w:rPr>
        <w:t>ность;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созданию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творческих союзов и организаций культуры;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2.8. Мероприятия подпрограммы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56634A">
          <w:rPr>
            <w:rFonts w:ascii="Arial" w:hAnsi="Arial" w:cs="Arial"/>
            <w:sz w:val="24"/>
          </w:rPr>
          <w:t>Перечень</w:t>
        </w:r>
      </w:hyperlink>
      <w:r w:rsidRPr="0056634A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>
        <w:rPr>
          <w:rFonts w:ascii="Arial" w:hAnsi="Arial" w:cs="Arial"/>
        </w:rPr>
        <w:t xml:space="preserve"> </w:t>
      </w:r>
      <w:r w:rsidRPr="0056634A">
        <w:rPr>
          <w:rFonts w:ascii="Arial" w:hAnsi="Arial" w:cs="Arial"/>
          <w:sz w:val="24"/>
        </w:rPr>
        <w:t>№ 2 к по</w:t>
      </w:r>
      <w:r w:rsidRPr="0056634A">
        <w:rPr>
          <w:rFonts w:ascii="Arial" w:hAnsi="Arial" w:cs="Arial"/>
          <w:sz w:val="24"/>
        </w:rPr>
        <w:t>д</w:t>
      </w:r>
      <w:r w:rsidRPr="0056634A">
        <w:rPr>
          <w:rFonts w:ascii="Arial" w:hAnsi="Arial" w:cs="Arial"/>
          <w:sz w:val="24"/>
        </w:rPr>
        <w:t>программе.</w:t>
      </w:r>
    </w:p>
    <w:p w:rsidR="008E1696" w:rsidRPr="0056634A" w:rsidRDefault="008E1696" w:rsidP="008E1696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56634A">
        <w:rPr>
          <w:rFonts w:ascii="Arial" w:hAnsi="Arial" w:cs="Arial"/>
          <w:sz w:val="24"/>
        </w:rPr>
        <w:t>с</w:t>
      </w:r>
      <w:r w:rsidRPr="0056634A">
        <w:rPr>
          <w:rFonts w:ascii="Arial" w:hAnsi="Arial" w:cs="Arial"/>
          <w:sz w:val="24"/>
        </w:rPr>
        <w:t>ное обеспечение подпрограммы) с указанием источников финансирования</w:t>
      </w:r>
      <w:r>
        <w:rPr>
          <w:rFonts w:ascii="Arial" w:hAnsi="Arial" w:cs="Arial"/>
        </w:rPr>
        <w:t>.</w:t>
      </w:r>
    </w:p>
    <w:p w:rsidR="008E1696" w:rsidRPr="0056634A" w:rsidRDefault="008E1696" w:rsidP="008E16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56634A">
        <w:rPr>
          <w:rFonts w:ascii="Arial" w:hAnsi="Arial" w:cs="Arial"/>
          <w:sz w:val="24"/>
        </w:rPr>
        <w:t>е</w:t>
      </w:r>
      <w:r w:rsidRPr="0056634A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56634A">
        <w:rPr>
          <w:rFonts w:ascii="Arial" w:hAnsi="Arial" w:cs="Arial"/>
          <w:sz w:val="24"/>
        </w:rPr>
        <w:t>л</w:t>
      </w:r>
      <w:r w:rsidRPr="0056634A">
        <w:rPr>
          <w:rFonts w:ascii="Arial" w:hAnsi="Arial" w:cs="Arial"/>
          <w:sz w:val="24"/>
        </w:rPr>
        <w:t>нение работ, оказание услуг.</w:t>
      </w:r>
      <w:r w:rsidRPr="0056634A">
        <w:rPr>
          <w:rFonts w:ascii="Arial" w:hAnsi="Arial" w:cs="Arial"/>
          <w:color w:val="FF0000"/>
          <w:sz w:val="24"/>
        </w:rPr>
        <w:t xml:space="preserve"> 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Общий объем финансирования подпрограммы составляет 148513,02 тыс. рублей, из них по годам: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2014 год – 14860,92 тыс. рублей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2015 год – 14013,3 тыс. рублей;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2016 год – 14159,7 тыс. рублей;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2017 год – 20597,6 тыс. рублей;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2018 год –30914,9 тыс. рублей;</w:t>
      </w:r>
    </w:p>
    <w:p w:rsidR="008E1696" w:rsidRPr="0056634A" w:rsidRDefault="008E1696" w:rsidP="008E1696">
      <w:pPr>
        <w:spacing w:line="232" w:lineRule="auto"/>
        <w:ind w:firstLine="720"/>
        <w:rPr>
          <w:rFonts w:ascii="Arial" w:hAnsi="Arial" w:cs="Arial"/>
          <w:sz w:val="24"/>
        </w:rPr>
      </w:pPr>
      <w:r w:rsidRPr="0056634A">
        <w:rPr>
          <w:rFonts w:ascii="Arial" w:hAnsi="Arial" w:cs="Arial"/>
          <w:sz w:val="24"/>
        </w:rPr>
        <w:t>2019 год – 25623,2тыс. рублей;</w:t>
      </w:r>
    </w:p>
    <w:p w:rsidR="008E1696" w:rsidRDefault="008E1696" w:rsidP="008E1696">
      <w:pPr>
        <w:spacing w:line="232" w:lineRule="auto"/>
        <w:ind w:firstLine="720"/>
        <w:rPr>
          <w:rFonts w:ascii="Arial" w:hAnsi="Arial" w:cs="Arial"/>
        </w:rPr>
      </w:pPr>
      <w:r w:rsidRPr="0056634A">
        <w:rPr>
          <w:rFonts w:ascii="Arial" w:hAnsi="Arial" w:cs="Arial"/>
          <w:sz w:val="24"/>
        </w:rPr>
        <w:t>2020 год – 25623,2 тыс. рублей.</w:t>
      </w:r>
    </w:p>
    <w:p w:rsidR="00982235" w:rsidRDefault="00982235" w:rsidP="00816DB5">
      <w:pPr>
        <w:rPr>
          <w:rFonts w:ascii="Arial" w:hAnsi="Arial" w:cs="Arial"/>
          <w:sz w:val="24"/>
        </w:rPr>
        <w:sectPr w:rsidR="00982235" w:rsidSect="00E365C0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5C0" w:rsidRPr="00E365C0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lastRenderedPageBreak/>
        <w:t>Приложение 4</w:t>
      </w:r>
    </w:p>
    <w:p w:rsidR="00E365C0" w:rsidRPr="00E365C0" w:rsidRDefault="00E365C0" w:rsidP="00E365C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365C0" w:rsidRPr="00E365C0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Ермаковского района</w:t>
      </w:r>
    </w:p>
    <w:p w:rsidR="00E365C0" w:rsidRPr="00E365C0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от 25.12.2017г. № 954-п</w:t>
      </w:r>
    </w:p>
    <w:p w:rsidR="00E365C0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Приложение № 2</w:t>
      </w:r>
      <w:r>
        <w:rPr>
          <w:rFonts w:ascii="Arial" w:hAnsi="Arial" w:cs="Arial"/>
          <w:sz w:val="24"/>
        </w:rPr>
        <w:t xml:space="preserve"> </w:t>
      </w:r>
      <w:r w:rsidRPr="00E365C0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>2</w:t>
      </w:r>
    </w:p>
    <w:p w:rsidR="00E365C0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«Поддержка искусства и народного творчества»,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реализуемой</w:t>
      </w:r>
      <w:proofErr w:type="gramEnd"/>
    </w:p>
    <w:p w:rsidR="00816DB5" w:rsidRDefault="00E365C0" w:rsidP="00E365C0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в рамках муниципальной программы</w:t>
      </w:r>
      <w:r>
        <w:rPr>
          <w:rFonts w:ascii="Arial" w:hAnsi="Arial" w:cs="Arial"/>
          <w:sz w:val="24"/>
        </w:rPr>
        <w:t xml:space="preserve"> </w:t>
      </w:r>
      <w:r w:rsidRPr="00E365C0">
        <w:rPr>
          <w:rFonts w:ascii="Arial" w:hAnsi="Arial" w:cs="Arial"/>
          <w:sz w:val="24"/>
        </w:rPr>
        <w:t>Ермаковского района «Развитие культуры»</w:t>
      </w:r>
    </w:p>
    <w:p w:rsidR="00E365C0" w:rsidRDefault="00E365C0" w:rsidP="00E365C0">
      <w:pPr>
        <w:jc w:val="right"/>
        <w:rPr>
          <w:rFonts w:ascii="Arial" w:hAnsi="Arial" w:cs="Arial"/>
          <w:sz w:val="24"/>
        </w:rPr>
      </w:pPr>
    </w:p>
    <w:p w:rsidR="00E365C0" w:rsidRDefault="00E365C0" w:rsidP="00E365C0">
      <w:pPr>
        <w:ind w:firstLine="720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E365C0">
        <w:rPr>
          <w:rFonts w:ascii="Arial" w:hAnsi="Arial" w:cs="Arial"/>
          <w:sz w:val="24"/>
        </w:rPr>
        <w:t>е</w:t>
      </w:r>
      <w:r w:rsidRPr="00E365C0">
        <w:rPr>
          <w:rFonts w:ascii="Arial" w:hAnsi="Arial" w:cs="Arial"/>
          <w:sz w:val="24"/>
        </w:rPr>
        <w:t>ализацию и ожидаемых результатов</w:t>
      </w:r>
    </w:p>
    <w:p w:rsidR="00E365C0" w:rsidRDefault="00E365C0" w:rsidP="00E365C0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1838"/>
        <w:gridCol w:w="1529"/>
        <w:gridCol w:w="684"/>
        <w:gridCol w:w="651"/>
        <w:gridCol w:w="417"/>
        <w:gridCol w:w="518"/>
        <w:gridCol w:w="750"/>
        <w:gridCol w:w="518"/>
        <w:gridCol w:w="669"/>
        <w:gridCol w:w="669"/>
        <w:gridCol w:w="669"/>
        <w:gridCol w:w="669"/>
        <w:gridCol w:w="669"/>
        <w:gridCol w:w="669"/>
        <w:gridCol w:w="669"/>
        <w:gridCol w:w="696"/>
        <w:gridCol w:w="1702"/>
      </w:tblGrid>
      <w:tr w:rsidR="00E365C0" w:rsidRPr="00E365C0" w:rsidTr="00E365C0">
        <w:trPr>
          <w:trHeight w:val="315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E365C0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E365C0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гра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7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граммного меропр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</w:tr>
      <w:tr w:rsidR="00E365C0" w:rsidRPr="00E365C0" w:rsidTr="00E365C0">
        <w:trPr>
          <w:trHeight w:val="615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365C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Итого на 2014 -2020 г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365C0" w:rsidRPr="00E365C0" w:rsidTr="00E365C0">
        <w:trPr>
          <w:trHeight w:val="3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2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7 930,6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8 714,9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5 643,2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5 643,2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52 433,8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Количество зрителей с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ставит 8450 чел. </w:t>
            </w:r>
          </w:p>
        </w:tc>
      </w:tr>
      <w:tr w:rsidR="00E365C0" w:rsidRPr="00E365C0" w:rsidTr="00E365C0">
        <w:trPr>
          <w:trHeight w:val="3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трансфертов по передава</w:t>
            </w: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мым полно</w:t>
            </w: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75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86 312,9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Количество меропри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я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тий сост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вит 149 ед. </w:t>
            </w:r>
          </w:p>
        </w:tc>
      </w:tr>
      <w:tr w:rsidR="00E365C0" w:rsidRPr="00E365C0" w:rsidTr="00E365C0">
        <w:trPr>
          <w:trHeight w:val="2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45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E365C0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ра оплаты тр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365C0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кам МБУК "ЕРДК" </w:t>
            </w:r>
          </w:p>
        </w:tc>
      </w:tr>
      <w:tr w:rsidR="00E365C0" w:rsidRPr="00E365C0" w:rsidTr="00E365C0">
        <w:trPr>
          <w:trHeight w:val="94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E365C0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ра оплаты тр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365C0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кам МБУК "ЕРДК" </w:t>
            </w:r>
          </w:p>
        </w:tc>
      </w:tr>
      <w:tr w:rsidR="00E365C0" w:rsidRPr="00E365C0" w:rsidTr="00E365C0">
        <w:trPr>
          <w:trHeight w:val="94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3.3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242,5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ь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ты 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стам МБУК "ЕРДК"</w:t>
            </w:r>
          </w:p>
        </w:tc>
      </w:tr>
      <w:tr w:rsidR="00E365C0" w:rsidRPr="00E365C0" w:rsidTr="00E365C0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Задача 4. Поддержка искусства и народного творчества за счет межбюджетных трансфертов по </w:t>
            </w:r>
            <w:proofErr w:type="gramStart"/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передава</w:t>
            </w: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мым</w:t>
            </w:r>
            <w:proofErr w:type="gramEnd"/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полнолмочиям</w:t>
            </w:r>
            <w:proofErr w:type="spellEnd"/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Обеспечение деятельности (оказание </w:t>
            </w: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тельного котла </w:t>
            </w:r>
          </w:p>
        </w:tc>
      </w:tr>
      <w:tr w:rsidR="00E365C0" w:rsidRPr="00E365C0" w:rsidTr="00E365C0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2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365C0" w:rsidRPr="00E365C0" w:rsidTr="00E365C0">
        <w:trPr>
          <w:trHeight w:val="9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365C0" w:rsidRPr="00E365C0" w:rsidTr="00E365C0">
        <w:trPr>
          <w:trHeight w:val="9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96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й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4 611,6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4 611,6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E365C0" w:rsidRPr="00E365C0" w:rsidTr="00E365C0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365C0" w:rsidRPr="00E365C0" w:rsidTr="00E365C0">
        <w:trPr>
          <w:trHeight w:val="6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у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маковского района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20 597,6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30 914,9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25 623,2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25 623,2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145 792,8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C0" w:rsidRPr="00E365C0" w:rsidRDefault="00E365C0" w:rsidP="00E365C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365C0" w:rsidRDefault="00E365C0" w:rsidP="00E365C0">
      <w:pPr>
        <w:rPr>
          <w:rFonts w:ascii="Arial" w:hAnsi="Arial" w:cs="Arial"/>
          <w:sz w:val="24"/>
        </w:rPr>
        <w:sectPr w:rsidR="00E365C0" w:rsidSect="00E365C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lastRenderedPageBreak/>
        <w:t>Приложение 5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к постановлению администрации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Ермаковского района</w:t>
      </w:r>
    </w:p>
    <w:p w:rsidR="00E365C0" w:rsidRPr="00E365C0" w:rsidRDefault="00E365C0" w:rsidP="00E365C0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от 25.12.2017г. № 954-п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Приложение № 5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к муниципальной программе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Ермаковского района</w:t>
      </w:r>
    </w:p>
    <w:p w:rsidR="00E365C0" w:rsidRPr="00E365C0" w:rsidRDefault="00E365C0" w:rsidP="00E365C0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«Развитие культуры»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365C0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365C0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 реализуемая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365C0">
        <w:rPr>
          <w:rFonts w:ascii="Arial" w:hAnsi="Arial" w:cs="Arial"/>
          <w:b/>
          <w:bCs/>
          <w:color w:val="000000"/>
          <w:sz w:val="24"/>
        </w:rPr>
        <w:t>в рамках муниципальной программы Ермаковского района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365C0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4"/>
        </w:rPr>
      </w:pPr>
      <w:r w:rsidRPr="00E365C0">
        <w:rPr>
          <w:rFonts w:ascii="Arial" w:hAnsi="Arial" w:cs="Arial"/>
          <w:bCs/>
          <w:color w:val="000000"/>
          <w:sz w:val="24"/>
        </w:rPr>
        <w:t>1.</w:t>
      </w:r>
      <w:r w:rsidRPr="00E365C0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365C0">
        <w:rPr>
          <w:rFonts w:ascii="Arial" w:hAnsi="Arial" w:cs="Arial"/>
          <w:bCs/>
          <w:color w:val="000000"/>
          <w:sz w:val="24"/>
        </w:rPr>
        <w:t>Паспорт подпрограммы</w:t>
      </w:r>
    </w:p>
    <w:p w:rsidR="00E365C0" w:rsidRPr="00E365C0" w:rsidRDefault="00E365C0" w:rsidP="00E365C0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E365C0" w:rsidRPr="00E365C0" w:rsidTr="00E365C0">
        <w:trPr>
          <w:trHeight w:val="593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E365C0" w:rsidRPr="00E365C0" w:rsidTr="00E365C0">
        <w:trPr>
          <w:trHeight w:val="1024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E365C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E365C0" w:rsidRPr="00E365C0" w:rsidTr="00E365C0">
        <w:trPr>
          <w:trHeight w:val="655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E365C0" w:rsidRPr="00E365C0" w:rsidTr="00E365C0">
        <w:trPr>
          <w:trHeight w:val="679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E365C0" w:rsidRPr="00E365C0" w:rsidTr="00E365C0">
        <w:trPr>
          <w:trHeight w:val="653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88" w:type="dxa"/>
          </w:tcPr>
          <w:p w:rsidR="00E365C0" w:rsidRPr="00E365C0" w:rsidRDefault="00E365C0" w:rsidP="00E365C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E365C0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E365C0" w:rsidRPr="00E365C0" w:rsidTr="00E365C0">
        <w:trPr>
          <w:trHeight w:val="607"/>
        </w:trPr>
        <w:tc>
          <w:tcPr>
            <w:tcW w:w="3780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E365C0" w:rsidRPr="00E365C0" w:rsidTr="00E365C0">
        <w:trPr>
          <w:trHeight w:val="1470"/>
        </w:trPr>
        <w:tc>
          <w:tcPr>
            <w:tcW w:w="3780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E365C0" w:rsidRPr="00E365C0" w:rsidRDefault="00E365C0" w:rsidP="00E365C0">
            <w:pPr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е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E365C0" w:rsidRPr="00E365C0" w:rsidTr="00E365C0">
        <w:trPr>
          <w:trHeight w:val="621"/>
        </w:trPr>
        <w:tc>
          <w:tcPr>
            <w:tcW w:w="3780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о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2014 – 2020 годы</w:t>
            </w:r>
          </w:p>
        </w:tc>
      </w:tr>
      <w:tr w:rsidR="00E365C0" w:rsidRPr="00E365C0" w:rsidTr="00E365C0">
        <w:trPr>
          <w:trHeight w:val="1932"/>
        </w:trPr>
        <w:tc>
          <w:tcPr>
            <w:tcW w:w="3780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и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бюджета –61877,67 тыс. рублей, из них по годам: 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2014 год –7191,38 тыс. рублей;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2015 год –8306,3 тыс. рублей;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2016 год – 9721.6 тыс. рублей;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2017 год – 9277,79 тыс. рублей;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2018 год – 9778,8 тыс. рублей;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2019 год –8800,9 тыс. рублей; </w:t>
            </w:r>
          </w:p>
          <w:p w:rsidR="00E365C0" w:rsidRPr="00E365C0" w:rsidRDefault="00E365C0" w:rsidP="00E365C0">
            <w:pPr>
              <w:spacing w:line="233" w:lineRule="auto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 xml:space="preserve">2020 год – 8800,9 тыс. рублей </w:t>
            </w:r>
          </w:p>
        </w:tc>
      </w:tr>
      <w:tr w:rsidR="00E365C0" w:rsidRPr="00E365C0" w:rsidTr="00E365C0">
        <w:trPr>
          <w:trHeight w:val="1040"/>
        </w:trPr>
        <w:tc>
          <w:tcPr>
            <w:tcW w:w="3780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365C0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E365C0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E365C0" w:rsidRPr="00E365C0" w:rsidRDefault="00E365C0" w:rsidP="00E36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E365C0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E365C0">
              <w:rPr>
                <w:rFonts w:ascii="Arial" w:hAnsi="Arial" w:cs="Arial"/>
                <w:color w:val="000000"/>
                <w:sz w:val="24"/>
              </w:rPr>
              <w:t>а</w:t>
            </w:r>
            <w:r w:rsidRPr="00E365C0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E365C0" w:rsidRPr="00E365C0" w:rsidRDefault="00E365C0" w:rsidP="00E365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 Основные разделы подпрограммы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E365C0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E365C0">
        <w:rPr>
          <w:rFonts w:ascii="Arial" w:hAnsi="Arial" w:cs="Arial"/>
          <w:color w:val="000000"/>
          <w:sz w:val="24"/>
        </w:rPr>
        <w:t>и</w:t>
      </w:r>
      <w:r w:rsidRPr="00E365C0">
        <w:rPr>
          <w:rFonts w:ascii="Arial" w:hAnsi="Arial" w:cs="Arial"/>
          <w:color w:val="000000"/>
          <w:sz w:val="24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E365C0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E365C0">
        <w:rPr>
          <w:rFonts w:ascii="Arial" w:hAnsi="Arial" w:cs="Arial"/>
          <w:color w:val="000000"/>
          <w:sz w:val="24"/>
        </w:rPr>
        <w:t>н</w:t>
      </w:r>
      <w:r w:rsidRPr="00E365C0">
        <w:rPr>
          <w:rFonts w:ascii="Arial" w:hAnsi="Arial" w:cs="Arial"/>
          <w:color w:val="000000"/>
          <w:sz w:val="24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 В школе обучаются дети из 7-ми населённых пунктов района: </w:t>
      </w:r>
      <w:proofErr w:type="spellStart"/>
      <w:r w:rsidRPr="00E365C0">
        <w:rPr>
          <w:rFonts w:ascii="Arial" w:hAnsi="Arial" w:cs="Arial"/>
          <w:color w:val="000000"/>
          <w:sz w:val="24"/>
        </w:rPr>
        <w:t>с</w:t>
      </w:r>
      <w:proofErr w:type="gramStart"/>
      <w:r w:rsidRPr="00E365C0">
        <w:rPr>
          <w:rFonts w:ascii="Arial" w:hAnsi="Arial" w:cs="Arial"/>
          <w:color w:val="000000"/>
          <w:sz w:val="24"/>
        </w:rPr>
        <w:t>.С</w:t>
      </w:r>
      <w:proofErr w:type="gramEnd"/>
      <w:r w:rsidRPr="00E365C0">
        <w:rPr>
          <w:rFonts w:ascii="Arial" w:hAnsi="Arial" w:cs="Arial"/>
          <w:color w:val="000000"/>
          <w:sz w:val="24"/>
        </w:rPr>
        <w:t>еменниково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E365C0">
        <w:rPr>
          <w:rFonts w:ascii="Arial" w:hAnsi="Arial" w:cs="Arial"/>
          <w:color w:val="000000"/>
          <w:sz w:val="24"/>
        </w:rPr>
        <w:t>Ойский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E365C0">
        <w:rPr>
          <w:rFonts w:ascii="Arial" w:hAnsi="Arial" w:cs="Arial"/>
          <w:color w:val="000000"/>
          <w:sz w:val="24"/>
        </w:rPr>
        <w:t>Танзыбей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E365C0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, с. Ермаковское, </w:t>
      </w:r>
      <w:proofErr w:type="spellStart"/>
      <w:r w:rsidRPr="00E365C0">
        <w:rPr>
          <w:rFonts w:ascii="Arial" w:hAnsi="Arial" w:cs="Arial"/>
          <w:color w:val="000000"/>
          <w:sz w:val="24"/>
        </w:rPr>
        <w:t>с.Салба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E365C0">
        <w:rPr>
          <w:rFonts w:ascii="Arial" w:hAnsi="Arial" w:cs="Arial"/>
          <w:color w:val="000000"/>
          <w:sz w:val="24"/>
        </w:rPr>
        <w:t>Суэтук</w:t>
      </w:r>
      <w:proofErr w:type="spellEnd"/>
      <w:r w:rsidRPr="00E365C0">
        <w:rPr>
          <w:rFonts w:ascii="Arial" w:hAnsi="Arial" w:cs="Arial"/>
          <w:color w:val="000000"/>
          <w:sz w:val="24"/>
        </w:rPr>
        <w:t>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E365C0">
        <w:rPr>
          <w:rFonts w:ascii="Arial" w:hAnsi="Arial" w:cs="Arial"/>
          <w:color w:val="000000"/>
          <w:sz w:val="24"/>
        </w:rPr>
        <w:t>ь</w:t>
      </w:r>
      <w:r w:rsidRPr="00E365C0">
        <w:rPr>
          <w:rFonts w:ascii="Arial" w:hAnsi="Arial" w:cs="Arial"/>
          <w:color w:val="000000"/>
          <w:sz w:val="24"/>
        </w:rPr>
        <w:t>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E365C0">
        <w:rPr>
          <w:rFonts w:ascii="Arial" w:hAnsi="Arial" w:cs="Arial"/>
          <w:color w:val="000000"/>
          <w:sz w:val="24"/>
        </w:rPr>
        <w:t>и</w:t>
      </w:r>
      <w:r w:rsidRPr="00E365C0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E365C0">
        <w:rPr>
          <w:rFonts w:ascii="Arial" w:hAnsi="Arial" w:cs="Arial"/>
          <w:color w:val="000000"/>
          <w:sz w:val="24"/>
        </w:rPr>
        <w:t>ДО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E365C0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 xml:space="preserve">делами района.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E365C0">
        <w:rPr>
          <w:rFonts w:ascii="Arial" w:hAnsi="Arial" w:cs="Arial"/>
          <w:color w:val="000000"/>
          <w:sz w:val="24"/>
        </w:rPr>
        <w:t>л</w:t>
      </w:r>
      <w:r w:rsidRPr="00E365C0">
        <w:rPr>
          <w:rFonts w:ascii="Arial" w:hAnsi="Arial" w:cs="Arial"/>
          <w:color w:val="000000"/>
          <w:sz w:val="24"/>
        </w:rPr>
        <w:t xml:space="preserve">лектива - ежегодно принимают участие в 10 - 15 конкурсах зонального, краевого, межрегионального и всероссийского уровней.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E365C0">
        <w:rPr>
          <w:rFonts w:ascii="Arial" w:hAnsi="Arial" w:cs="Arial"/>
          <w:color w:val="000000"/>
          <w:sz w:val="24"/>
        </w:rPr>
        <w:t>н</w:t>
      </w:r>
      <w:r w:rsidRPr="00E365C0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E365C0">
        <w:rPr>
          <w:rFonts w:ascii="Arial" w:hAnsi="Arial" w:cs="Arial"/>
          <w:color w:val="000000"/>
          <w:sz w:val="24"/>
        </w:rPr>
        <w:t>ь</w:t>
      </w:r>
      <w:r w:rsidRPr="00E365C0">
        <w:rPr>
          <w:rFonts w:ascii="Arial" w:hAnsi="Arial" w:cs="Arial"/>
          <w:color w:val="000000"/>
          <w:sz w:val="24"/>
        </w:rPr>
        <w:t>ких по размеру баянов и аккордеонов. В кабинетах теоретических дисциплин о</w:t>
      </w:r>
      <w:r w:rsidRPr="00E365C0">
        <w:rPr>
          <w:rFonts w:ascii="Arial" w:hAnsi="Arial" w:cs="Arial"/>
          <w:color w:val="000000"/>
          <w:sz w:val="24"/>
        </w:rPr>
        <w:t>т</w:t>
      </w:r>
      <w:r w:rsidRPr="00E365C0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E365C0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</w:t>
      </w:r>
      <w:r w:rsidRPr="00E365C0">
        <w:rPr>
          <w:rFonts w:ascii="Arial" w:hAnsi="Arial" w:cs="Arial"/>
          <w:color w:val="000000"/>
          <w:sz w:val="24"/>
        </w:rPr>
        <w:lastRenderedPageBreak/>
        <w:t xml:space="preserve">участия их в конкурсах в г. Красноярске, Абакане и Минусинске. Нет мебели для хранения костюмов и музыкальных инструментов.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E365C0">
        <w:rPr>
          <w:rFonts w:ascii="Arial" w:hAnsi="Arial" w:cs="Arial"/>
          <w:color w:val="000000"/>
          <w:sz w:val="24"/>
        </w:rPr>
        <w:t>Ростехнадз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ра</w:t>
      </w:r>
      <w:proofErr w:type="spellEnd"/>
      <w:r w:rsidRPr="00E365C0">
        <w:rPr>
          <w:rFonts w:ascii="Arial" w:hAnsi="Arial" w:cs="Arial"/>
          <w:color w:val="000000"/>
          <w:sz w:val="24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хореографии и кабинета для занятий по предпрофессиональной программе «Х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реографическое искусство».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бы успешно работать в новых условиях, обеспечивать реализацию в образов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тельном процессе предпрофессиональных программ обучения.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 с экон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E365C0">
        <w:rPr>
          <w:rFonts w:ascii="Arial" w:hAnsi="Arial" w:cs="Arial"/>
          <w:color w:val="000000"/>
          <w:sz w:val="24"/>
        </w:rPr>
        <w:t>к</w:t>
      </w:r>
      <w:r w:rsidRPr="00E365C0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E365C0">
        <w:rPr>
          <w:rFonts w:ascii="Arial" w:hAnsi="Arial" w:cs="Arial"/>
          <w:color w:val="000000"/>
          <w:sz w:val="24"/>
        </w:rPr>
        <w:t>з</w:t>
      </w:r>
      <w:r w:rsidRPr="00E365C0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E365C0">
        <w:rPr>
          <w:rFonts w:ascii="Arial" w:hAnsi="Arial" w:cs="Arial"/>
          <w:color w:val="000000"/>
          <w:sz w:val="24"/>
        </w:rPr>
        <w:t>т</w:t>
      </w:r>
      <w:r w:rsidRPr="00E365C0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левые индикаторы.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Сроки исполнения подпрограммы: 2014 - 2020 годы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доля детей, принявших участие в смотрах, конкурсах, в общем числе об</w:t>
      </w:r>
      <w:r w:rsidRPr="00E365C0">
        <w:rPr>
          <w:rFonts w:ascii="Arial" w:hAnsi="Arial" w:cs="Arial"/>
          <w:color w:val="000000"/>
          <w:sz w:val="24"/>
        </w:rPr>
        <w:t>у</w:t>
      </w:r>
      <w:r w:rsidRPr="00E365C0">
        <w:rPr>
          <w:rFonts w:ascii="Arial" w:hAnsi="Arial" w:cs="Arial"/>
          <w:color w:val="000000"/>
          <w:sz w:val="24"/>
        </w:rPr>
        <w:t>чающихся;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E365C0" w:rsidRPr="00E365C0" w:rsidRDefault="00E365C0" w:rsidP="00E365C0">
      <w:pPr>
        <w:ind w:firstLine="720"/>
        <w:rPr>
          <w:rFonts w:ascii="Arial" w:hAnsi="Arial" w:cs="Arial"/>
          <w:bCs/>
          <w:color w:val="000000"/>
          <w:sz w:val="24"/>
        </w:rPr>
      </w:pPr>
      <w:r w:rsidRPr="00E365C0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E365C0">
        <w:rPr>
          <w:rFonts w:ascii="Arial" w:hAnsi="Arial" w:cs="Arial"/>
          <w:color w:val="000000"/>
          <w:sz w:val="24"/>
        </w:rPr>
        <w:t>у</w:t>
      </w:r>
      <w:r w:rsidRPr="00E365C0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 xml:space="preserve">ли, связанные с финансовым обеспечением выполнения муниципального задания </w:t>
      </w:r>
      <w:r w:rsidRPr="00E365C0">
        <w:rPr>
          <w:rFonts w:ascii="Arial" w:hAnsi="Arial" w:cs="Arial"/>
          <w:color w:val="000000"/>
          <w:sz w:val="24"/>
        </w:rPr>
        <w:lastRenderedPageBreak/>
        <w:t>на оказание муниципальных услуг (выполнение работ).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E365C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E365C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365C0">
        <w:rPr>
          <w:rFonts w:ascii="Arial" w:hAnsi="Arial" w:cs="Arial"/>
          <w:color w:val="000000"/>
          <w:sz w:val="24"/>
        </w:rPr>
        <w:t>у</w:t>
      </w:r>
      <w:r w:rsidRPr="00E365C0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365C0">
        <w:rPr>
          <w:rFonts w:ascii="Arial" w:hAnsi="Arial" w:cs="Arial"/>
          <w:color w:val="000000"/>
          <w:sz w:val="24"/>
        </w:rPr>
        <w:t>н</w:t>
      </w:r>
      <w:r w:rsidRPr="00E365C0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365C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граммы;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E365C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Экономическая эффективность и результативность реализации подпр</w:t>
      </w:r>
      <w:r w:rsidRPr="00E365C0">
        <w:rPr>
          <w:rFonts w:ascii="Arial" w:hAnsi="Arial" w:cs="Arial"/>
          <w:color w:val="000000"/>
          <w:sz w:val="24"/>
        </w:rPr>
        <w:t>о</w:t>
      </w:r>
      <w:r w:rsidRPr="00E365C0">
        <w:rPr>
          <w:rFonts w:ascii="Arial" w:hAnsi="Arial" w:cs="Arial"/>
          <w:color w:val="000000"/>
          <w:sz w:val="24"/>
        </w:rPr>
        <w:t>граммы зависят от степени достижения ожидаемого конечного результата.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не менее 26,6 %; в 2017 -</w:t>
      </w:r>
      <w:proofErr w:type="gramStart"/>
      <w:r w:rsidRPr="00E365C0">
        <w:rPr>
          <w:rFonts w:ascii="Arial" w:hAnsi="Arial" w:cs="Arial"/>
          <w:color w:val="000000"/>
          <w:sz w:val="24"/>
        </w:rPr>
        <w:t xml:space="preserve"> ;</w:t>
      </w:r>
      <w:proofErr w:type="gramEnd"/>
      <w:r w:rsidRPr="00E365C0">
        <w:rPr>
          <w:rFonts w:ascii="Arial" w:hAnsi="Arial" w:cs="Arial"/>
          <w:color w:val="000000"/>
          <w:sz w:val="24"/>
        </w:rPr>
        <w:t xml:space="preserve"> в 2018 - ; в 2019 - ; в 2020 - специалистов муниципального образовательного учреждения в области культуры;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 - число обучающихся составит 220 чел.</w:t>
      </w:r>
    </w:p>
    <w:p w:rsidR="00E365C0" w:rsidRPr="00E365C0" w:rsidRDefault="00E365C0" w:rsidP="00E365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E365C0" w:rsidRPr="00E365C0" w:rsidRDefault="00E365C0" w:rsidP="00E365C0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E365C0" w:rsidRPr="00E365C0" w:rsidRDefault="00E365C0" w:rsidP="00E365C0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 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 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E365C0">
        <w:rPr>
          <w:rFonts w:ascii="Arial" w:hAnsi="Arial" w:cs="Arial"/>
          <w:color w:val="000000"/>
          <w:sz w:val="24"/>
        </w:rPr>
        <w:t>д</w:t>
      </w:r>
      <w:r w:rsidRPr="00E365C0">
        <w:rPr>
          <w:rFonts w:ascii="Arial" w:hAnsi="Arial" w:cs="Arial"/>
          <w:color w:val="000000"/>
          <w:sz w:val="24"/>
        </w:rPr>
        <w:t>программе.</w:t>
      </w:r>
    </w:p>
    <w:p w:rsidR="00E365C0" w:rsidRPr="00E365C0" w:rsidRDefault="00E365C0" w:rsidP="00E365C0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E365C0">
        <w:rPr>
          <w:rFonts w:ascii="Arial" w:hAnsi="Arial" w:cs="Arial"/>
          <w:color w:val="000000"/>
          <w:sz w:val="24"/>
        </w:rPr>
        <w:t>с</w:t>
      </w:r>
      <w:r w:rsidRPr="00E365C0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E365C0" w:rsidRPr="00E365C0" w:rsidRDefault="00E365C0" w:rsidP="00E365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E365C0">
        <w:rPr>
          <w:rFonts w:ascii="Arial" w:hAnsi="Arial" w:cs="Arial"/>
          <w:color w:val="000000"/>
          <w:sz w:val="24"/>
        </w:rPr>
        <w:t>е</w:t>
      </w:r>
      <w:r w:rsidRPr="00E365C0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E365C0">
        <w:rPr>
          <w:rFonts w:ascii="Arial" w:hAnsi="Arial" w:cs="Arial"/>
          <w:color w:val="000000"/>
          <w:sz w:val="24"/>
        </w:rPr>
        <w:t>а</w:t>
      </w:r>
      <w:r w:rsidRPr="00E365C0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Общий объем финансирования подпрограммы составляет 61821,48 тыс. рублей, из них по годам: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2014 год –7191,38 тыс. рублей;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2015 год –8306,3 тыс. рублей;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2016 год – 9721.6 тыс. рублей;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2017 год – 9277,79 тыс. рублей;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>2018 год – 9778,8 тыс. рублей</w:t>
      </w:r>
      <w:proofErr w:type="gramStart"/>
      <w:r w:rsidRPr="00E365C0">
        <w:rPr>
          <w:rFonts w:ascii="Arial" w:hAnsi="Arial" w:cs="Arial"/>
          <w:color w:val="000000"/>
          <w:sz w:val="24"/>
        </w:rPr>
        <w:t xml:space="preserve">;. </w:t>
      </w:r>
      <w:proofErr w:type="gramEnd"/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2019 год –8800,9 тыс. рублей; </w:t>
      </w:r>
    </w:p>
    <w:p w:rsidR="00E365C0" w:rsidRPr="00E365C0" w:rsidRDefault="00E365C0" w:rsidP="00E365C0">
      <w:pPr>
        <w:ind w:firstLine="720"/>
        <w:rPr>
          <w:rFonts w:ascii="Arial" w:hAnsi="Arial" w:cs="Arial"/>
          <w:color w:val="000000"/>
          <w:sz w:val="24"/>
        </w:rPr>
      </w:pPr>
      <w:r w:rsidRPr="00E365C0">
        <w:rPr>
          <w:rFonts w:ascii="Arial" w:hAnsi="Arial" w:cs="Arial"/>
          <w:color w:val="000000"/>
          <w:sz w:val="24"/>
        </w:rPr>
        <w:t xml:space="preserve">2020 год – 8800,9 тыс. рублей </w:t>
      </w:r>
    </w:p>
    <w:p w:rsidR="00E365C0" w:rsidRDefault="00E365C0" w:rsidP="00E365C0">
      <w:pPr>
        <w:rPr>
          <w:rFonts w:ascii="Arial" w:hAnsi="Arial" w:cs="Arial"/>
          <w:sz w:val="24"/>
        </w:rPr>
        <w:sectPr w:rsidR="00E365C0" w:rsidSect="00E365C0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65C0" w:rsidRPr="00E365C0" w:rsidRDefault="00E365C0" w:rsidP="004703A2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lastRenderedPageBreak/>
        <w:t>Приложение 6</w:t>
      </w:r>
    </w:p>
    <w:p w:rsidR="00E365C0" w:rsidRPr="00E365C0" w:rsidRDefault="004703A2" w:rsidP="004703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365C0" w:rsidRPr="00E365C0" w:rsidRDefault="00E365C0" w:rsidP="004703A2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Ермаковского района</w:t>
      </w:r>
    </w:p>
    <w:p w:rsidR="00E365C0" w:rsidRPr="00E365C0" w:rsidRDefault="00E365C0" w:rsidP="004703A2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от 25.12.2017г. № 954-п</w:t>
      </w:r>
      <w:r w:rsidR="004703A2">
        <w:rPr>
          <w:rFonts w:ascii="Arial" w:hAnsi="Arial" w:cs="Arial"/>
          <w:sz w:val="24"/>
        </w:rPr>
        <w:t xml:space="preserve"> </w:t>
      </w:r>
    </w:p>
    <w:p w:rsidR="004703A2" w:rsidRDefault="004703A2" w:rsidP="004703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Приложение № 2 </w:t>
      </w:r>
      <w:r w:rsidR="00E365C0" w:rsidRPr="00E365C0">
        <w:rPr>
          <w:rFonts w:ascii="Arial" w:hAnsi="Arial" w:cs="Arial"/>
          <w:sz w:val="24"/>
        </w:rPr>
        <w:t>к по</w:t>
      </w:r>
      <w:r>
        <w:rPr>
          <w:rFonts w:ascii="Arial" w:hAnsi="Arial" w:cs="Arial"/>
          <w:sz w:val="24"/>
        </w:rPr>
        <w:t>дпрограмме 3</w:t>
      </w:r>
    </w:p>
    <w:p w:rsidR="004703A2" w:rsidRDefault="00E365C0" w:rsidP="004703A2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«Поддержка дополнительного</w:t>
      </w:r>
      <w:r w:rsidR="004703A2">
        <w:rPr>
          <w:rFonts w:ascii="Arial" w:hAnsi="Arial" w:cs="Arial"/>
          <w:sz w:val="24"/>
        </w:rPr>
        <w:t xml:space="preserve"> образования детей», </w:t>
      </w:r>
      <w:proofErr w:type="gramStart"/>
      <w:r w:rsidR="004703A2">
        <w:rPr>
          <w:rFonts w:ascii="Arial" w:hAnsi="Arial" w:cs="Arial"/>
          <w:sz w:val="24"/>
        </w:rPr>
        <w:t>реализуемой</w:t>
      </w:r>
      <w:proofErr w:type="gramEnd"/>
    </w:p>
    <w:p w:rsidR="00E365C0" w:rsidRDefault="00E365C0" w:rsidP="004703A2">
      <w:pPr>
        <w:jc w:val="right"/>
        <w:rPr>
          <w:rFonts w:ascii="Arial" w:hAnsi="Arial" w:cs="Arial"/>
          <w:sz w:val="24"/>
        </w:rPr>
      </w:pPr>
      <w:r w:rsidRPr="00E365C0">
        <w:rPr>
          <w:rFonts w:ascii="Arial" w:hAnsi="Arial" w:cs="Arial"/>
          <w:sz w:val="24"/>
        </w:rPr>
        <w:t>в рамках муниципальной программы</w:t>
      </w:r>
      <w:r w:rsidR="004703A2">
        <w:rPr>
          <w:rFonts w:ascii="Arial" w:hAnsi="Arial" w:cs="Arial"/>
          <w:sz w:val="24"/>
        </w:rPr>
        <w:t xml:space="preserve"> </w:t>
      </w:r>
      <w:r w:rsidRPr="00E365C0">
        <w:rPr>
          <w:rFonts w:ascii="Arial" w:hAnsi="Arial" w:cs="Arial"/>
          <w:sz w:val="24"/>
        </w:rPr>
        <w:t>Е</w:t>
      </w:r>
      <w:r w:rsidRPr="00E365C0">
        <w:rPr>
          <w:rFonts w:ascii="Arial" w:hAnsi="Arial" w:cs="Arial"/>
          <w:sz w:val="24"/>
        </w:rPr>
        <w:t>р</w:t>
      </w:r>
      <w:r w:rsidRPr="00E365C0">
        <w:rPr>
          <w:rFonts w:ascii="Arial" w:hAnsi="Arial" w:cs="Arial"/>
          <w:sz w:val="24"/>
        </w:rPr>
        <w:t>маковского района «Развитие культуры»</w:t>
      </w:r>
    </w:p>
    <w:p w:rsidR="004703A2" w:rsidRDefault="004703A2" w:rsidP="00E365C0">
      <w:pPr>
        <w:rPr>
          <w:rFonts w:ascii="Arial" w:hAnsi="Arial" w:cs="Arial"/>
          <w:sz w:val="24"/>
        </w:rPr>
      </w:pPr>
    </w:p>
    <w:p w:rsid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Перечень мероприятий подпрограммы «Поддержка допо</w:t>
      </w:r>
      <w:r>
        <w:rPr>
          <w:rFonts w:ascii="Arial" w:hAnsi="Arial" w:cs="Arial"/>
          <w:sz w:val="24"/>
        </w:rPr>
        <w:t xml:space="preserve">лнительного образования детей» </w:t>
      </w:r>
      <w:r w:rsidRPr="004703A2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4703A2" w:rsidRDefault="004703A2" w:rsidP="004703A2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831"/>
        <w:gridCol w:w="1425"/>
        <w:gridCol w:w="647"/>
        <w:gridCol w:w="616"/>
        <w:gridCol w:w="401"/>
        <w:gridCol w:w="494"/>
        <w:gridCol w:w="707"/>
        <w:gridCol w:w="494"/>
        <w:gridCol w:w="726"/>
        <w:gridCol w:w="726"/>
        <w:gridCol w:w="726"/>
        <w:gridCol w:w="726"/>
        <w:gridCol w:w="726"/>
        <w:gridCol w:w="726"/>
        <w:gridCol w:w="726"/>
        <w:gridCol w:w="726"/>
        <w:gridCol w:w="1585"/>
      </w:tblGrid>
      <w:tr w:rsidR="004703A2" w:rsidRPr="004703A2" w:rsidTr="004703A2">
        <w:trPr>
          <w:trHeight w:val="36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703A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703A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м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4703A2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е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4703A2" w:rsidRPr="004703A2" w:rsidTr="004703A2">
        <w:trPr>
          <w:trHeight w:val="166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703A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Ит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го на 2014 -2020 г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03A2" w:rsidRPr="004703A2" w:rsidTr="004703A2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Цель. Обеспечение населения Ермаковского района качественным дополнительным образованием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4703A2" w:rsidRPr="004703A2" w:rsidTr="004703A2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4703A2" w:rsidRPr="004703A2" w:rsidTr="004703A2">
        <w:trPr>
          <w:trHeight w:val="144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е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7 191,38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7 791,10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9 513,40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8 776,70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9 778,80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60 653,18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чающихся сост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вит 220 чел.</w:t>
            </w:r>
          </w:p>
        </w:tc>
      </w:tr>
      <w:tr w:rsidR="004703A2" w:rsidRPr="004703A2" w:rsidTr="004703A2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ь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ная выплата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38,30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7,90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87,49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133,69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ь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451,20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100,30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108,80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660,30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703A2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703A2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ь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ные выплаты (софинанс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ров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25,70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25,70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703A2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703A2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ч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шему рабо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нику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50,00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50,00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лучший 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ботник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ч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шему учр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е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ждению кул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ь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100,00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100,00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поддержка лучшего учреждения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ь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219,80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219,80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4703A2" w:rsidRPr="004703A2" w:rsidTr="004703A2">
        <w:trPr>
          <w:trHeight w:val="13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е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35,00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35,00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чающихся сост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вит 220 чел.</w:t>
            </w:r>
          </w:p>
        </w:tc>
      </w:tr>
      <w:tr w:rsidR="004703A2" w:rsidRPr="004703A2" w:rsidTr="004703A2">
        <w:trPr>
          <w:trHeight w:val="31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703A2" w:rsidRPr="004703A2" w:rsidTr="004703A2">
        <w:trPr>
          <w:trHeight w:val="91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у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4703A2">
              <w:rPr>
                <w:rFonts w:ascii="Arial" w:hAnsi="Arial" w:cs="Arial"/>
                <w:color w:val="000000"/>
                <w:sz w:val="24"/>
              </w:rPr>
              <w:t>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7 191,38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8 306,30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9 721,60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9 277,79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9 778,80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 61 877,67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A2" w:rsidRPr="004703A2" w:rsidRDefault="004703A2" w:rsidP="004703A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4703A2" w:rsidRDefault="004703A2" w:rsidP="004703A2">
      <w:pPr>
        <w:rPr>
          <w:rFonts w:ascii="Arial" w:hAnsi="Arial" w:cs="Arial"/>
          <w:sz w:val="24"/>
        </w:rPr>
        <w:sectPr w:rsidR="004703A2" w:rsidSect="00E365C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703A2" w:rsidRPr="004703A2" w:rsidRDefault="004703A2" w:rsidP="004703A2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lastRenderedPageBreak/>
        <w:t>Приложение 7</w:t>
      </w:r>
    </w:p>
    <w:p w:rsidR="004703A2" w:rsidRPr="004703A2" w:rsidRDefault="004703A2" w:rsidP="004703A2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к постановлению администрации</w:t>
      </w:r>
    </w:p>
    <w:p w:rsidR="004703A2" w:rsidRPr="004703A2" w:rsidRDefault="004703A2" w:rsidP="004703A2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Ермаковского района</w:t>
      </w:r>
    </w:p>
    <w:p w:rsidR="004703A2" w:rsidRPr="004703A2" w:rsidRDefault="004703A2" w:rsidP="004703A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от 25.12.2017г. № 954-п</w:t>
      </w:r>
    </w:p>
    <w:p w:rsidR="004703A2" w:rsidRPr="004703A2" w:rsidRDefault="004703A2" w:rsidP="004703A2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Приложение № 6</w:t>
      </w:r>
    </w:p>
    <w:p w:rsidR="004703A2" w:rsidRPr="004703A2" w:rsidRDefault="004703A2" w:rsidP="004703A2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к муниципальной программе</w:t>
      </w:r>
    </w:p>
    <w:p w:rsidR="004703A2" w:rsidRPr="004703A2" w:rsidRDefault="004703A2" w:rsidP="004703A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Ермаковского района</w:t>
      </w:r>
    </w:p>
    <w:p w:rsidR="004703A2" w:rsidRPr="004703A2" w:rsidRDefault="004703A2" w:rsidP="004703A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 xml:space="preserve">«Развитие культуры» </w:t>
      </w:r>
    </w:p>
    <w:p w:rsidR="004703A2" w:rsidRPr="004703A2" w:rsidRDefault="004703A2" w:rsidP="004703A2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703A2" w:rsidRPr="004703A2" w:rsidRDefault="004703A2" w:rsidP="004703A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703A2">
        <w:rPr>
          <w:rFonts w:ascii="Arial" w:hAnsi="Arial" w:cs="Arial"/>
          <w:b/>
          <w:bCs/>
          <w:sz w:val="24"/>
        </w:rPr>
        <w:t>Подпрограмма 4</w:t>
      </w:r>
    </w:p>
    <w:p w:rsidR="004703A2" w:rsidRPr="004703A2" w:rsidRDefault="004703A2" w:rsidP="004703A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703A2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4703A2" w:rsidRPr="004703A2" w:rsidRDefault="004703A2" w:rsidP="004703A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4703A2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4703A2">
        <w:rPr>
          <w:rFonts w:ascii="Arial" w:hAnsi="Arial" w:cs="Arial"/>
          <w:b/>
          <w:bCs/>
          <w:sz w:val="24"/>
        </w:rPr>
        <w:t xml:space="preserve"> в рамках муниципальной программы</w:t>
      </w:r>
    </w:p>
    <w:p w:rsidR="004703A2" w:rsidRPr="004703A2" w:rsidRDefault="004703A2" w:rsidP="004703A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703A2">
        <w:rPr>
          <w:rFonts w:ascii="Arial" w:hAnsi="Arial" w:cs="Arial"/>
          <w:b/>
          <w:bCs/>
          <w:sz w:val="24"/>
        </w:rPr>
        <w:t>Ермаковского района «Развитие культуры»</w:t>
      </w:r>
    </w:p>
    <w:p w:rsidR="004703A2" w:rsidRPr="004703A2" w:rsidRDefault="004703A2" w:rsidP="004703A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>1. Паспорт подпрограммы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4703A2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4703A2">
              <w:rPr>
                <w:rFonts w:ascii="Arial" w:hAnsi="Arial" w:cs="Arial"/>
                <w:bCs/>
                <w:sz w:val="24"/>
              </w:rPr>
              <w:t>а</w:t>
            </w:r>
            <w:r w:rsidRPr="004703A2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4703A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грамма)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4703A2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Цель подпрограммы</w:t>
            </w:r>
          </w:p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88" w:type="dxa"/>
          </w:tcPr>
          <w:p w:rsidR="004703A2" w:rsidRPr="004703A2" w:rsidRDefault="004703A2" w:rsidP="004703A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4703A2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отрасли «культура»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Задачи подпрограммы</w:t>
            </w:r>
          </w:p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4703A2" w:rsidRPr="004703A2" w:rsidRDefault="004703A2" w:rsidP="004703A2">
            <w:pPr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4703A2">
              <w:rPr>
                <w:rFonts w:ascii="Arial" w:hAnsi="Arial" w:cs="Arial"/>
                <w:sz w:val="24"/>
              </w:rPr>
              <w:t>т</w:t>
            </w:r>
            <w:r w:rsidRPr="004703A2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4703A2">
              <w:rPr>
                <w:rFonts w:ascii="Arial" w:hAnsi="Arial" w:cs="Arial"/>
                <w:sz w:val="24"/>
              </w:rPr>
              <w:t>о</w:t>
            </w:r>
            <w:r w:rsidRPr="004703A2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4703A2">
              <w:rPr>
                <w:rFonts w:ascii="Arial" w:hAnsi="Arial" w:cs="Arial"/>
                <w:sz w:val="24"/>
              </w:rPr>
              <w:t>в</w:t>
            </w:r>
            <w:r w:rsidRPr="004703A2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4703A2" w:rsidRPr="004703A2" w:rsidRDefault="004703A2" w:rsidP="004703A2">
            <w:pPr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Целевые индикаторы подпр</w:t>
            </w:r>
            <w:r w:rsidRPr="004703A2">
              <w:rPr>
                <w:rFonts w:ascii="Arial" w:hAnsi="Arial" w:cs="Arial"/>
                <w:sz w:val="24"/>
              </w:rPr>
              <w:t>о</w:t>
            </w:r>
            <w:r w:rsidRPr="004703A2">
              <w:rPr>
                <w:rFonts w:ascii="Arial" w:hAnsi="Arial" w:cs="Arial"/>
                <w:sz w:val="24"/>
              </w:rPr>
              <w:t>граммы</w:t>
            </w:r>
          </w:p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1.уровень исполнения расходов главного ра</w:t>
            </w:r>
            <w:r w:rsidRPr="004703A2">
              <w:rPr>
                <w:rFonts w:ascii="Arial" w:hAnsi="Arial" w:cs="Arial"/>
                <w:sz w:val="24"/>
              </w:rPr>
              <w:t>с</w:t>
            </w:r>
            <w:r w:rsidRPr="004703A2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4703A2">
              <w:rPr>
                <w:rFonts w:ascii="Arial" w:hAnsi="Arial" w:cs="Arial"/>
                <w:sz w:val="24"/>
              </w:rPr>
              <w:t>ю</w:t>
            </w:r>
            <w:r w:rsidRPr="004703A2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2.своевременность утверждения муниципал</w:t>
            </w:r>
            <w:r w:rsidRPr="004703A2">
              <w:rPr>
                <w:rFonts w:ascii="Arial" w:hAnsi="Arial" w:cs="Arial"/>
                <w:sz w:val="24"/>
              </w:rPr>
              <w:t>ь</w:t>
            </w:r>
            <w:r w:rsidRPr="004703A2">
              <w:rPr>
                <w:rFonts w:ascii="Arial" w:hAnsi="Arial" w:cs="Arial"/>
                <w:sz w:val="24"/>
              </w:rPr>
              <w:t>ных заданий подведомственным главному ра</w:t>
            </w:r>
            <w:r w:rsidRPr="004703A2">
              <w:rPr>
                <w:rFonts w:ascii="Arial" w:hAnsi="Arial" w:cs="Arial"/>
                <w:sz w:val="24"/>
              </w:rPr>
              <w:t>с</w:t>
            </w:r>
            <w:r w:rsidRPr="004703A2">
              <w:rPr>
                <w:rFonts w:ascii="Arial" w:hAnsi="Arial" w:cs="Arial"/>
                <w:sz w:val="24"/>
              </w:rPr>
              <w:t>порядителю учреждениям на текущий финанс</w:t>
            </w:r>
            <w:r w:rsidRPr="004703A2">
              <w:rPr>
                <w:rFonts w:ascii="Arial" w:hAnsi="Arial" w:cs="Arial"/>
                <w:sz w:val="24"/>
              </w:rPr>
              <w:t>о</w:t>
            </w:r>
            <w:r w:rsidRPr="004703A2">
              <w:rPr>
                <w:rFonts w:ascii="Arial" w:hAnsi="Arial" w:cs="Arial"/>
                <w:sz w:val="24"/>
              </w:rPr>
              <w:t>вый год и плановый период;</w:t>
            </w:r>
          </w:p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4703A2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</w:t>
            </w:r>
            <w:r w:rsidRPr="004703A2">
              <w:rPr>
                <w:rFonts w:ascii="Arial" w:hAnsi="Arial" w:cs="Arial"/>
                <w:sz w:val="24"/>
              </w:rPr>
              <w:t>о</w:t>
            </w:r>
            <w:r w:rsidRPr="004703A2">
              <w:rPr>
                <w:rFonts w:ascii="Arial" w:hAnsi="Arial" w:cs="Arial"/>
                <w:sz w:val="24"/>
              </w:rPr>
              <w:t>сти.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</w:t>
            </w:r>
            <w:r w:rsidRPr="004703A2">
              <w:rPr>
                <w:rFonts w:ascii="Arial" w:hAnsi="Arial" w:cs="Arial"/>
                <w:color w:val="000000"/>
                <w:sz w:val="24"/>
                <w:lang w:val="en-US"/>
              </w:rPr>
              <w:t>4</w:t>
            </w:r>
            <w:r w:rsidRPr="004703A2">
              <w:rPr>
                <w:rFonts w:ascii="Arial" w:hAnsi="Arial" w:cs="Arial"/>
                <w:color w:val="000000"/>
                <w:sz w:val="24"/>
              </w:rPr>
              <w:t xml:space="preserve"> – 2020 годы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и</w:t>
            </w:r>
            <w:r w:rsidRPr="004703A2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– </w:t>
            </w:r>
          </w:p>
          <w:p w:rsidR="004703A2" w:rsidRPr="004703A2" w:rsidRDefault="004703A2" w:rsidP="004703A2">
            <w:pPr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74987,4 тыс. руб., в том числе по годам: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>2014 год – 4093,7 тыс. руб.;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2015 год – 7881,7 тыс. руб.;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2016 год – 4054,2 тыс. руб.;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2017 год – 9709,2 тыс. руб.;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2018 год – 16416,2 тыс. руб.;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 xml:space="preserve">2019 год – 16412.2 тыс. </w:t>
            </w:r>
            <w:proofErr w:type="spellStart"/>
            <w:r w:rsidRPr="004703A2">
              <w:rPr>
                <w:rFonts w:ascii="Arial" w:hAnsi="Arial" w:cs="Arial"/>
                <w:color w:val="000000"/>
                <w:sz w:val="24"/>
              </w:rPr>
              <w:t>руб</w:t>
            </w:r>
            <w:proofErr w:type="spellEnd"/>
            <w:r w:rsidRPr="004703A2">
              <w:rPr>
                <w:rFonts w:ascii="Arial" w:hAnsi="Arial" w:cs="Arial"/>
                <w:color w:val="000000"/>
                <w:sz w:val="24"/>
              </w:rPr>
              <w:t>;</w:t>
            </w:r>
          </w:p>
          <w:p w:rsidR="004703A2" w:rsidRPr="004703A2" w:rsidRDefault="004703A2" w:rsidP="004703A2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2020 год – 16416,2 тыс. руб.</w:t>
            </w:r>
          </w:p>
        </w:tc>
      </w:tr>
      <w:tr w:rsidR="004703A2" w:rsidRPr="004703A2" w:rsidTr="00537ECA">
        <w:tc>
          <w:tcPr>
            <w:tcW w:w="3780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703A2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4703A2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4703A2" w:rsidRPr="004703A2" w:rsidRDefault="004703A2" w:rsidP="00470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703A2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</w:t>
            </w:r>
            <w:r w:rsidRPr="004703A2">
              <w:rPr>
                <w:rFonts w:ascii="Arial" w:hAnsi="Arial" w:cs="Arial"/>
                <w:color w:val="000000"/>
                <w:sz w:val="24"/>
              </w:rPr>
              <w:t>а</w:t>
            </w:r>
            <w:r w:rsidRPr="004703A2">
              <w:rPr>
                <w:rFonts w:ascii="Arial" w:hAnsi="Arial" w:cs="Arial"/>
                <w:color w:val="000000"/>
                <w:sz w:val="24"/>
              </w:rPr>
              <w:t xml:space="preserve">ции Ермаковского района. </w:t>
            </w:r>
          </w:p>
        </w:tc>
      </w:tr>
    </w:tbl>
    <w:p w:rsidR="004703A2" w:rsidRPr="004703A2" w:rsidRDefault="004703A2" w:rsidP="004703A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 Основные разделы подпрограммы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Подпрограмма направлена на решение задачи «С</w:t>
      </w:r>
      <w:r w:rsidRPr="004703A2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4703A2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4703A2">
        <w:rPr>
          <w:rFonts w:ascii="Arial" w:hAnsi="Arial" w:cs="Arial"/>
          <w:sz w:val="24"/>
        </w:rPr>
        <w:t>о</w:t>
      </w:r>
      <w:r w:rsidRPr="004703A2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4703A2">
        <w:rPr>
          <w:rFonts w:ascii="Arial" w:hAnsi="Arial" w:cs="Arial"/>
          <w:sz w:val="24"/>
        </w:rPr>
        <w:t>т</w:t>
      </w:r>
      <w:r w:rsidRPr="004703A2">
        <w:rPr>
          <w:rFonts w:ascii="Arial" w:hAnsi="Arial" w:cs="Arial"/>
          <w:sz w:val="24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Состояние материально-технической базы учреждений культуры продолж</w:t>
      </w:r>
      <w:r w:rsidRPr="004703A2">
        <w:rPr>
          <w:rFonts w:ascii="Arial" w:hAnsi="Arial" w:cs="Arial"/>
          <w:sz w:val="24"/>
        </w:rPr>
        <w:t>а</w:t>
      </w:r>
      <w:r w:rsidRPr="004703A2">
        <w:rPr>
          <w:rFonts w:ascii="Arial" w:hAnsi="Arial" w:cs="Arial"/>
          <w:sz w:val="24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4703A2">
        <w:rPr>
          <w:rFonts w:ascii="Arial" w:hAnsi="Arial" w:cs="Arial"/>
          <w:sz w:val="24"/>
        </w:rPr>
        <w:t>у</w:t>
      </w:r>
      <w:r w:rsidRPr="004703A2">
        <w:rPr>
          <w:rFonts w:ascii="Arial" w:hAnsi="Arial" w:cs="Arial"/>
          <w:sz w:val="24"/>
        </w:rPr>
        <w:t>ющей культурной инфраструктуры, исходя из критериев наиболее полного уд</w:t>
      </w:r>
      <w:r w:rsidRPr="004703A2">
        <w:rPr>
          <w:rFonts w:ascii="Arial" w:hAnsi="Arial" w:cs="Arial"/>
          <w:sz w:val="24"/>
        </w:rPr>
        <w:t>о</w:t>
      </w:r>
      <w:r w:rsidRPr="004703A2">
        <w:rPr>
          <w:rFonts w:ascii="Arial" w:hAnsi="Arial" w:cs="Arial"/>
          <w:sz w:val="24"/>
        </w:rPr>
        <w:t>влетворения потребностей населения, сохранения и приумножения культурного потенциала района.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В капитальном ремонте и/или реконструкции нуждается 98% помещений библиотек, учреждений культуры клубного типа и учреждений дополнительного образования в области культуры.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4703A2">
        <w:rPr>
          <w:rFonts w:ascii="Arial" w:hAnsi="Arial" w:cs="Arial"/>
          <w:sz w:val="24"/>
        </w:rPr>
        <w:t>и</w:t>
      </w:r>
      <w:r w:rsidRPr="004703A2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4703A2">
        <w:rPr>
          <w:rFonts w:ascii="Arial" w:hAnsi="Arial" w:cs="Arial"/>
          <w:sz w:val="24"/>
        </w:rPr>
        <w:t>и</w:t>
      </w:r>
      <w:r w:rsidRPr="004703A2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4703A2" w:rsidRPr="004703A2" w:rsidRDefault="004703A2" w:rsidP="004703A2">
      <w:pPr>
        <w:ind w:left="-16"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4703A2">
        <w:rPr>
          <w:rFonts w:ascii="Arial" w:hAnsi="Arial" w:cs="Arial"/>
          <w:sz w:val="24"/>
        </w:rPr>
        <w:t>ю</w:t>
      </w:r>
      <w:r w:rsidRPr="004703A2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4703A2">
        <w:rPr>
          <w:rFonts w:ascii="Arial" w:hAnsi="Arial" w:cs="Arial"/>
          <w:sz w:val="24"/>
        </w:rPr>
        <w:t>е</w:t>
      </w:r>
      <w:r w:rsidRPr="004703A2">
        <w:rPr>
          <w:rFonts w:ascii="Arial" w:hAnsi="Arial" w:cs="Arial"/>
          <w:sz w:val="24"/>
        </w:rPr>
        <w:t>левые индикаторы.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lastRenderedPageBreak/>
        <w:t>Достижение данной цели потребует решения следующей задачи: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4703A2">
        <w:rPr>
          <w:rFonts w:ascii="Arial" w:hAnsi="Arial" w:cs="Arial"/>
          <w:sz w:val="24"/>
        </w:rPr>
        <w:t>в</w:t>
      </w:r>
      <w:r w:rsidRPr="004703A2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Сроки исполнения подпрограммы: 2014 - 2020 годы.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4703A2">
        <w:rPr>
          <w:rFonts w:ascii="Arial" w:hAnsi="Arial" w:cs="Arial"/>
          <w:sz w:val="24"/>
        </w:rPr>
        <w:t>д</w:t>
      </w:r>
      <w:r w:rsidRPr="004703A2">
        <w:rPr>
          <w:rFonts w:ascii="Arial" w:hAnsi="Arial" w:cs="Arial"/>
          <w:sz w:val="24"/>
        </w:rPr>
        <w:t>жетной отчетности.</w:t>
      </w:r>
    </w:p>
    <w:p w:rsidR="004703A2" w:rsidRPr="004703A2" w:rsidRDefault="004703A2" w:rsidP="004703A2">
      <w:pPr>
        <w:ind w:firstLine="720"/>
        <w:rPr>
          <w:rFonts w:ascii="Arial" w:hAnsi="Arial" w:cs="Arial"/>
          <w:bCs/>
          <w:sz w:val="24"/>
        </w:rPr>
      </w:pPr>
      <w:r w:rsidRPr="004703A2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4703A2">
        <w:rPr>
          <w:rFonts w:ascii="Arial" w:hAnsi="Arial" w:cs="Arial"/>
          <w:color w:val="000000"/>
          <w:sz w:val="24"/>
        </w:rPr>
        <w:t>д</w:t>
      </w:r>
      <w:r w:rsidRPr="004703A2">
        <w:rPr>
          <w:rFonts w:ascii="Arial" w:hAnsi="Arial" w:cs="Arial"/>
          <w:color w:val="000000"/>
          <w:sz w:val="24"/>
        </w:rPr>
        <w:t>жет.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4703A2">
        <w:rPr>
          <w:rFonts w:ascii="Arial" w:hAnsi="Arial" w:cs="Arial"/>
          <w:color w:val="000000"/>
          <w:sz w:val="24"/>
        </w:rPr>
        <w:t>я</w:t>
      </w:r>
      <w:r w:rsidRPr="004703A2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4703A2">
        <w:rPr>
          <w:rFonts w:ascii="Arial" w:hAnsi="Arial" w:cs="Arial"/>
          <w:color w:val="000000"/>
          <w:sz w:val="24"/>
        </w:rPr>
        <w:t>а</w:t>
      </w:r>
      <w:r w:rsidRPr="004703A2">
        <w:rPr>
          <w:rFonts w:ascii="Arial" w:hAnsi="Arial" w:cs="Arial"/>
          <w:color w:val="000000"/>
          <w:sz w:val="24"/>
        </w:rPr>
        <w:t>тельством.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703A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703A2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703A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703A2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703A2">
        <w:rPr>
          <w:rFonts w:ascii="Arial" w:hAnsi="Arial" w:cs="Arial"/>
          <w:color w:val="000000"/>
          <w:sz w:val="24"/>
        </w:rPr>
        <w:t>у</w:t>
      </w:r>
      <w:r w:rsidRPr="004703A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703A2">
        <w:rPr>
          <w:rFonts w:ascii="Arial" w:hAnsi="Arial" w:cs="Arial"/>
          <w:color w:val="000000"/>
          <w:sz w:val="24"/>
        </w:rPr>
        <w:t>н</w:t>
      </w:r>
      <w:r w:rsidRPr="004703A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703A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703A2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703A2">
        <w:rPr>
          <w:rFonts w:ascii="Arial" w:hAnsi="Arial" w:cs="Arial"/>
          <w:color w:val="000000"/>
          <w:sz w:val="24"/>
        </w:rPr>
        <w:t>о</w:t>
      </w:r>
      <w:r w:rsidRPr="004703A2">
        <w:rPr>
          <w:rFonts w:ascii="Arial" w:hAnsi="Arial" w:cs="Arial"/>
          <w:color w:val="000000"/>
          <w:sz w:val="24"/>
        </w:rPr>
        <w:t>граммы;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4703A2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4703A2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4703A2">
        <w:rPr>
          <w:rFonts w:ascii="Arial" w:hAnsi="Arial" w:cs="Arial"/>
          <w:color w:val="000000"/>
          <w:sz w:val="24"/>
        </w:rPr>
        <w:t>е</w:t>
      </w:r>
      <w:r w:rsidRPr="004703A2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4703A2">
        <w:rPr>
          <w:rFonts w:ascii="Arial" w:hAnsi="Arial" w:cs="Arial"/>
          <w:color w:val="000000"/>
          <w:sz w:val="24"/>
        </w:rPr>
        <w:t>о</w:t>
      </w:r>
      <w:r w:rsidRPr="004703A2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4703A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703A2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4703A2" w:rsidRPr="004703A2" w:rsidRDefault="004703A2" w:rsidP="004703A2">
      <w:pPr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4703A2">
        <w:rPr>
          <w:rFonts w:ascii="Arial" w:hAnsi="Arial" w:cs="Arial"/>
          <w:sz w:val="24"/>
        </w:rPr>
        <w:t>о</w:t>
      </w:r>
      <w:r w:rsidRPr="004703A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4703A2" w:rsidRPr="004703A2" w:rsidRDefault="004703A2" w:rsidP="004703A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 xml:space="preserve">обеспечению эффективного управления кадровыми ресурсами в отрасли </w:t>
      </w:r>
      <w:r w:rsidRPr="004703A2">
        <w:rPr>
          <w:rFonts w:ascii="Arial" w:hAnsi="Arial" w:cs="Arial"/>
          <w:sz w:val="24"/>
        </w:rPr>
        <w:lastRenderedPageBreak/>
        <w:t>«культура»;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703A2">
        <w:rPr>
          <w:rFonts w:ascii="Arial" w:hAnsi="Arial" w:cs="Arial"/>
          <w:spacing w:val="-4"/>
          <w:sz w:val="24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703A2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4703A2">
        <w:rPr>
          <w:rFonts w:ascii="Arial" w:hAnsi="Arial" w:cs="Arial"/>
          <w:spacing w:val="-4"/>
          <w:sz w:val="24"/>
        </w:rPr>
        <w:t>и</w:t>
      </w:r>
      <w:r w:rsidRPr="004703A2">
        <w:rPr>
          <w:rFonts w:ascii="Arial" w:hAnsi="Arial" w:cs="Arial"/>
          <w:spacing w:val="-4"/>
          <w:sz w:val="24"/>
        </w:rPr>
        <w:t>зации в полном объеме мероприятий Программы, достижение ее целей и задач.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2.6. Мероприятия подпрограммы.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4703A2">
        <w:rPr>
          <w:rFonts w:ascii="Arial" w:hAnsi="Arial" w:cs="Arial"/>
          <w:sz w:val="24"/>
        </w:rPr>
        <w:t>д</w:t>
      </w:r>
      <w:r w:rsidRPr="004703A2">
        <w:rPr>
          <w:rFonts w:ascii="Arial" w:hAnsi="Arial" w:cs="Arial"/>
          <w:sz w:val="24"/>
        </w:rPr>
        <w:t>программе.</w:t>
      </w:r>
    </w:p>
    <w:p w:rsidR="004703A2" w:rsidRPr="004703A2" w:rsidRDefault="004703A2" w:rsidP="004703A2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4703A2">
        <w:rPr>
          <w:rFonts w:ascii="Arial" w:hAnsi="Arial" w:cs="Arial"/>
          <w:sz w:val="24"/>
        </w:rPr>
        <w:t>с</w:t>
      </w:r>
      <w:r w:rsidRPr="004703A2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4703A2" w:rsidRPr="004703A2" w:rsidRDefault="004703A2" w:rsidP="004703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703A2">
        <w:rPr>
          <w:rFonts w:ascii="Arial" w:hAnsi="Arial" w:cs="Arial"/>
          <w:sz w:val="24"/>
        </w:rPr>
        <w:t>е</w:t>
      </w:r>
      <w:r w:rsidRPr="004703A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703A2">
        <w:rPr>
          <w:rFonts w:ascii="Arial" w:hAnsi="Arial" w:cs="Arial"/>
          <w:sz w:val="24"/>
        </w:rPr>
        <w:t>л</w:t>
      </w:r>
      <w:r w:rsidRPr="004703A2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Общий объем финансирования подпрограммы составляет 74 726,0 тыс. руб., в том числе по годам:</w:t>
      </w:r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2014 год – 4093,7 тыс. рублей</w:t>
      </w:r>
      <w:proofErr w:type="gramStart"/>
      <w:r w:rsidRPr="004703A2">
        <w:rPr>
          <w:rFonts w:ascii="Arial" w:hAnsi="Arial" w:cs="Arial"/>
          <w:color w:val="000000"/>
          <w:sz w:val="24"/>
        </w:rPr>
        <w:t>.;</w:t>
      </w:r>
      <w:proofErr w:type="gramEnd"/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2015 год – 7881,7 тыс. рублей</w:t>
      </w:r>
      <w:proofErr w:type="gramStart"/>
      <w:r w:rsidRPr="004703A2">
        <w:rPr>
          <w:rFonts w:ascii="Arial" w:hAnsi="Arial" w:cs="Arial"/>
          <w:color w:val="000000"/>
          <w:sz w:val="24"/>
        </w:rPr>
        <w:t>.;</w:t>
      </w:r>
      <w:proofErr w:type="gramEnd"/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2016 год – 4054,2 тыс. рублей</w:t>
      </w:r>
      <w:proofErr w:type="gramStart"/>
      <w:r w:rsidRPr="004703A2">
        <w:rPr>
          <w:rFonts w:ascii="Arial" w:hAnsi="Arial" w:cs="Arial"/>
          <w:color w:val="000000"/>
          <w:sz w:val="24"/>
        </w:rPr>
        <w:t>.;</w:t>
      </w:r>
      <w:proofErr w:type="gramEnd"/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2017 год – 9709,2 тыс. рублей</w:t>
      </w:r>
      <w:proofErr w:type="gramStart"/>
      <w:r w:rsidRPr="004703A2">
        <w:rPr>
          <w:rFonts w:ascii="Arial" w:hAnsi="Arial" w:cs="Arial"/>
          <w:color w:val="000000"/>
          <w:sz w:val="24"/>
        </w:rPr>
        <w:t>.;</w:t>
      </w:r>
      <w:proofErr w:type="gramEnd"/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2018 год – 16416,2 тыс. рублей;</w:t>
      </w:r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2019 год – 16416,2 тыс. рублей;</w:t>
      </w:r>
    </w:p>
    <w:p w:rsidR="004703A2" w:rsidRPr="004703A2" w:rsidRDefault="004703A2" w:rsidP="004703A2">
      <w:pPr>
        <w:ind w:firstLine="720"/>
        <w:rPr>
          <w:rFonts w:ascii="Arial" w:hAnsi="Arial" w:cs="Arial"/>
          <w:color w:val="000000"/>
          <w:sz w:val="24"/>
        </w:rPr>
      </w:pPr>
      <w:r w:rsidRPr="004703A2">
        <w:rPr>
          <w:rFonts w:ascii="Arial" w:hAnsi="Arial" w:cs="Arial"/>
          <w:color w:val="000000"/>
          <w:sz w:val="24"/>
        </w:rPr>
        <w:t>2020 год – 16416,2 тыс. рублей</w:t>
      </w:r>
    </w:p>
    <w:p w:rsidR="004703A2" w:rsidRDefault="004703A2" w:rsidP="004703A2">
      <w:pPr>
        <w:rPr>
          <w:rFonts w:ascii="Arial" w:hAnsi="Arial" w:cs="Arial"/>
          <w:sz w:val="24"/>
        </w:rPr>
        <w:sectPr w:rsidR="004703A2" w:rsidSect="00807751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03A2" w:rsidRPr="004703A2" w:rsidRDefault="004703A2" w:rsidP="004703A2">
      <w:pPr>
        <w:jc w:val="right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lastRenderedPageBreak/>
        <w:t>Приложение 8</w:t>
      </w:r>
    </w:p>
    <w:p w:rsidR="004703A2" w:rsidRPr="004703A2" w:rsidRDefault="004703A2" w:rsidP="004703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4703A2" w:rsidRPr="004703A2" w:rsidRDefault="004703A2" w:rsidP="004703A2">
      <w:pPr>
        <w:jc w:val="right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Ермаковского района</w:t>
      </w:r>
    </w:p>
    <w:p w:rsidR="004703A2" w:rsidRPr="004703A2" w:rsidRDefault="004703A2" w:rsidP="004703A2">
      <w:pPr>
        <w:jc w:val="right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от 25.12.2017г. № 954-п</w:t>
      </w:r>
    </w:p>
    <w:p w:rsidR="004703A2" w:rsidRDefault="004703A2" w:rsidP="004703A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Приложение № 2 </w:t>
      </w:r>
      <w:r w:rsidRPr="004703A2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>4</w:t>
      </w:r>
    </w:p>
    <w:p w:rsidR="004703A2" w:rsidRDefault="004703A2" w:rsidP="004703A2">
      <w:pPr>
        <w:jc w:val="right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«Обеспечение условий реализации</w:t>
      </w:r>
      <w:r>
        <w:rPr>
          <w:rFonts w:ascii="Arial" w:hAnsi="Arial" w:cs="Arial"/>
          <w:sz w:val="24"/>
        </w:rPr>
        <w:t xml:space="preserve"> </w:t>
      </w:r>
      <w:r w:rsidRPr="004703A2">
        <w:rPr>
          <w:rFonts w:ascii="Arial" w:hAnsi="Arial" w:cs="Arial"/>
          <w:sz w:val="24"/>
        </w:rPr>
        <w:t>муниципальной программы и прочие мероприятия»,</w:t>
      </w:r>
    </w:p>
    <w:p w:rsidR="004703A2" w:rsidRDefault="004703A2" w:rsidP="004703A2">
      <w:pPr>
        <w:jc w:val="right"/>
        <w:rPr>
          <w:rFonts w:ascii="Arial" w:hAnsi="Arial" w:cs="Arial"/>
          <w:sz w:val="24"/>
        </w:rPr>
      </w:pPr>
      <w:r w:rsidRPr="004703A2">
        <w:rPr>
          <w:rFonts w:ascii="Arial" w:hAnsi="Arial" w:cs="Arial"/>
          <w:sz w:val="24"/>
        </w:rPr>
        <w:t>реализуемой в рамках муниципал</w:t>
      </w:r>
      <w:r w:rsidRPr="004703A2">
        <w:rPr>
          <w:rFonts w:ascii="Arial" w:hAnsi="Arial" w:cs="Arial"/>
          <w:sz w:val="24"/>
        </w:rPr>
        <w:t>ь</w:t>
      </w:r>
      <w:r w:rsidRPr="004703A2">
        <w:rPr>
          <w:rFonts w:ascii="Arial" w:hAnsi="Arial" w:cs="Arial"/>
          <w:sz w:val="24"/>
        </w:rPr>
        <w:t>ной программы</w:t>
      </w:r>
      <w:r>
        <w:rPr>
          <w:rFonts w:ascii="Arial" w:hAnsi="Arial" w:cs="Arial"/>
          <w:sz w:val="24"/>
        </w:rPr>
        <w:t xml:space="preserve"> </w:t>
      </w:r>
      <w:r w:rsidRPr="004703A2">
        <w:rPr>
          <w:rFonts w:ascii="Arial" w:hAnsi="Arial" w:cs="Arial"/>
          <w:sz w:val="24"/>
        </w:rPr>
        <w:t>Ермаковского района «Развитие культуры»</w:t>
      </w:r>
    </w:p>
    <w:p w:rsidR="004703A2" w:rsidRDefault="004703A2" w:rsidP="004703A2">
      <w:pPr>
        <w:jc w:val="right"/>
        <w:rPr>
          <w:rFonts w:ascii="Arial" w:hAnsi="Arial" w:cs="Arial"/>
          <w:sz w:val="24"/>
        </w:rPr>
      </w:pPr>
    </w:p>
    <w:p w:rsidR="004703A2" w:rsidRDefault="00F36A58" w:rsidP="00F36A58">
      <w:pPr>
        <w:ind w:firstLine="720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F36A58">
        <w:rPr>
          <w:rFonts w:ascii="Arial" w:hAnsi="Arial" w:cs="Arial"/>
          <w:sz w:val="24"/>
        </w:rPr>
        <w:t>о</w:t>
      </w:r>
      <w:r w:rsidRPr="00F36A58">
        <w:rPr>
          <w:rFonts w:ascii="Arial" w:hAnsi="Arial" w:cs="Arial"/>
          <w:sz w:val="24"/>
        </w:rPr>
        <w:t>приятия»</w:t>
      </w:r>
      <w:r>
        <w:rPr>
          <w:rFonts w:ascii="Arial" w:hAnsi="Arial" w:cs="Arial"/>
          <w:sz w:val="24"/>
        </w:rPr>
        <w:t xml:space="preserve"> </w:t>
      </w:r>
      <w:r w:rsidRPr="00F36A58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F36A58" w:rsidRDefault="00F36A58" w:rsidP="00F36A58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"/>
        <w:gridCol w:w="1837"/>
        <w:gridCol w:w="1489"/>
        <w:gridCol w:w="670"/>
        <w:gridCol w:w="638"/>
        <w:gridCol w:w="411"/>
        <w:gridCol w:w="509"/>
        <w:gridCol w:w="704"/>
        <w:gridCol w:w="509"/>
        <w:gridCol w:w="655"/>
        <w:gridCol w:w="753"/>
        <w:gridCol w:w="655"/>
        <w:gridCol w:w="655"/>
        <w:gridCol w:w="655"/>
        <w:gridCol w:w="655"/>
        <w:gridCol w:w="655"/>
        <w:gridCol w:w="753"/>
        <w:gridCol w:w="1657"/>
      </w:tblGrid>
      <w:tr w:rsidR="00F36A58" w:rsidRPr="00F36A58" w:rsidTr="00F36A58">
        <w:trPr>
          <w:trHeight w:val="360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граммного меро</w:t>
            </w:r>
            <w:r>
              <w:rPr>
                <w:rFonts w:ascii="Arial" w:hAnsi="Arial" w:cs="Arial"/>
                <w:color w:val="000000"/>
                <w:sz w:val="24"/>
              </w:rPr>
              <w:t>при</w:t>
            </w:r>
            <w:r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ральном выр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F36A58" w:rsidRPr="00F36A58" w:rsidTr="00F36A58">
        <w:trPr>
          <w:trHeight w:val="915"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Ит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го на 2014 -2020 годы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31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375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7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нансовыми р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сурсами в рамках выполнения установленных функций и полномочий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99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Руководство и управление в сфере уст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новленных функций 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ганов мун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ципальной вл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сти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15 016,2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15 027,6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15 113,9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58 972,2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зации мун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F36A58" w:rsidRPr="00F36A58" w:rsidTr="00F36A58">
        <w:trPr>
          <w:trHeight w:val="96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343,5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2 048,7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6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8,9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6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6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75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41,5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566,5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75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3,8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10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1 015,0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1 015,0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6 475,1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99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6A58" w:rsidRPr="00F36A58" w:rsidTr="00F36A58">
        <w:trPr>
          <w:trHeight w:val="34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71 219,9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39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7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168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Расходы на разработку и корректировку проектно-сметной 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конструкцию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зданий и п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ю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чающие в 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бя выполн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ние меропр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ятий по обе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печению </w:t>
            </w: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п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199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рование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ходы на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работку и корректировку проектно-сметной 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конструкцию зданий и п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ю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чающие в 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бя выполн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ние меропр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ятий по обе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печению </w:t>
            </w: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п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39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40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туры адм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нистрации Ермаковск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74 987,5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36A58" w:rsidRDefault="00F36A58" w:rsidP="00F36A58">
      <w:pPr>
        <w:rPr>
          <w:rFonts w:ascii="Arial" w:hAnsi="Arial" w:cs="Arial"/>
          <w:sz w:val="24"/>
        </w:rPr>
        <w:sectPr w:rsidR="00F36A58" w:rsidSect="004703A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lastRenderedPageBreak/>
        <w:t>Приложение 9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Ермаковского района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от 25.12.2017г. № 954-п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Приложение № 7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к муниципальной программе</w:t>
      </w:r>
      <w:r>
        <w:rPr>
          <w:rFonts w:ascii="Arial" w:hAnsi="Arial" w:cs="Arial"/>
          <w:sz w:val="24"/>
        </w:rPr>
        <w:t xml:space="preserve"> Ермаковского района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«Развитие культуры»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</w:p>
    <w:p w:rsidR="00F36A58" w:rsidRDefault="00F36A58" w:rsidP="00F36A58">
      <w:pPr>
        <w:ind w:firstLine="720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F36A58">
        <w:rPr>
          <w:rFonts w:ascii="Arial" w:hAnsi="Arial" w:cs="Arial"/>
          <w:sz w:val="24"/>
        </w:rPr>
        <w:t>и</w:t>
      </w:r>
      <w:r w:rsidRPr="00F36A58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F36A58" w:rsidRDefault="00F36A58" w:rsidP="00F36A58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35"/>
        <w:gridCol w:w="1461"/>
        <w:gridCol w:w="660"/>
        <w:gridCol w:w="629"/>
        <w:gridCol w:w="1199"/>
        <w:gridCol w:w="503"/>
        <w:gridCol w:w="837"/>
        <w:gridCol w:w="837"/>
        <w:gridCol w:w="837"/>
        <w:gridCol w:w="837"/>
        <w:gridCol w:w="837"/>
        <w:gridCol w:w="837"/>
        <w:gridCol w:w="837"/>
        <w:gridCol w:w="932"/>
      </w:tblGrid>
      <w:tr w:rsidR="00F36A58" w:rsidRPr="00F36A58" w:rsidTr="00F36A58">
        <w:trPr>
          <w:trHeight w:val="270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грамма)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граммы, подпрогра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703" w:type="pct"/>
            <w:gridSpan w:val="4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фикации 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62" w:type="pct"/>
            <w:gridSpan w:val="7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Итого на 2014-2020 годы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туры</w:t>
            </w: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57825,5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74199,8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66221,2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66221,2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393974,3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57825,5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74199,8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66221,2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66221,2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393974,3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библиоте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ного дела</w:t>
            </w: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13848,5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16959,5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15250,5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15250,5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104147,9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F36A58" w:rsidRPr="00F36A58" w:rsidTr="00F36A58">
        <w:trPr>
          <w:trHeight w:val="28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5010091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484,1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281,6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896,4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896,4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65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204,8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376,4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5010051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18240,8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17089,9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15380,9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15380,9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111316,3</w:t>
            </w:r>
          </w:p>
        </w:tc>
      </w:tr>
      <w:tr w:rsidR="00F36A58" w:rsidRPr="00F36A58" w:rsidTr="00F36A58">
        <w:trPr>
          <w:trHeight w:val="270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кусства и народного творчества</w:t>
            </w: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7930,6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8714,9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5643,2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5643,2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52433,8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5020010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78,8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7796,4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22200,0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86312,9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242,5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4611,6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4611,6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36A58" w:rsidRPr="00F36A58" w:rsidTr="00F36A58">
        <w:trPr>
          <w:trHeight w:val="22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20597,6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30914,9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25623,2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25623,2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145792,8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дополн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тельного образов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ния детей</w:t>
            </w: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9778,8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8800,9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8800,9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60135,8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</w:tr>
      <w:tr w:rsidR="00F36A58" w:rsidRPr="00F36A58" w:rsidTr="00F36A58">
        <w:trPr>
          <w:trHeight w:val="27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F36A58" w:rsidRPr="00F36A58" w:rsidTr="00F36A58">
        <w:trPr>
          <w:trHeight w:val="27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133,7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000000" w:fill="FFFFFF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50300R5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F36A58" w:rsidRPr="00F36A58" w:rsidTr="00F36A58">
        <w:trPr>
          <w:trHeight w:val="24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7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9277,8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9778,8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8800,9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8800,9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61877,7</w:t>
            </w:r>
          </w:p>
        </w:tc>
      </w:tr>
      <w:tr w:rsidR="00F36A58" w:rsidRPr="00F36A58" w:rsidTr="00F36A58">
        <w:trPr>
          <w:trHeight w:val="315"/>
        </w:trPr>
        <w:tc>
          <w:tcPr>
            <w:tcW w:w="463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Обеспеч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ние условий реал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программы и прочие меропри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я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тия</w:t>
            </w: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6917,6</w:t>
            </w:r>
          </w:p>
        </w:tc>
      </w:tr>
      <w:tr w:rsidR="00F36A58" w:rsidRPr="00F36A58" w:rsidTr="00F36A58">
        <w:trPr>
          <w:trHeight w:val="31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5040080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610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3011,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3033,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3155,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5753,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3155,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3155,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3155,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24419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,6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39420,1</w:t>
            </w:r>
          </w:p>
        </w:tc>
      </w:tr>
      <w:tr w:rsidR="00F36A58" w:rsidRPr="00F36A58" w:rsidTr="00F36A58">
        <w:trPr>
          <w:trHeight w:val="300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хо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</w:tr>
      <w:tr w:rsidR="00F36A58" w:rsidRPr="00F36A58" w:rsidTr="00F36A58">
        <w:trPr>
          <w:trHeight w:val="25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85"/>
        </w:trPr>
        <w:tc>
          <w:tcPr>
            <w:tcW w:w="463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pct"/>
            <w:vMerge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 xml:space="preserve">ры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админ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й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30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74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22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16416,2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16416,2</w:t>
            </w:r>
          </w:p>
        </w:tc>
        <w:tc>
          <w:tcPr>
            <w:tcW w:w="265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16416,2</w:t>
            </w:r>
          </w:p>
        </w:tc>
        <w:tc>
          <w:tcPr>
            <w:tcW w:w="488" w:type="pct"/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>74987,5</w:t>
            </w:r>
          </w:p>
        </w:tc>
      </w:tr>
    </w:tbl>
    <w:p w:rsidR="00F36A58" w:rsidRDefault="00F36A58" w:rsidP="00F36A58">
      <w:pPr>
        <w:rPr>
          <w:rFonts w:ascii="Arial" w:hAnsi="Arial" w:cs="Arial"/>
          <w:sz w:val="24"/>
        </w:rPr>
        <w:sectPr w:rsidR="00F36A58" w:rsidSect="004703A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lastRenderedPageBreak/>
        <w:t>Приложение 10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Ермаковского района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от 25.12.2017г. № 954-п</w:t>
      </w:r>
    </w:p>
    <w:p w:rsidR="00F36A58" w:rsidRP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Приложение № 8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к муниципальной программе</w:t>
      </w:r>
      <w:r>
        <w:rPr>
          <w:rFonts w:ascii="Arial" w:hAnsi="Arial" w:cs="Arial"/>
          <w:sz w:val="24"/>
        </w:rPr>
        <w:t xml:space="preserve"> Ермаковского района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«Развитие культуры»</w:t>
      </w:r>
    </w:p>
    <w:p w:rsidR="00F36A58" w:rsidRDefault="00F36A58" w:rsidP="00F36A58">
      <w:pPr>
        <w:jc w:val="right"/>
        <w:rPr>
          <w:rFonts w:ascii="Arial" w:hAnsi="Arial" w:cs="Arial"/>
          <w:sz w:val="24"/>
        </w:rPr>
      </w:pPr>
    </w:p>
    <w:p w:rsidR="00F36A58" w:rsidRDefault="00F36A58" w:rsidP="00F36A58">
      <w:pPr>
        <w:ind w:firstLine="720"/>
        <w:rPr>
          <w:rFonts w:ascii="Arial" w:hAnsi="Arial" w:cs="Arial"/>
          <w:sz w:val="24"/>
        </w:rPr>
      </w:pPr>
      <w:r w:rsidRPr="00F36A58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F36A58">
        <w:rPr>
          <w:rFonts w:ascii="Arial" w:hAnsi="Arial" w:cs="Arial"/>
          <w:sz w:val="24"/>
        </w:rPr>
        <w:t>муниципальной програ</w:t>
      </w:r>
      <w:r w:rsidRPr="00F36A58">
        <w:rPr>
          <w:rFonts w:ascii="Arial" w:hAnsi="Arial" w:cs="Arial"/>
          <w:sz w:val="24"/>
        </w:rPr>
        <w:t>м</w:t>
      </w:r>
      <w:r w:rsidRPr="00F36A58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F36A58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F36A58" w:rsidRDefault="00F36A58" w:rsidP="00F36A58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9"/>
        <w:gridCol w:w="2386"/>
        <w:gridCol w:w="2367"/>
        <w:gridCol w:w="951"/>
        <w:gridCol w:w="951"/>
        <w:gridCol w:w="951"/>
        <w:gridCol w:w="951"/>
        <w:gridCol w:w="951"/>
        <w:gridCol w:w="951"/>
        <w:gridCol w:w="951"/>
        <w:gridCol w:w="1094"/>
      </w:tblGrid>
      <w:tr w:rsidR="00F36A58" w:rsidRPr="00F36A58" w:rsidTr="00F36A58">
        <w:trPr>
          <w:trHeight w:val="30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Наименование м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ниципальной 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граммы, муниц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пальной подпр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Ответственный исполнитель, 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испо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нители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36A58" w:rsidRPr="00F36A58" w:rsidTr="00F36A58">
        <w:trPr>
          <w:trHeight w:val="28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Итого на 2014-2020 г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Развитие кул</w:t>
            </w:r>
            <w:bookmarkStart w:id="0" w:name="_GoBack"/>
            <w:bookmarkEnd w:id="0"/>
            <w:r w:rsidRPr="00F36A58">
              <w:rPr>
                <w:rFonts w:ascii="Arial" w:hAnsi="Arial" w:cs="Arial"/>
                <w:color w:val="000000"/>
                <w:sz w:val="24"/>
              </w:rPr>
              <w:t>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57 825,40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74 199,80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66 221,20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66 221,20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393 974,20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179,60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213,60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114,00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507,20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104,80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1 106,80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731,30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9 633,80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11 756,70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бюджеты муниципальных образ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ваний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48 077,60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74 139,80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66 161,20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66 161,20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381 710,30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5 336,38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5 520,00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5 540,40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10 725,10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34 446,00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32 226,00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32 226,00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126 019,88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Подпрограмма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Поддержка би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б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лиотечного дела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358,00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15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465,50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15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400,30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18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240,80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17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089,90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15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380,90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15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380,90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111 </w:t>
            </w: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316,30 </w:t>
            </w:r>
          </w:p>
        </w:tc>
      </w:tr>
      <w:tr w:rsidR="00F36A58" w:rsidRPr="00F36A58" w:rsidTr="00F36A58">
        <w:trPr>
          <w:trHeight w:val="33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179,60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63,60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257,20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104,80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1 106,80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408,70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4 128,70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60,00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5 929,00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14 253,20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14 179,10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14 928,00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14 098,10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17 029,90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15 320,90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15 320,90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105 130,10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246,60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Поддержка иску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ства и народного творч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20 597,50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30 914,90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25 623,20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25 623,20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145 792,72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4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100,00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114,40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4 820,50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4 934,90 </w:t>
            </w:r>
          </w:p>
        </w:tc>
      </w:tr>
      <w:tr w:rsidR="00F36A58" w:rsidRPr="00F36A58" w:rsidTr="00F36A58">
        <w:trPr>
          <w:trHeight w:val="27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14 860,92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14 013,30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13 995,30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15 727,00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30 914,90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25 623,20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25 623,20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140 757,82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5 336,38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5 520,00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5 540,40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7 796,40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22 200,00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19 980,00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19 980,00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86 353,18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Поддержка допо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нительного обр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зования детей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9 277,80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9 778,80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8 800,90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8 800,90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61 877,68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50,00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150,00 </w:t>
            </w:r>
          </w:p>
        </w:tc>
      </w:tr>
      <w:tr w:rsidR="00F36A58" w:rsidRPr="00F36A58" w:rsidTr="00F36A58">
        <w:trPr>
          <w:trHeight w:val="33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краевой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208,20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</w:t>
            </w: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416,10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624,30 </w:t>
            </w:r>
          </w:p>
        </w:tc>
      </w:tr>
      <w:tr w:rsidR="00F36A58" w:rsidRPr="00F36A58" w:rsidTr="00F36A58">
        <w:trPr>
          <w:trHeight w:val="27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7 191,38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8 306,30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9 413,40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8 811,70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9 778,80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8 800,90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61 103,38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Обеспечение условий реализ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а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ции муниципал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ной программы и прочие меропри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я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74 987,50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ь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268,50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268,50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т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F36A58" w:rsidRPr="00F36A58" w:rsidTr="00F36A58">
        <w:trPr>
          <w:trHeight w:val="31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4 093,70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7 881,70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4 054,20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9 440,80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16 416,20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74 719,00 </w:t>
            </w:r>
          </w:p>
        </w:tc>
      </w:tr>
      <w:tr w:rsidR="00F36A58" w:rsidRPr="00F36A58" w:rsidTr="00F36A58">
        <w:trPr>
          <w:trHeight w:val="34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36A5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36A5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36A58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о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е</w:t>
            </w:r>
            <w:r w:rsidRPr="00F36A5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2 682,10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12 246,00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12 246,00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A58">
              <w:rPr>
                <w:rFonts w:ascii="Arial" w:hAnsi="Arial" w:cs="Arial"/>
                <w:color w:val="000000"/>
                <w:sz w:val="24"/>
              </w:rPr>
              <w:t xml:space="preserve"> 12 246,00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58" w:rsidRPr="00F36A58" w:rsidRDefault="00F36A58" w:rsidP="00F36A5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36A5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27 174,10 </w:t>
            </w:r>
          </w:p>
        </w:tc>
      </w:tr>
    </w:tbl>
    <w:p w:rsidR="00F36A58" w:rsidRPr="00000E85" w:rsidRDefault="00F36A58" w:rsidP="00F36A58">
      <w:pPr>
        <w:rPr>
          <w:rFonts w:ascii="Arial" w:hAnsi="Arial" w:cs="Arial"/>
          <w:sz w:val="24"/>
        </w:rPr>
      </w:pPr>
    </w:p>
    <w:sectPr w:rsidR="00F36A58" w:rsidRPr="00000E85" w:rsidSect="004703A2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 w:rsidP="00816D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5C0" w:rsidRDefault="00E365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 w:rsidP="00816D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5C0" w:rsidRDefault="00E365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 w:rsidP="00E365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5C0" w:rsidRDefault="00E365C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C0" w:rsidRDefault="00E365C0" w:rsidP="00E365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5C0" w:rsidRDefault="00E365C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E" w:rsidRDefault="00F36A58" w:rsidP="00C816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33FE" w:rsidRDefault="00F36A58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E" w:rsidRDefault="00F36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E85"/>
    <w:rsid w:val="000A4DB2"/>
    <w:rsid w:val="000F299A"/>
    <w:rsid w:val="001074A2"/>
    <w:rsid w:val="00156FDE"/>
    <w:rsid w:val="00220CCC"/>
    <w:rsid w:val="00222E9E"/>
    <w:rsid w:val="00255228"/>
    <w:rsid w:val="00267DE6"/>
    <w:rsid w:val="00292F59"/>
    <w:rsid w:val="0031054B"/>
    <w:rsid w:val="003447F5"/>
    <w:rsid w:val="00370CC8"/>
    <w:rsid w:val="00397C7F"/>
    <w:rsid w:val="003F1CA5"/>
    <w:rsid w:val="00406CF6"/>
    <w:rsid w:val="0045623A"/>
    <w:rsid w:val="0045749F"/>
    <w:rsid w:val="004703A2"/>
    <w:rsid w:val="004A6E18"/>
    <w:rsid w:val="004C65DF"/>
    <w:rsid w:val="004C67F7"/>
    <w:rsid w:val="004D4CC2"/>
    <w:rsid w:val="004E0AE6"/>
    <w:rsid w:val="005060B5"/>
    <w:rsid w:val="00564C03"/>
    <w:rsid w:val="005906FC"/>
    <w:rsid w:val="005A34C5"/>
    <w:rsid w:val="005A364F"/>
    <w:rsid w:val="005C42D6"/>
    <w:rsid w:val="006227C7"/>
    <w:rsid w:val="00643F02"/>
    <w:rsid w:val="00647CD7"/>
    <w:rsid w:val="00653011"/>
    <w:rsid w:val="00697D3B"/>
    <w:rsid w:val="006C4931"/>
    <w:rsid w:val="007C2EF5"/>
    <w:rsid w:val="007E1F40"/>
    <w:rsid w:val="007E494B"/>
    <w:rsid w:val="00816DB5"/>
    <w:rsid w:val="00830818"/>
    <w:rsid w:val="00854DB3"/>
    <w:rsid w:val="0086089A"/>
    <w:rsid w:val="0088176F"/>
    <w:rsid w:val="008D2510"/>
    <w:rsid w:val="008E155D"/>
    <w:rsid w:val="008E1696"/>
    <w:rsid w:val="00937B7E"/>
    <w:rsid w:val="00982235"/>
    <w:rsid w:val="009C5970"/>
    <w:rsid w:val="00A45DBA"/>
    <w:rsid w:val="00AB2188"/>
    <w:rsid w:val="00AE33F8"/>
    <w:rsid w:val="00B11EEF"/>
    <w:rsid w:val="00B15707"/>
    <w:rsid w:val="00B22537"/>
    <w:rsid w:val="00B459A1"/>
    <w:rsid w:val="00BF7A24"/>
    <w:rsid w:val="00C52B20"/>
    <w:rsid w:val="00CC0A9C"/>
    <w:rsid w:val="00CE3A7A"/>
    <w:rsid w:val="00CE48BF"/>
    <w:rsid w:val="00D417C6"/>
    <w:rsid w:val="00D51FD0"/>
    <w:rsid w:val="00D8494C"/>
    <w:rsid w:val="00D84D52"/>
    <w:rsid w:val="00D95B88"/>
    <w:rsid w:val="00DC1FA1"/>
    <w:rsid w:val="00DD47AC"/>
    <w:rsid w:val="00DF6696"/>
    <w:rsid w:val="00E24970"/>
    <w:rsid w:val="00E365C0"/>
    <w:rsid w:val="00E432D6"/>
    <w:rsid w:val="00ED2B80"/>
    <w:rsid w:val="00F20E33"/>
    <w:rsid w:val="00F36A58"/>
    <w:rsid w:val="00FD31A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176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88176F"/>
    <w:rPr>
      <w:sz w:val="24"/>
      <w:szCs w:val="24"/>
    </w:rPr>
  </w:style>
  <w:style w:type="character" w:styleId="a6">
    <w:name w:val="page number"/>
    <w:basedOn w:val="a0"/>
    <w:rsid w:val="0088176F"/>
  </w:style>
  <w:style w:type="paragraph" w:customStyle="1" w:styleId="ConsPlusCell">
    <w:name w:val="ConsPlusCell"/>
    <w:uiPriority w:val="99"/>
    <w:rsid w:val="008E16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E1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16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6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36A58"/>
    <w:rPr>
      <w:color w:val="800080"/>
      <w:u w:val="single"/>
    </w:rPr>
  </w:style>
  <w:style w:type="paragraph" w:customStyle="1" w:styleId="xl68">
    <w:name w:val="xl68"/>
    <w:basedOn w:val="a"/>
    <w:rsid w:val="00F36A58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F3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F3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F36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176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88176F"/>
    <w:rPr>
      <w:sz w:val="24"/>
      <w:szCs w:val="24"/>
    </w:rPr>
  </w:style>
  <w:style w:type="character" w:styleId="a6">
    <w:name w:val="page number"/>
    <w:basedOn w:val="a0"/>
    <w:rsid w:val="0088176F"/>
  </w:style>
  <w:style w:type="paragraph" w:customStyle="1" w:styleId="ConsPlusCell">
    <w:name w:val="ConsPlusCell"/>
    <w:uiPriority w:val="99"/>
    <w:rsid w:val="008E16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E1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16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6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36A58"/>
    <w:rPr>
      <w:color w:val="800080"/>
      <w:u w:val="single"/>
    </w:rPr>
  </w:style>
  <w:style w:type="paragraph" w:customStyle="1" w:styleId="xl68">
    <w:name w:val="xl68"/>
    <w:basedOn w:val="a"/>
    <w:rsid w:val="00F36A58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F3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F3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F3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F36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F3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68</Pages>
  <Words>17053</Words>
  <Characters>97208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5</cp:revision>
  <cp:lastPrinted>2017-12-25T09:20:00Z</cp:lastPrinted>
  <dcterms:created xsi:type="dcterms:W3CDTF">2017-12-28T01:09:00Z</dcterms:created>
  <dcterms:modified xsi:type="dcterms:W3CDTF">2018-01-11T01:19:00Z</dcterms:modified>
</cp:coreProperties>
</file>