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FC" w:rsidRPr="00A1229D" w:rsidRDefault="00E84DFC" w:rsidP="00A1229D">
      <w:pPr>
        <w:widowControl/>
        <w:tabs>
          <w:tab w:val="center" w:pos="4677"/>
        </w:tabs>
        <w:autoSpaceDE/>
        <w:adjustRightInd/>
        <w:jc w:val="center"/>
        <w:rPr>
          <w:bCs/>
          <w:sz w:val="24"/>
          <w:szCs w:val="24"/>
        </w:rPr>
      </w:pPr>
      <w:bookmarkStart w:id="0" w:name="_GoBack"/>
      <w:r w:rsidRPr="00A1229D">
        <w:rPr>
          <w:bCs/>
          <w:sz w:val="24"/>
          <w:szCs w:val="24"/>
        </w:rPr>
        <w:t>Администрация Ермаковского района</w:t>
      </w:r>
    </w:p>
    <w:p w:rsidR="00E84DFC" w:rsidRPr="00A1229D" w:rsidRDefault="00E84DFC" w:rsidP="00A1229D">
      <w:pPr>
        <w:widowControl/>
        <w:tabs>
          <w:tab w:val="center" w:pos="4677"/>
        </w:tabs>
        <w:autoSpaceDE/>
        <w:adjustRightInd/>
        <w:jc w:val="center"/>
        <w:rPr>
          <w:b/>
          <w:bCs/>
          <w:sz w:val="24"/>
          <w:szCs w:val="24"/>
        </w:rPr>
      </w:pPr>
      <w:r w:rsidRPr="00A1229D">
        <w:rPr>
          <w:b/>
          <w:bCs/>
          <w:sz w:val="24"/>
          <w:szCs w:val="24"/>
        </w:rPr>
        <w:t>ПОСТАНОВЛЕНИЕ</w:t>
      </w:r>
    </w:p>
    <w:bookmarkEnd w:id="0"/>
    <w:p w:rsidR="00E84DFC" w:rsidRPr="00A1229D" w:rsidRDefault="00E84DFC" w:rsidP="00A1229D">
      <w:pPr>
        <w:widowControl/>
        <w:tabs>
          <w:tab w:val="center" w:pos="4677"/>
        </w:tabs>
        <w:autoSpaceDE/>
        <w:adjustRightInd/>
        <w:jc w:val="both"/>
        <w:rPr>
          <w:b/>
          <w:bCs/>
          <w:sz w:val="24"/>
          <w:szCs w:val="24"/>
        </w:rPr>
      </w:pPr>
    </w:p>
    <w:p w:rsidR="00E84DFC" w:rsidRPr="00A1229D" w:rsidRDefault="00E84DFC" w:rsidP="00A1229D">
      <w:pPr>
        <w:widowControl/>
        <w:tabs>
          <w:tab w:val="center" w:pos="4677"/>
        </w:tabs>
        <w:autoSpaceDE/>
        <w:adjustRightInd/>
        <w:jc w:val="both"/>
        <w:rPr>
          <w:bCs/>
          <w:sz w:val="24"/>
          <w:szCs w:val="24"/>
        </w:rPr>
      </w:pPr>
      <w:r w:rsidRPr="00A1229D">
        <w:rPr>
          <w:bCs/>
          <w:sz w:val="24"/>
          <w:szCs w:val="24"/>
        </w:rPr>
        <w:t xml:space="preserve">«22» декабря </w:t>
      </w:r>
      <w:smartTag w:uri="urn:schemas-microsoft-com:office:smarttags" w:element="metricconverter">
        <w:smartTagPr>
          <w:attr w:name="ProductID" w:val="2017 г"/>
        </w:smartTagPr>
        <w:r w:rsidRPr="00A1229D">
          <w:rPr>
            <w:bCs/>
            <w:sz w:val="24"/>
            <w:szCs w:val="24"/>
          </w:rPr>
          <w:t>2017 г</w:t>
        </w:r>
      </w:smartTag>
      <w:r w:rsidRPr="00A1229D">
        <w:rPr>
          <w:bCs/>
          <w:sz w:val="24"/>
          <w:szCs w:val="24"/>
        </w:rPr>
        <w:t>.</w:t>
      </w:r>
      <w:r w:rsidR="00A1229D">
        <w:rPr>
          <w:bCs/>
          <w:sz w:val="24"/>
          <w:szCs w:val="24"/>
        </w:rPr>
        <w:t xml:space="preserve">                                                                                           </w:t>
      </w:r>
      <w:r w:rsidRPr="00A1229D">
        <w:rPr>
          <w:bCs/>
          <w:sz w:val="24"/>
          <w:szCs w:val="24"/>
        </w:rPr>
        <w:t>№ 933-п</w:t>
      </w:r>
    </w:p>
    <w:p w:rsidR="00E84DFC" w:rsidRPr="00A1229D" w:rsidRDefault="00E84DFC" w:rsidP="00A1229D">
      <w:pPr>
        <w:widowControl/>
        <w:tabs>
          <w:tab w:val="center" w:pos="4677"/>
        </w:tabs>
        <w:autoSpaceDE/>
        <w:adjustRightInd/>
        <w:jc w:val="both"/>
        <w:rPr>
          <w:b/>
          <w:bCs/>
          <w:sz w:val="24"/>
          <w:szCs w:val="24"/>
        </w:rPr>
      </w:pPr>
    </w:p>
    <w:p w:rsidR="00E84DFC" w:rsidRPr="00A1229D" w:rsidRDefault="00E84DFC" w:rsidP="00A1229D">
      <w:pPr>
        <w:ind w:firstLine="720"/>
        <w:jc w:val="both"/>
        <w:rPr>
          <w:sz w:val="24"/>
          <w:szCs w:val="24"/>
        </w:rPr>
      </w:pPr>
      <w:r w:rsidRPr="00A1229D">
        <w:rPr>
          <w:sz w:val="24"/>
          <w:szCs w:val="24"/>
        </w:rPr>
        <w:t>О внесении изменений и дополнений в постановление от 29.09.2014г. №750-п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«Об утверждении примерного положения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«О системах оплаты труда р</w:t>
      </w:r>
      <w:r w:rsidRPr="00A1229D">
        <w:rPr>
          <w:sz w:val="24"/>
          <w:szCs w:val="24"/>
        </w:rPr>
        <w:t>а</w:t>
      </w:r>
      <w:r w:rsidRPr="00A1229D">
        <w:rPr>
          <w:sz w:val="24"/>
          <w:szCs w:val="24"/>
        </w:rPr>
        <w:t>ботников Муниципального казённого учреждения «Единой дежурной диспетче</w:t>
      </w:r>
      <w:r w:rsidRPr="00A1229D">
        <w:rPr>
          <w:sz w:val="24"/>
          <w:szCs w:val="24"/>
        </w:rPr>
        <w:t>р</w:t>
      </w:r>
      <w:r w:rsidRPr="00A1229D">
        <w:rPr>
          <w:sz w:val="24"/>
          <w:szCs w:val="24"/>
        </w:rPr>
        <w:t>ской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службы Ермаковского района» (в редакции постановления от 21.05.2015г. №305-п;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31.10.2016г. 688-п)</w:t>
      </w:r>
    </w:p>
    <w:p w:rsidR="00E84DFC" w:rsidRPr="00A1229D" w:rsidRDefault="00E84DFC" w:rsidP="00A1229D">
      <w:pPr>
        <w:jc w:val="both"/>
        <w:rPr>
          <w:sz w:val="24"/>
          <w:szCs w:val="24"/>
        </w:rPr>
      </w:pPr>
    </w:p>
    <w:p w:rsidR="00A1229D" w:rsidRDefault="00E84DFC" w:rsidP="00A1229D">
      <w:pPr>
        <w:widowControl/>
        <w:autoSpaceDE/>
        <w:adjustRightInd/>
        <w:ind w:firstLine="720"/>
        <w:jc w:val="both"/>
        <w:rPr>
          <w:sz w:val="24"/>
          <w:szCs w:val="24"/>
        </w:rPr>
      </w:pPr>
      <w:proofErr w:type="gramStart"/>
      <w:r w:rsidRPr="00A1229D">
        <w:rPr>
          <w:sz w:val="24"/>
          <w:szCs w:val="24"/>
        </w:rPr>
        <w:t>В соответствии с Трудовым кодексом Российской Федерации, решением Ерм</w:t>
      </w:r>
      <w:r w:rsidRPr="00A1229D">
        <w:rPr>
          <w:sz w:val="24"/>
          <w:szCs w:val="24"/>
        </w:rPr>
        <w:t>а</w:t>
      </w:r>
      <w:r w:rsidRPr="00A1229D">
        <w:rPr>
          <w:sz w:val="24"/>
          <w:szCs w:val="24"/>
        </w:rPr>
        <w:t>ковского районного Совета депутатов от «21» декабря 2017г. № 23-115р «Об оплате труда работников районных муниципальных учреждений» в р</w:t>
      </w:r>
      <w:r w:rsidRPr="00A1229D">
        <w:rPr>
          <w:sz w:val="24"/>
          <w:szCs w:val="24"/>
        </w:rPr>
        <w:t>е</w:t>
      </w:r>
      <w:r w:rsidRPr="00A1229D">
        <w:rPr>
          <w:sz w:val="24"/>
          <w:szCs w:val="24"/>
        </w:rPr>
        <w:t>дакции от 30 ноября 2012 года № 28-163р; 13 сентября 2013 года № 41-224р; 23 сентября 2014 года № 54-307в; 27 марта 2015 года № 61-350р;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31 октября 2016 года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№688-п, р</w:t>
      </w:r>
      <w:r w:rsidRPr="00A1229D">
        <w:rPr>
          <w:sz w:val="24"/>
          <w:szCs w:val="24"/>
        </w:rPr>
        <w:t>у</w:t>
      </w:r>
      <w:r w:rsidRPr="00A1229D">
        <w:rPr>
          <w:sz w:val="24"/>
          <w:szCs w:val="24"/>
        </w:rPr>
        <w:t>ководствуясь Уставом Ермаковского района Красноярского края,</w:t>
      </w:r>
      <w:r w:rsidR="00A1229D">
        <w:rPr>
          <w:sz w:val="24"/>
          <w:szCs w:val="24"/>
        </w:rPr>
        <w:t xml:space="preserve"> </w:t>
      </w:r>
      <w:r w:rsidRPr="00A1229D">
        <w:rPr>
          <w:sz w:val="24"/>
          <w:szCs w:val="24"/>
        </w:rPr>
        <w:t>ПОСТАНО</w:t>
      </w:r>
      <w:r w:rsidRPr="00A1229D">
        <w:rPr>
          <w:sz w:val="24"/>
          <w:szCs w:val="24"/>
        </w:rPr>
        <w:t>В</w:t>
      </w:r>
      <w:r w:rsidRPr="00A1229D">
        <w:rPr>
          <w:sz w:val="24"/>
          <w:szCs w:val="24"/>
        </w:rPr>
        <w:t>ЛЯЮ:</w:t>
      </w:r>
      <w:proofErr w:type="gramEnd"/>
    </w:p>
    <w:p w:rsidR="00A1229D" w:rsidRDefault="00A1229D" w:rsidP="00A1229D">
      <w:pPr>
        <w:widowControl/>
        <w:autoSpaceDE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4DFC" w:rsidRPr="00A1229D">
        <w:rPr>
          <w:sz w:val="24"/>
          <w:szCs w:val="24"/>
        </w:rPr>
        <w:t>Приложение №1 к Положению «О системе оплаты труда работников М</w:t>
      </w:r>
      <w:r w:rsidR="00E84DFC" w:rsidRPr="00A1229D">
        <w:rPr>
          <w:sz w:val="24"/>
          <w:szCs w:val="24"/>
        </w:rPr>
        <w:t>у</w:t>
      </w:r>
      <w:r w:rsidR="00E84DFC" w:rsidRPr="00A1229D">
        <w:rPr>
          <w:sz w:val="24"/>
          <w:szCs w:val="24"/>
        </w:rPr>
        <w:t>ниципального казённого учреждения «Единой дежурной диспетчерской службы Ермаковского района» изложить в новой редакции согласно приложению к наст</w:t>
      </w:r>
      <w:r w:rsidR="00E84DFC" w:rsidRPr="00A1229D">
        <w:rPr>
          <w:sz w:val="24"/>
          <w:szCs w:val="24"/>
        </w:rPr>
        <w:t>о</w:t>
      </w:r>
      <w:r w:rsidR="00E84DFC" w:rsidRPr="00A1229D">
        <w:rPr>
          <w:sz w:val="24"/>
          <w:szCs w:val="24"/>
        </w:rPr>
        <w:t>ящему постановлению.</w:t>
      </w:r>
    </w:p>
    <w:p w:rsidR="00A1229D" w:rsidRDefault="00A1229D" w:rsidP="00A1229D">
      <w:pPr>
        <w:widowControl/>
        <w:autoSpaceDE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E84DFC" w:rsidRPr="00A1229D">
        <w:rPr>
          <w:sz w:val="24"/>
          <w:szCs w:val="24"/>
        </w:rPr>
        <w:t>Контроль за</w:t>
      </w:r>
      <w:proofErr w:type="gramEnd"/>
      <w:r w:rsidR="00E84DFC" w:rsidRPr="00A1229D">
        <w:rPr>
          <w:sz w:val="24"/>
          <w:szCs w:val="24"/>
        </w:rPr>
        <w:t xml:space="preserve"> исполнением настоящего постановления возложить на</w:t>
      </w:r>
      <w:r>
        <w:rPr>
          <w:sz w:val="24"/>
          <w:szCs w:val="24"/>
        </w:rPr>
        <w:t xml:space="preserve"> </w:t>
      </w:r>
      <w:r w:rsidR="00E84DFC" w:rsidRPr="00A1229D">
        <w:rPr>
          <w:sz w:val="24"/>
          <w:szCs w:val="24"/>
        </w:rPr>
        <w:t>зам</w:t>
      </w:r>
      <w:r w:rsidR="00E84DFC" w:rsidRPr="00A1229D">
        <w:rPr>
          <w:sz w:val="24"/>
          <w:szCs w:val="24"/>
        </w:rPr>
        <w:t>е</w:t>
      </w:r>
      <w:r w:rsidR="00E84DFC" w:rsidRPr="00A1229D">
        <w:rPr>
          <w:sz w:val="24"/>
          <w:szCs w:val="24"/>
        </w:rPr>
        <w:t>стителя главы администрации района по оперативному управлению Ю.В.</w:t>
      </w:r>
      <w:r>
        <w:rPr>
          <w:sz w:val="24"/>
          <w:szCs w:val="24"/>
        </w:rPr>
        <w:t xml:space="preserve"> </w:t>
      </w:r>
      <w:r w:rsidR="00E84DFC" w:rsidRPr="00A1229D">
        <w:rPr>
          <w:sz w:val="24"/>
          <w:szCs w:val="24"/>
        </w:rPr>
        <w:t>Сарл</w:t>
      </w:r>
      <w:r w:rsidR="00E84DFC" w:rsidRPr="00A1229D">
        <w:rPr>
          <w:sz w:val="24"/>
          <w:szCs w:val="24"/>
        </w:rPr>
        <w:t>и</w:t>
      </w:r>
      <w:r w:rsidR="00E84DFC" w:rsidRPr="00A1229D">
        <w:rPr>
          <w:sz w:val="24"/>
          <w:szCs w:val="24"/>
        </w:rPr>
        <w:t>на.</w:t>
      </w:r>
    </w:p>
    <w:p w:rsidR="00E84DFC" w:rsidRPr="00A1229D" w:rsidRDefault="00A1229D" w:rsidP="00A1229D">
      <w:pPr>
        <w:widowControl/>
        <w:autoSpaceDE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84DFC" w:rsidRPr="00A1229D">
        <w:rPr>
          <w:sz w:val="24"/>
          <w:szCs w:val="24"/>
        </w:rPr>
        <w:t>Постановление вступает в силу после его официального опубликования (обнародования) и подлежит применению с 01.01.2018г.</w:t>
      </w:r>
      <w:r>
        <w:rPr>
          <w:sz w:val="24"/>
          <w:szCs w:val="24"/>
        </w:rPr>
        <w:t xml:space="preserve"> </w:t>
      </w:r>
    </w:p>
    <w:p w:rsidR="00E84DFC" w:rsidRPr="00A1229D" w:rsidRDefault="00E84DFC" w:rsidP="00A1229D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E84DFC" w:rsidRPr="00A1229D" w:rsidRDefault="00A1229D" w:rsidP="00A1229D">
      <w:pPr>
        <w:widowControl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</w:t>
      </w:r>
      <w:r w:rsidR="00E84DFC" w:rsidRPr="00A1229D">
        <w:rPr>
          <w:sz w:val="24"/>
          <w:szCs w:val="24"/>
        </w:rPr>
        <w:t>М.А.</w:t>
      </w:r>
      <w:r>
        <w:rPr>
          <w:sz w:val="24"/>
          <w:szCs w:val="24"/>
        </w:rPr>
        <w:t xml:space="preserve"> </w:t>
      </w:r>
      <w:r w:rsidR="00E84DFC" w:rsidRPr="00A1229D">
        <w:rPr>
          <w:sz w:val="24"/>
          <w:szCs w:val="24"/>
        </w:rPr>
        <w:t>Виго</w:t>
      </w:r>
      <w:r w:rsidR="00E84DFC" w:rsidRPr="00A1229D">
        <w:rPr>
          <w:sz w:val="24"/>
          <w:szCs w:val="24"/>
        </w:rPr>
        <w:t>в</w:t>
      </w:r>
      <w:r w:rsidR="00E84DFC" w:rsidRPr="00A1229D">
        <w:rPr>
          <w:sz w:val="24"/>
          <w:szCs w:val="24"/>
        </w:rPr>
        <w:t>ский</w:t>
      </w:r>
    </w:p>
    <w:p w:rsidR="00A1229D" w:rsidRDefault="00A1229D" w:rsidP="00A1229D">
      <w:pPr>
        <w:jc w:val="both"/>
        <w:rPr>
          <w:sz w:val="24"/>
          <w:szCs w:val="24"/>
        </w:rPr>
        <w:sectPr w:rsidR="00A1229D" w:rsidSect="00FF5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29D" w:rsidRPr="006D5BAC" w:rsidRDefault="00A1229D" w:rsidP="00A1229D">
      <w:pPr>
        <w:suppressAutoHyphens/>
        <w:ind w:left="3240"/>
        <w:jc w:val="right"/>
        <w:rPr>
          <w:sz w:val="24"/>
          <w:szCs w:val="24"/>
          <w:lang w:eastAsia="ar-SA"/>
        </w:rPr>
      </w:pPr>
      <w:r>
        <w:rPr>
          <w:lang w:eastAsia="ar-SA"/>
        </w:rPr>
        <w:lastRenderedPageBreak/>
        <w:t>Приложение 1</w:t>
      </w:r>
    </w:p>
    <w:p w:rsidR="00A1229D" w:rsidRDefault="00A1229D" w:rsidP="00A1229D">
      <w:pPr>
        <w:suppressAutoHyphens/>
        <w:ind w:left="3240"/>
        <w:jc w:val="right"/>
        <w:rPr>
          <w:lang w:eastAsia="ar-SA"/>
        </w:rPr>
      </w:pPr>
      <w:r w:rsidRPr="006D5BAC">
        <w:rPr>
          <w:sz w:val="24"/>
          <w:szCs w:val="24"/>
          <w:lang w:eastAsia="ar-SA"/>
        </w:rPr>
        <w:t>к</w:t>
      </w:r>
      <w:r>
        <w:rPr>
          <w:lang w:eastAsia="ar-SA"/>
        </w:rPr>
        <w:t xml:space="preserve"> </w:t>
      </w:r>
      <w:r w:rsidRPr="006D5BAC">
        <w:rPr>
          <w:sz w:val="24"/>
          <w:szCs w:val="24"/>
          <w:lang w:eastAsia="ar-SA"/>
        </w:rPr>
        <w:t>П</w:t>
      </w:r>
      <w:r>
        <w:rPr>
          <w:lang w:eastAsia="ar-SA"/>
        </w:rPr>
        <w:t>оложению о системе оплаты труда</w:t>
      </w:r>
    </w:p>
    <w:p w:rsidR="00A1229D" w:rsidRDefault="00A1229D" w:rsidP="00A1229D">
      <w:pPr>
        <w:suppressAutoHyphens/>
        <w:ind w:left="3240"/>
        <w:jc w:val="right"/>
        <w:rPr>
          <w:lang w:eastAsia="ar-SA"/>
        </w:rPr>
      </w:pPr>
      <w:r w:rsidRPr="006D5BAC">
        <w:rPr>
          <w:sz w:val="24"/>
          <w:szCs w:val="24"/>
          <w:lang w:eastAsia="ar-SA"/>
        </w:rPr>
        <w:t>работников муни</w:t>
      </w:r>
      <w:r>
        <w:rPr>
          <w:lang w:eastAsia="ar-SA"/>
        </w:rPr>
        <w:t>ципального казенного учреждения</w:t>
      </w:r>
    </w:p>
    <w:p w:rsidR="00A1229D" w:rsidRDefault="00A1229D" w:rsidP="00A1229D">
      <w:pPr>
        <w:suppressAutoHyphens/>
        <w:ind w:left="3240"/>
        <w:jc w:val="right"/>
        <w:rPr>
          <w:lang w:eastAsia="ar-SA"/>
        </w:rPr>
      </w:pPr>
      <w:r w:rsidRPr="006D5BAC">
        <w:rPr>
          <w:sz w:val="24"/>
          <w:szCs w:val="24"/>
          <w:lang w:eastAsia="ar-SA"/>
        </w:rPr>
        <w:t>«Едина</w:t>
      </w:r>
      <w:r>
        <w:rPr>
          <w:lang w:eastAsia="ar-SA"/>
        </w:rPr>
        <w:t>я дежурная диспетчерская служба</w:t>
      </w:r>
    </w:p>
    <w:p w:rsidR="00A1229D" w:rsidRPr="006D5BAC" w:rsidRDefault="00A1229D" w:rsidP="00A1229D">
      <w:pPr>
        <w:suppressAutoHyphens/>
        <w:ind w:left="3240"/>
        <w:jc w:val="right"/>
        <w:rPr>
          <w:sz w:val="24"/>
          <w:szCs w:val="24"/>
          <w:lang w:eastAsia="ar-SA"/>
        </w:rPr>
      </w:pPr>
      <w:r w:rsidRPr="006D5BAC">
        <w:rPr>
          <w:sz w:val="24"/>
          <w:szCs w:val="24"/>
          <w:lang w:eastAsia="ar-SA"/>
        </w:rPr>
        <w:t>Ермаковского района»</w:t>
      </w:r>
    </w:p>
    <w:p w:rsidR="00A1229D" w:rsidRPr="006D5BAC" w:rsidRDefault="00A1229D" w:rsidP="00A1229D">
      <w:pPr>
        <w:jc w:val="both"/>
        <w:rPr>
          <w:b/>
          <w:bCs/>
          <w:color w:val="26282F"/>
          <w:sz w:val="24"/>
          <w:szCs w:val="24"/>
        </w:rPr>
      </w:pPr>
    </w:p>
    <w:p w:rsidR="00A1229D" w:rsidRDefault="00A1229D" w:rsidP="00A1229D">
      <w:pPr>
        <w:ind w:firstLine="720"/>
        <w:jc w:val="both"/>
        <w:rPr>
          <w:b/>
          <w:bCs/>
          <w:color w:val="26282F"/>
        </w:rPr>
      </w:pPr>
      <w:r w:rsidRPr="006D5BAC">
        <w:rPr>
          <w:b/>
          <w:bCs/>
          <w:color w:val="26282F"/>
          <w:sz w:val="24"/>
          <w:szCs w:val="24"/>
        </w:rPr>
        <w:t>Профессиональная квалификационная группа «Общеотраслевые должности служащих второго уровня»</w:t>
      </w:r>
    </w:p>
    <w:p w:rsidR="00A1229D" w:rsidRPr="006D5BAC" w:rsidRDefault="00A1229D" w:rsidP="00A1229D">
      <w:pPr>
        <w:ind w:firstLine="720"/>
        <w:jc w:val="both"/>
        <w:rPr>
          <w:b/>
          <w:bCs/>
          <w:color w:val="26282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3245"/>
        <w:gridCol w:w="3088"/>
      </w:tblGrid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Должности, отнесе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н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ные к квалификац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и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онным уровням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1 квалификационный ур</w:t>
            </w:r>
            <w:r w:rsidRPr="006D5BAC">
              <w:rPr>
                <w:color w:val="26282F"/>
                <w:sz w:val="24"/>
                <w:szCs w:val="24"/>
              </w:rPr>
              <w:t>о</w:t>
            </w:r>
            <w:r w:rsidRPr="006D5BAC">
              <w:rPr>
                <w:color w:val="26282F"/>
                <w:sz w:val="24"/>
                <w:szCs w:val="24"/>
              </w:rPr>
              <w:t>вень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Диспетчер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3</w:t>
            </w:r>
            <w:r>
              <w:rPr>
                <w:color w:val="26282F"/>
              </w:rPr>
              <w:t xml:space="preserve"> </w:t>
            </w:r>
            <w:r w:rsidRPr="006D5BAC">
              <w:rPr>
                <w:color w:val="26282F"/>
                <w:sz w:val="24"/>
                <w:szCs w:val="24"/>
              </w:rPr>
              <w:t>297,00</w:t>
            </w:r>
          </w:p>
        </w:tc>
      </w:tr>
    </w:tbl>
    <w:p w:rsidR="00A1229D" w:rsidRPr="006D5BAC" w:rsidRDefault="00A1229D" w:rsidP="00A1229D">
      <w:pPr>
        <w:jc w:val="both"/>
        <w:rPr>
          <w:b/>
          <w:bCs/>
          <w:color w:val="26282F"/>
          <w:sz w:val="24"/>
          <w:szCs w:val="24"/>
        </w:rPr>
      </w:pPr>
    </w:p>
    <w:p w:rsidR="00A1229D" w:rsidRPr="006D5BAC" w:rsidRDefault="00A1229D" w:rsidP="00A1229D">
      <w:pPr>
        <w:ind w:firstLine="720"/>
        <w:jc w:val="both"/>
        <w:rPr>
          <w:b/>
          <w:bCs/>
          <w:color w:val="26282F"/>
          <w:sz w:val="24"/>
          <w:szCs w:val="24"/>
        </w:rPr>
      </w:pPr>
      <w:r w:rsidRPr="006D5BAC">
        <w:rPr>
          <w:b/>
          <w:bCs/>
          <w:color w:val="26282F"/>
          <w:sz w:val="24"/>
          <w:szCs w:val="24"/>
        </w:rPr>
        <w:t>Профессиональная квалификационная группа «Общеотраслевые должности служащих третьего уровня»</w:t>
      </w:r>
    </w:p>
    <w:p w:rsidR="00A1229D" w:rsidRPr="006D5BAC" w:rsidRDefault="00A1229D" w:rsidP="00A1229D">
      <w:pPr>
        <w:jc w:val="both"/>
        <w:rPr>
          <w:b/>
          <w:bCs/>
          <w:color w:val="26282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3245"/>
        <w:gridCol w:w="3088"/>
      </w:tblGrid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Должности, отнесе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н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ные к квалификац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и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онным уровням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5 квалификационный ур</w:t>
            </w:r>
            <w:r w:rsidRPr="006D5BAC">
              <w:rPr>
                <w:color w:val="26282F"/>
                <w:sz w:val="24"/>
                <w:szCs w:val="24"/>
              </w:rPr>
              <w:t>о</w:t>
            </w:r>
            <w:r w:rsidRPr="006D5BAC">
              <w:rPr>
                <w:color w:val="26282F"/>
                <w:sz w:val="24"/>
                <w:szCs w:val="24"/>
              </w:rPr>
              <w:t>вень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Главный бухгалтер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6</w:t>
            </w:r>
            <w:r>
              <w:rPr>
                <w:color w:val="26282F"/>
              </w:rPr>
              <w:t xml:space="preserve"> </w:t>
            </w:r>
            <w:r w:rsidRPr="006D5BAC">
              <w:rPr>
                <w:color w:val="26282F"/>
                <w:sz w:val="24"/>
                <w:szCs w:val="24"/>
              </w:rPr>
              <w:t>133,00</w:t>
            </w:r>
          </w:p>
        </w:tc>
      </w:tr>
    </w:tbl>
    <w:p w:rsidR="00A1229D" w:rsidRPr="006D5BAC" w:rsidRDefault="00A1229D" w:rsidP="00A1229D">
      <w:pPr>
        <w:jc w:val="both"/>
        <w:rPr>
          <w:b/>
          <w:bCs/>
          <w:color w:val="26282F"/>
          <w:sz w:val="24"/>
          <w:szCs w:val="24"/>
        </w:rPr>
      </w:pPr>
    </w:p>
    <w:p w:rsidR="00A1229D" w:rsidRDefault="00A1229D" w:rsidP="00A1229D">
      <w:pPr>
        <w:ind w:firstLine="720"/>
        <w:jc w:val="both"/>
        <w:rPr>
          <w:b/>
          <w:bCs/>
          <w:color w:val="26282F"/>
        </w:rPr>
      </w:pPr>
      <w:r w:rsidRPr="006D5BAC">
        <w:rPr>
          <w:b/>
          <w:bCs/>
          <w:color w:val="26282F"/>
          <w:sz w:val="24"/>
          <w:szCs w:val="24"/>
        </w:rPr>
        <w:t>Профессиональная квалификационная группа «Общеотраслевые должности служащих четвертого уровня»</w:t>
      </w:r>
    </w:p>
    <w:p w:rsidR="00A1229D" w:rsidRPr="006D5BAC" w:rsidRDefault="00A1229D" w:rsidP="00A1229D">
      <w:pPr>
        <w:ind w:firstLine="720"/>
        <w:jc w:val="both"/>
        <w:rPr>
          <w:b/>
          <w:bCs/>
          <w:color w:val="26282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3245"/>
        <w:gridCol w:w="3088"/>
      </w:tblGrid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Должности, отнесе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н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ные к квалификац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и</w:t>
            </w:r>
            <w:r w:rsidRPr="006D5BAC">
              <w:rPr>
                <w:b/>
                <w:bCs/>
                <w:color w:val="26282F"/>
                <w:sz w:val="24"/>
                <w:szCs w:val="24"/>
              </w:rPr>
              <w:t>онным уровням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b/>
                <w:bCs/>
                <w:color w:val="26282F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A1229D" w:rsidRPr="006D5BAC" w:rsidTr="00302A8A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2 квалификационный ур</w:t>
            </w:r>
            <w:r w:rsidRPr="006D5BAC">
              <w:rPr>
                <w:color w:val="26282F"/>
                <w:sz w:val="24"/>
                <w:szCs w:val="24"/>
              </w:rPr>
              <w:t>о</w:t>
            </w:r>
            <w:r w:rsidRPr="006D5BAC">
              <w:rPr>
                <w:color w:val="26282F"/>
                <w:sz w:val="24"/>
                <w:szCs w:val="24"/>
              </w:rPr>
              <w:t>вень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Директор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9D" w:rsidRPr="006D5BAC" w:rsidRDefault="00A1229D" w:rsidP="00302A8A">
            <w:pPr>
              <w:rPr>
                <w:color w:val="26282F"/>
                <w:sz w:val="24"/>
                <w:szCs w:val="24"/>
              </w:rPr>
            </w:pPr>
            <w:r w:rsidRPr="006D5BAC">
              <w:rPr>
                <w:color w:val="26282F"/>
                <w:sz w:val="24"/>
                <w:szCs w:val="24"/>
              </w:rPr>
              <w:t>7</w:t>
            </w:r>
            <w:r>
              <w:rPr>
                <w:color w:val="26282F"/>
              </w:rPr>
              <w:t xml:space="preserve"> </w:t>
            </w:r>
            <w:r w:rsidRPr="006D5BAC">
              <w:rPr>
                <w:color w:val="26282F"/>
                <w:sz w:val="24"/>
                <w:szCs w:val="24"/>
              </w:rPr>
              <w:t>636,00</w:t>
            </w:r>
          </w:p>
        </w:tc>
      </w:tr>
    </w:tbl>
    <w:p w:rsidR="00E84DFC" w:rsidRPr="00A1229D" w:rsidRDefault="00E84DFC" w:rsidP="00A1229D">
      <w:pPr>
        <w:jc w:val="both"/>
        <w:rPr>
          <w:sz w:val="24"/>
          <w:szCs w:val="24"/>
        </w:rPr>
      </w:pPr>
    </w:p>
    <w:sectPr w:rsidR="00E84DFC" w:rsidRPr="00A1229D" w:rsidSect="005E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EA"/>
    <w:rsid w:val="001B56EA"/>
    <w:rsid w:val="001C7B67"/>
    <w:rsid w:val="002179F9"/>
    <w:rsid w:val="00223AB2"/>
    <w:rsid w:val="00274332"/>
    <w:rsid w:val="002A6CE1"/>
    <w:rsid w:val="002C6872"/>
    <w:rsid w:val="002E36E3"/>
    <w:rsid w:val="003117AD"/>
    <w:rsid w:val="00326D44"/>
    <w:rsid w:val="0034091C"/>
    <w:rsid w:val="0037783B"/>
    <w:rsid w:val="00422AC3"/>
    <w:rsid w:val="00430B3A"/>
    <w:rsid w:val="00441A51"/>
    <w:rsid w:val="0048589D"/>
    <w:rsid w:val="004D5D3C"/>
    <w:rsid w:val="0057345F"/>
    <w:rsid w:val="0057395F"/>
    <w:rsid w:val="006C5226"/>
    <w:rsid w:val="006E1778"/>
    <w:rsid w:val="007224DE"/>
    <w:rsid w:val="007463BD"/>
    <w:rsid w:val="00811556"/>
    <w:rsid w:val="0087026B"/>
    <w:rsid w:val="008873C7"/>
    <w:rsid w:val="008A44E9"/>
    <w:rsid w:val="008B6244"/>
    <w:rsid w:val="00926EB8"/>
    <w:rsid w:val="00975F00"/>
    <w:rsid w:val="00A1229D"/>
    <w:rsid w:val="00AA2EE9"/>
    <w:rsid w:val="00B612A3"/>
    <w:rsid w:val="00B84239"/>
    <w:rsid w:val="00BB33DF"/>
    <w:rsid w:val="00E25B4B"/>
    <w:rsid w:val="00E84DFC"/>
    <w:rsid w:val="00EB093C"/>
    <w:rsid w:val="00EC4D0E"/>
    <w:rsid w:val="00EC53C7"/>
    <w:rsid w:val="00EE730C"/>
    <w:rsid w:val="00EF4F1C"/>
    <w:rsid w:val="00F23C48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4">
    <w:name w:val="List Paragraph"/>
    <w:basedOn w:val="a"/>
    <w:uiPriority w:val="99"/>
    <w:qFormat/>
    <w:rsid w:val="00326D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26D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26D44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4">
    <w:name w:val="List Paragraph"/>
    <w:basedOn w:val="a"/>
    <w:uiPriority w:val="99"/>
    <w:qFormat/>
    <w:rsid w:val="00326D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26D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326D44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2017-12-05T01:48:00Z</cp:lastPrinted>
  <dcterms:created xsi:type="dcterms:W3CDTF">2017-12-27T07:45:00Z</dcterms:created>
  <dcterms:modified xsi:type="dcterms:W3CDTF">2017-12-27T07:45:00Z</dcterms:modified>
</cp:coreProperties>
</file>