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D9" w:rsidRDefault="00F757D9" w:rsidP="001E4597">
      <w:pPr>
        <w:shd w:val="clear" w:color="auto" w:fill="FFFFFF"/>
        <w:spacing w:after="390" w:line="390" w:lineRule="atLeast"/>
        <w:rPr>
          <w:rFonts w:ascii="Roboto" w:eastAsia="Times New Roman" w:hAnsi="Roboto" w:cs="Times New Roman"/>
          <w:color w:val="222222"/>
          <w:sz w:val="23"/>
          <w:szCs w:val="23"/>
          <w:lang w:eastAsia="ru-RU"/>
        </w:rPr>
      </w:pPr>
    </w:p>
    <w:p w:rsidR="00F21244" w:rsidRPr="001E4597" w:rsidRDefault="00F757D9" w:rsidP="001E4597">
      <w:pPr>
        <w:shd w:val="clear" w:color="auto" w:fill="FFFFFF"/>
        <w:spacing w:after="390" w:line="390" w:lineRule="atLeast"/>
        <w:rPr>
          <w:rFonts w:ascii="Roboto" w:eastAsia="Times New Roman" w:hAnsi="Roboto" w:cs="Times New Roman"/>
          <w:color w:val="222222"/>
          <w:sz w:val="23"/>
          <w:szCs w:val="23"/>
          <w:lang w:eastAsia="ru-RU"/>
        </w:rPr>
      </w:pPr>
      <w:r>
        <w:rPr>
          <w:rFonts w:ascii="Roboto" w:eastAsia="Times New Roman" w:hAnsi="Roboto" w:cs="Times New Roman"/>
          <w:color w:val="222222"/>
          <w:sz w:val="23"/>
          <w:szCs w:val="23"/>
          <w:lang w:eastAsia="ru-RU"/>
        </w:rPr>
        <w:t>ВОПРОС-ОТВЕТ</w:t>
      </w:r>
      <w:bookmarkStart w:id="0" w:name="_GoBack"/>
      <w:bookmarkEnd w:id="0"/>
    </w:p>
    <w:p w:rsidR="00F21244" w:rsidRPr="002B2E39" w:rsidRDefault="00F21244" w:rsidP="00F21244">
      <w:pPr>
        <w:spacing w:after="0" w:line="240" w:lineRule="auto"/>
        <w:jc w:val="right"/>
        <w:rPr>
          <w:rFonts w:ascii="Times New Roman" w:eastAsia="Times New Roman" w:hAnsi="Times New Roman" w:cs="Times New Roman"/>
          <w:sz w:val="20"/>
          <w:szCs w:val="20"/>
          <w:lang w:eastAsia="ru-RU"/>
        </w:rPr>
      </w:pPr>
    </w:p>
    <w:p w:rsidR="00F757D9" w:rsidRPr="00F757D9" w:rsidRDefault="00F757D9" w:rsidP="00F757D9">
      <w:pPr>
        <w:shd w:val="clear" w:color="auto" w:fill="F5F5F5"/>
        <w:spacing w:after="150"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Все собственники помещений в многоквартирных домах имеют право выбора способа формирования фонда капитального ремонта: на специальном счете или на счете регионального оператора.</w:t>
      </w:r>
    </w:p>
    <w:p w:rsidR="00F757D9" w:rsidRPr="00F757D9" w:rsidRDefault="00F757D9" w:rsidP="00F757D9">
      <w:pPr>
        <w:shd w:val="clear" w:color="auto" w:fill="F5F5F5"/>
        <w:spacing w:after="150"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Владельцем специального счета может быть:</w:t>
      </w:r>
    </w:p>
    <w:p w:rsidR="00F757D9" w:rsidRPr="00F757D9" w:rsidRDefault="00F757D9" w:rsidP="00F757D9">
      <w:pPr>
        <w:shd w:val="clear" w:color="auto" w:fill="F5F5F5"/>
        <w:spacing w:after="150"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1) товарищество собственников жилья;</w:t>
      </w:r>
    </w:p>
    <w:p w:rsidR="00F757D9" w:rsidRPr="00F757D9" w:rsidRDefault="00F757D9" w:rsidP="00F757D9">
      <w:pPr>
        <w:shd w:val="clear" w:color="auto" w:fill="F5F5F5"/>
        <w:spacing w:after="150"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 xml:space="preserve">2) </w:t>
      </w:r>
      <w:proofErr w:type="gramStart"/>
      <w:r w:rsidRPr="00F757D9">
        <w:rPr>
          <w:rFonts w:ascii="Arial" w:eastAsia="Times New Roman" w:hAnsi="Arial" w:cs="Arial"/>
          <w:color w:val="333333"/>
          <w:sz w:val="21"/>
          <w:szCs w:val="21"/>
          <w:lang w:eastAsia="ru-RU"/>
        </w:rPr>
        <w:t>осуществляющие</w:t>
      </w:r>
      <w:proofErr w:type="gramEnd"/>
      <w:r w:rsidRPr="00F757D9">
        <w:rPr>
          <w:rFonts w:ascii="Arial" w:eastAsia="Times New Roman" w:hAnsi="Arial" w:cs="Arial"/>
          <w:color w:val="333333"/>
          <w:sz w:val="21"/>
          <w:szCs w:val="21"/>
          <w:lang w:eastAsia="ru-RU"/>
        </w:rPr>
        <w:t xml:space="preserve"> управление многоквартирным домом жилищный кооператив или иной специализированный потребительский кооператив.</w:t>
      </w:r>
    </w:p>
    <w:p w:rsidR="00F757D9" w:rsidRPr="00F757D9" w:rsidRDefault="00F757D9" w:rsidP="00F757D9">
      <w:pPr>
        <w:shd w:val="clear" w:color="auto" w:fill="F5F5F5"/>
        <w:spacing w:after="150"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3) региональный оператор.</w:t>
      </w:r>
    </w:p>
    <w:p w:rsidR="00F757D9" w:rsidRPr="00F757D9" w:rsidRDefault="00F757D9" w:rsidP="00F757D9">
      <w:pPr>
        <w:shd w:val="clear" w:color="auto" w:fill="F5F5F5"/>
        <w:spacing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Если  управление многоквартирным домом осуществляет не товарищество собственников жилья, жилищный кооператив или иной специализированный потребительский кооператив, то собственники помещений в многоквартирном доме вправе принять решение на общем собрании собственников о выборе регионального оператора в качестве владельца специального счета. В этом случае региональный оператор откроет специальный счет на свое имя, но денежные средства на нем будут принадлежать собственникам многоквартирного дома, и они смогут распоряжаться денежными средствами в соответствии с ЖК РФ.</w:t>
      </w:r>
    </w:p>
    <w:p w:rsidR="00F757D9" w:rsidRPr="00F757D9" w:rsidRDefault="00F757D9" w:rsidP="00F757D9">
      <w:pPr>
        <w:shd w:val="clear" w:color="auto" w:fill="FFFFFF"/>
        <w:spacing w:after="0" w:line="240" w:lineRule="auto"/>
        <w:rPr>
          <w:rFonts w:ascii="Arial" w:eastAsia="Times New Roman" w:hAnsi="Arial" w:cs="Arial"/>
          <w:b/>
          <w:bCs/>
          <w:color w:val="333333"/>
          <w:sz w:val="21"/>
          <w:szCs w:val="21"/>
          <w:lang w:eastAsia="ru-RU"/>
        </w:rPr>
      </w:pPr>
      <w:r w:rsidRPr="00F757D9">
        <w:rPr>
          <w:rFonts w:ascii="Arial" w:eastAsia="Times New Roman" w:hAnsi="Arial" w:cs="Arial"/>
          <w:b/>
          <w:bCs/>
          <w:color w:val="333333"/>
          <w:sz w:val="21"/>
          <w:szCs w:val="21"/>
          <w:lang w:eastAsia="ru-RU"/>
        </w:rPr>
        <w:t>[23] Если дом признан аварийным, вернет ли региональный оператор жильцам деньги, накопленные на капитальный ремонт?</w:t>
      </w:r>
    </w:p>
    <w:p w:rsidR="00F757D9" w:rsidRPr="00F757D9" w:rsidRDefault="00F757D9" w:rsidP="00F757D9">
      <w:pPr>
        <w:shd w:val="clear" w:color="auto" w:fill="F5F5F5"/>
        <w:spacing w:line="240" w:lineRule="auto"/>
        <w:rPr>
          <w:rFonts w:ascii="Arial" w:eastAsia="Times New Roman" w:hAnsi="Arial" w:cs="Arial"/>
          <w:color w:val="333333"/>
          <w:sz w:val="21"/>
          <w:szCs w:val="21"/>
          <w:lang w:eastAsia="ru-RU"/>
        </w:rPr>
      </w:pPr>
      <w:proofErr w:type="gramStart"/>
      <w:r w:rsidRPr="00F757D9">
        <w:rPr>
          <w:rFonts w:ascii="Arial" w:eastAsia="Times New Roman" w:hAnsi="Arial" w:cs="Arial"/>
          <w:color w:val="333333"/>
          <w:sz w:val="21"/>
          <w:szCs w:val="21"/>
          <w:lang w:eastAsia="ru-RU"/>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Жилищным Кодексом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w:t>
      </w:r>
      <w:proofErr w:type="gramEnd"/>
    </w:p>
    <w:p w:rsidR="00F757D9" w:rsidRPr="00F757D9" w:rsidRDefault="00F757D9" w:rsidP="00F757D9">
      <w:pPr>
        <w:shd w:val="clear" w:color="auto" w:fill="FFFFFF"/>
        <w:spacing w:after="0" w:line="240" w:lineRule="auto"/>
        <w:rPr>
          <w:rFonts w:ascii="Arial" w:eastAsia="Times New Roman" w:hAnsi="Arial" w:cs="Arial"/>
          <w:b/>
          <w:bCs/>
          <w:color w:val="333333"/>
          <w:sz w:val="21"/>
          <w:szCs w:val="21"/>
          <w:lang w:eastAsia="ru-RU"/>
        </w:rPr>
      </w:pPr>
      <w:r w:rsidRPr="00F757D9">
        <w:rPr>
          <w:rFonts w:ascii="Arial" w:eastAsia="Times New Roman" w:hAnsi="Arial" w:cs="Arial"/>
          <w:b/>
          <w:bCs/>
          <w:color w:val="333333"/>
          <w:sz w:val="21"/>
          <w:szCs w:val="21"/>
          <w:lang w:eastAsia="ru-RU"/>
        </w:rPr>
        <w:t>[34] Возможно ли установление минимального размера фонда капитального ремонта, по достижению которого собственники помещений могут прекратить уплачивать взнос на капитальный ремонт? Как в крае?</w:t>
      </w:r>
    </w:p>
    <w:p w:rsidR="00F757D9" w:rsidRPr="00F757D9" w:rsidRDefault="00F757D9" w:rsidP="00F757D9">
      <w:pPr>
        <w:shd w:val="clear" w:color="auto" w:fill="F5F5F5"/>
        <w:spacing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Согласно пункту 8 статьи 170 Жилищного кодекса Российской Федерации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В этом случае по достижении минимального размера фонда капитального ремонта собственники помещений в многоквартирном доме на общем собрании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757D9" w:rsidRPr="00F757D9" w:rsidRDefault="00F757D9" w:rsidP="00F757D9">
      <w:pPr>
        <w:shd w:val="clear" w:color="auto" w:fill="FFFFFF"/>
        <w:spacing w:after="0" w:line="240" w:lineRule="auto"/>
        <w:rPr>
          <w:rFonts w:ascii="Arial" w:eastAsia="Times New Roman" w:hAnsi="Arial" w:cs="Arial"/>
          <w:b/>
          <w:bCs/>
          <w:color w:val="333333"/>
          <w:sz w:val="21"/>
          <w:szCs w:val="21"/>
          <w:lang w:eastAsia="ru-RU"/>
        </w:rPr>
      </w:pPr>
      <w:r w:rsidRPr="00F757D9">
        <w:rPr>
          <w:rFonts w:ascii="Arial" w:eastAsia="Times New Roman" w:hAnsi="Arial" w:cs="Arial"/>
          <w:b/>
          <w:bCs/>
          <w:color w:val="333333"/>
          <w:sz w:val="21"/>
          <w:szCs w:val="21"/>
          <w:lang w:eastAsia="ru-RU"/>
        </w:rPr>
        <w:t>[45] В регионах есть ряд программ, которые финансируются иначе, чем это предусмотрено Жилищным кодексом РФ. Каким образом сопоставить их, учитывая положения Жилищного кодекса РФ?</w:t>
      </w:r>
    </w:p>
    <w:p w:rsidR="00F757D9" w:rsidRPr="00F757D9" w:rsidRDefault="00F757D9" w:rsidP="00F757D9">
      <w:pPr>
        <w:shd w:val="clear" w:color="auto" w:fill="F5F5F5"/>
        <w:spacing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В Жилищном кодексе РФ  сказано, что если вы берете деньги с граждан на проведение капитального ремонта, то вы их можете собирать только по процедурам, предусмотренным Жилищным кодексом РФ. Если капитальный ремонт проводится исключительно за счет других источников, то данные положения не используются.</w:t>
      </w:r>
    </w:p>
    <w:p w:rsidR="00F757D9" w:rsidRPr="00F757D9" w:rsidRDefault="00F757D9" w:rsidP="00F757D9">
      <w:pPr>
        <w:shd w:val="clear" w:color="auto" w:fill="FFFFFF"/>
        <w:spacing w:after="0" w:line="240" w:lineRule="auto"/>
        <w:rPr>
          <w:rFonts w:ascii="Arial" w:eastAsia="Times New Roman" w:hAnsi="Arial" w:cs="Arial"/>
          <w:b/>
          <w:bCs/>
          <w:color w:val="333333"/>
          <w:sz w:val="21"/>
          <w:szCs w:val="21"/>
          <w:lang w:eastAsia="ru-RU"/>
        </w:rPr>
      </w:pPr>
      <w:r w:rsidRPr="00F757D9">
        <w:rPr>
          <w:rFonts w:ascii="Arial" w:eastAsia="Times New Roman" w:hAnsi="Arial" w:cs="Arial"/>
          <w:b/>
          <w:bCs/>
          <w:color w:val="333333"/>
          <w:sz w:val="21"/>
          <w:szCs w:val="21"/>
          <w:lang w:eastAsia="ru-RU"/>
        </w:rPr>
        <w:t>[35] Каковы критерии отбора первоочередности включения многоквартирных домов в программы капитального ремонта?</w:t>
      </w:r>
    </w:p>
    <w:p w:rsidR="00F757D9" w:rsidRPr="00F757D9" w:rsidRDefault="00F757D9" w:rsidP="00F757D9">
      <w:pPr>
        <w:shd w:val="clear" w:color="auto" w:fill="F5F5F5"/>
        <w:spacing w:after="150"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 xml:space="preserve">В соответствии с пунктом 3 статьи 168 Жилищного кодекса критерии отбора первоочередности включения многоквартирных домов в программы капитального ремонта устанавливаются законом субъекта Российской Федерации. В первоочередном порядке </w:t>
      </w:r>
      <w:r w:rsidRPr="00F757D9">
        <w:rPr>
          <w:rFonts w:ascii="Arial" w:eastAsia="Times New Roman" w:hAnsi="Arial" w:cs="Arial"/>
          <w:color w:val="333333"/>
          <w:sz w:val="21"/>
          <w:szCs w:val="21"/>
          <w:lang w:eastAsia="ru-RU"/>
        </w:rPr>
        <w:lastRenderedPageBreak/>
        <w:t>региональной программой капитального ремонта должно предусматриваться проведение капитального ремонта:</w:t>
      </w:r>
    </w:p>
    <w:p w:rsidR="00F757D9" w:rsidRPr="00F757D9" w:rsidRDefault="00F757D9" w:rsidP="00F757D9">
      <w:pPr>
        <w:shd w:val="clear" w:color="auto" w:fill="F5F5F5"/>
        <w:spacing w:after="150" w:line="240" w:lineRule="auto"/>
        <w:rPr>
          <w:rFonts w:ascii="Arial" w:eastAsia="Times New Roman" w:hAnsi="Arial" w:cs="Arial"/>
          <w:color w:val="333333"/>
          <w:sz w:val="21"/>
          <w:szCs w:val="21"/>
          <w:lang w:eastAsia="ru-RU"/>
        </w:rPr>
      </w:pPr>
      <w:proofErr w:type="gramStart"/>
      <w:r w:rsidRPr="00F757D9">
        <w:rPr>
          <w:rFonts w:ascii="Arial" w:eastAsia="Times New Roman" w:hAnsi="Arial" w:cs="Arial"/>
          <w:color w:val="333333"/>
          <w:sz w:val="21"/>
          <w:szCs w:val="21"/>
          <w:lang w:eastAsia="ru-RU"/>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roofErr w:type="gramEnd"/>
    </w:p>
    <w:p w:rsidR="00F757D9" w:rsidRPr="00F757D9" w:rsidRDefault="00F757D9" w:rsidP="00F757D9">
      <w:pPr>
        <w:shd w:val="clear" w:color="auto" w:fill="F5F5F5"/>
        <w:spacing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 xml:space="preserve">2) многоквартирных домов, капитальный ремонт которых требуется в порядке </w:t>
      </w:r>
      <w:proofErr w:type="gramStart"/>
      <w:r w:rsidRPr="00F757D9">
        <w:rPr>
          <w:rFonts w:ascii="Arial" w:eastAsia="Times New Roman" w:hAnsi="Arial" w:cs="Arial"/>
          <w:color w:val="333333"/>
          <w:sz w:val="21"/>
          <w:szCs w:val="21"/>
          <w:lang w:eastAsia="ru-RU"/>
        </w:rPr>
        <w:t>установления необходимости проведения капитального ремонта общего имущества</w:t>
      </w:r>
      <w:proofErr w:type="gramEnd"/>
      <w:r w:rsidRPr="00F757D9">
        <w:rPr>
          <w:rFonts w:ascii="Arial" w:eastAsia="Times New Roman" w:hAnsi="Arial" w:cs="Arial"/>
          <w:color w:val="333333"/>
          <w:sz w:val="21"/>
          <w:szCs w:val="21"/>
          <w:lang w:eastAsia="ru-RU"/>
        </w:rPr>
        <w:t xml:space="preserve"> в многоквартирном доме, утвержденном Правительством Российской Федерации.</w:t>
      </w:r>
    </w:p>
    <w:p w:rsidR="00F757D9" w:rsidRPr="00F757D9" w:rsidRDefault="00F757D9" w:rsidP="00F757D9">
      <w:pPr>
        <w:shd w:val="clear" w:color="auto" w:fill="FFFFFF"/>
        <w:spacing w:after="0" w:line="240" w:lineRule="auto"/>
        <w:rPr>
          <w:rFonts w:ascii="Arial" w:eastAsia="Times New Roman" w:hAnsi="Arial" w:cs="Arial"/>
          <w:b/>
          <w:bCs/>
          <w:color w:val="333333"/>
          <w:sz w:val="21"/>
          <w:szCs w:val="21"/>
          <w:lang w:eastAsia="ru-RU"/>
        </w:rPr>
      </w:pPr>
      <w:r w:rsidRPr="00F757D9">
        <w:rPr>
          <w:rFonts w:ascii="Arial" w:eastAsia="Times New Roman" w:hAnsi="Arial" w:cs="Arial"/>
          <w:b/>
          <w:bCs/>
          <w:color w:val="333333"/>
          <w:sz w:val="21"/>
          <w:szCs w:val="21"/>
          <w:lang w:eastAsia="ru-RU"/>
        </w:rPr>
        <w:t>[36] Какова стоимость ведения специального счета в кредитном учреждении?</w:t>
      </w:r>
    </w:p>
    <w:p w:rsidR="00F757D9" w:rsidRPr="00F757D9" w:rsidRDefault="00F757D9" w:rsidP="00F757D9">
      <w:pPr>
        <w:shd w:val="clear" w:color="auto" w:fill="F5F5F5"/>
        <w:spacing w:line="240" w:lineRule="auto"/>
        <w:rPr>
          <w:rFonts w:ascii="Arial" w:eastAsia="Times New Roman" w:hAnsi="Arial" w:cs="Arial"/>
          <w:color w:val="333333"/>
          <w:sz w:val="21"/>
          <w:szCs w:val="21"/>
          <w:lang w:eastAsia="ru-RU"/>
        </w:rPr>
      </w:pPr>
      <w:r w:rsidRPr="00F757D9">
        <w:rPr>
          <w:rFonts w:ascii="Arial" w:eastAsia="Times New Roman" w:hAnsi="Arial" w:cs="Arial"/>
          <w:color w:val="333333"/>
          <w:sz w:val="21"/>
          <w:szCs w:val="21"/>
          <w:lang w:eastAsia="ru-RU"/>
        </w:rPr>
        <w:t>стоимость ведения специального счета, в том числе тарифы по его обслуживанию определяются договором специального счета, заключенным с кредитной организацией.</w:t>
      </w:r>
    </w:p>
    <w:p w:rsidR="00F21244" w:rsidRDefault="00F21244" w:rsidP="00F21244">
      <w:pPr>
        <w:widowControl w:val="0"/>
        <w:spacing w:after="0" w:line="240" w:lineRule="auto"/>
        <w:ind w:left="6804"/>
        <w:jc w:val="center"/>
        <w:rPr>
          <w:rFonts w:ascii="Times New Roman" w:eastAsia="Times New Roman" w:hAnsi="Times New Roman" w:cs="Times New Roman"/>
          <w:sz w:val="24"/>
          <w:szCs w:val="24"/>
          <w:lang w:eastAsia="ru-RU"/>
        </w:rPr>
      </w:pPr>
    </w:p>
    <w:p w:rsidR="00F21244" w:rsidRDefault="00F21244" w:rsidP="00F21244">
      <w:pPr>
        <w:widowControl w:val="0"/>
        <w:spacing w:after="0" w:line="240" w:lineRule="auto"/>
        <w:ind w:left="6804"/>
        <w:jc w:val="center"/>
        <w:rPr>
          <w:rFonts w:ascii="Times New Roman" w:eastAsia="Times New Roman" w:hAnsi="Times New Roman" w:cs="Times New Roman"/>
          <w:sz w:val="24"/>
          <w:szCs w:val="24"/>
          <w:lang w:eastAsia="ru-RU"/>
        </w:rPr>
      </w:pPr>
    </w:p>
    <w:p w:rsidR="00F21244" w:rsidRDefault="00F21244" w:rsidP="00F21244">
      <w:pPr>
        <w:widowControl w:val="0"/>
        <w:spacing w:after="0" w:line="240" w:lineRule="auto"/>
        <w:ind w:left="6804"/>
        <w:jc w:val="center"/>
        <w:rPr>
          <w:rFonts w:ascii="Times New Roman" w:eastAsia="Times New Roman" w:hAnsi="Times New Roman" w:cs="Times New Roman"/>
          <w:sz w:val="24"/>
          <w:szCs w:val="24"/>
          <w:lang w:eastAsia="ru-RU"/>
        </w:rPr>
      </w:pPr>
    </w:p>
    <w:p w:rsidR="00F21244" w:rsidRDefault="00F21244" w:rsidP="00F21244">
      <w:pPr>
        <w:widowControl w:val="0"/>
        <w:spacing w:after="0" w:line="240" w:lineRule="auto"/>
        <w:ind w:left="6804"/>
        <w:jc w:val="center"/>
        <w:rPr>
          <w:rFonts w:ascii="Times New Roman" w:eastAsia="Times New Roman" w:hAnsi="Times New Roman" w:cs="Times New Roman"/>
          <w:sz w:val="24"/>
          <w:szCs w:val="24"/>
          <w:lang w:eastAsia="ru-RU"/>
        </w:rPr>
      </w:pPr>
    </w:p>
    <w:p w:rsidR="00F21244" w:rsidRDefault="00F21244" w:rsidP="00F21244">
      <w:pPr>
        <w:widowControl w:val="0"/>
        <w:spacing w:after="0" w:line="240" w:lineRule="auto"/>
        <w:ind w:left="6804"/>
        <w:jc w:val="center"/>
        <w:rPr>
          <w:rFonts w:ascii="Times New Roman" w:eastAsia="Times New Roman" w:hAnsi="Times New Roman" w:cs="Times New Roman"/>
          <w:sz w:val="24"/>
          <w:szCs w:val="24"/>
          <w:lang w:eastAsia="ru-RU"/>
        </w:rPr>
      </w:pPr>
    </w:p>
    <w:p w:rsidR="00846594" w:rsidRPr="001E4597" w:rsidRDefault="00846594" w:rsidP="001E4597">
      <w:pPr>
        <w:ind w:firstLine="708"/>
      </w:pPr>
    </w:p>
    <w:sectPr w:rsidR="00846594" w:rsidRPr="001E4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343DC"/>
    <w:multiLevelType w:val="multilevel"/>
    <w:tmpl w:val="2A00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B3C33"/>
    <w:multiLevelType w:val="multilevel"/>
    <w:tmpl w:val="557C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4F"/>
    <w:rsid w:val="001E4597"/>
    <w:rsid w:val="0037357D"/>
    <w:rsid w:val="007B5243"/>
    <w:rsid w:val="00846594"/>
    <w:rsid w:val="00DD724F"/>
    <w:rsid w:val="00E747DA"/>
    <w:rsid w:val="00F21244"/>
    <w:rsid w:val="00F7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724F"/>
  </w:style>
  <w:style w:type="character" w:styleId="a3">
    <w:name w:val="Hyperlink"/>
    <w:basedOn w:val="a0"/>
    <w:uiPriority w:val="99"/>
    <w:semiHidden/>
    <w:unhideWhenUsed/>
    <w:rsid w:val="00DD724F"/>
    <w:rPr>
      <w:color w:val="0000FF"/>
      <w:u w:val="single"/>
    </w:rPr>
  </w:style>
  <w:style w:type="paragraph" w:styleId="a4">
    <w:name w:val="Balloon Text"/>
    <w:basedOn w:val="a"/>
    <w:link w:val="a5"/>
    <w:uiPriority w:val="99"/>
    <w:semiHidden/>
    <w:unhideWhenUsed/>
    <w:rsid w:val="001E4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597"/>
    <w:rPr>
      <w:rFonts w:ascii="Tahoma" w:hAnsi="Tahoma" w:cs="Tahoma"/>
      <w:sz w:val="16"/>
      <w:szCs w:val="16"/>
    </w:rPr>
  </w:style>
  <w:style w:type="table" w:styleId="a6">
    <w:name w:val="Table Grid"/>
    <w:basedOn w:val="a1"/>
    <w:uiPriority w:val="59"/>
    <w:rsid w:val="00F2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724F"/>
  </w:style>
  <w:style w:type="character" w:styleId="a3">
    <w:name w:val="Hyperlink"/>
    <w:basedOn w:val="a0"/>
    <w:uiPriority w:val="99"/>
    <w:semiHidden/>
    <w:unhideWhenUsed/>
    <w:rsid w:val="00DD724F"/>
    <w:rPr>
      <w:color w:val="0000FF"/>
      <w:u w:val="single"/>
    </w:rPr>
  </w:style>
  <w:style w:type="paragraph" w:styleId="a4">
    <w:name w:val="Balloon Text"/>
    <w:basedOn w:val="a"/>
    <w:link w:val="a5"/>
    <w:uiPriority w:val="99"/>
    <w:semiHidden/>
    <w:unhideWhenUsed/>
    <w:rsid w:val="001E4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597"/>
    <w:rPr>
      <w:rFonts w:ascii="Tahoma" w:hAnsi="Tahoma" w:cs="Tahoma"/>
      <w:sz w:val="16"/>
      <w:szCs w:val="16"/>
    </w:rPr>
  </w:style>
  <w:style w:type="table" w:styleId="a6">
    <w:name w:val="Table Grid"/>
    <w:basedOn w:val="a1"/>
    <w:uiPriority w:val="59"/>
    <w:rsid w:val="00F2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052">
      <w:bodyDiv w:val="1"/>
      <w:marLeft w:val="0"/>
      <w:marRight w:val="0"/>
      <w:marTop w:val="0"/>
      <w:marBottom w:val="0"/>
      <w:divBdr>
        <w:top w:val="none" w:sz="0" w:space="0" w:color="auto"/>
        <w:left w:val="none" w:sz="0" w:space="0" w:color="auto"/>
        <w:bottom w:val="none" w:sz="0" w:space="0" w:color="auto"/>
        <w:right w:val="none" w:sz="0" w:space="0" w:color="auto"/>
      </w:divBdr>
      <w:divsChild>
        <w:div w:id="810247153">
          <w:marLeft w:val="0"/>
          <w:marRight w:val="0"/>
          <w:marTop w:val="0"/>
          <w:marBottom w:val="0"/>
          <w:divBdr>
            <w:top w:val="none" w:sz="0" w:space="0" w:color="auto"/>
            <w:left w:val="none" w:sz="0" w:space="0" w:color="auto"/>
            <w:bottom w:val="none" w:sz="0" w:space="0" w:color="auto"/>
            <w:right w:val="none" w:sz="0" w:space="0" w:color="auto"/>
          </w:divBdr>
          <w:divsChild>
            <w:div w:id="1710687060">
              <w:marLeft w:val="0"/>
              <w:marRight w:val="0"/>
              <w:marTop w:val="300"/>
              <w:marBottom w:val="600"/>
              <w:divBdr>
                <w:top w:val="single" w:sz="6" w:space="15" w:color="DDDDDD"/>
                <w:left w:val="single" w:sz="6" w:space="15" w:color="DDDDDD"/>
                <w:bottom w:val="single" w:sz="6" w:space="15" w:color="DDDDDD"/>
                <w:right w:val="single" w:sz="6" w:space="15" w:color="DDDDDD"/>
              </w:divBdr>
            </w:div>
          </w:divsChild>
        </w:div>
        <w:div w:id="875703859">
          <w:marLeft w:val="0"/>
          <w:marRight w:val="0"/>
          <w:marTop w:val="0"/>
          <w:marBottom w:val="0"/>
          <w:divBdr>
            <w:top w:val="none" w:sz="0" w:space="0" w:color="auto"/>
            <w:left w:val="none" w:sz="0" w:space="0" w:color="auto"/>
            <w:bottom w:val="none" w:sz="0" w:space="0" w:color="auto"/>
            <w:right w:val="none" w:sz="0" w:space="0" w:color="auto"/>
          </w:divBdr>
          <w:divsChild>
            <w:div w:id="1171214661">
              <w:marLeft w:val="0"/>
              <w:marRight w:val="0"/>
              <w:marTop w:val="0"/>
              <w:marBottom w:val="0"/>
              <w:divBdr>
                <w:top w:val="none" w:sz="0" w:space="0" w:color="auto"/>
                <w:left w:val="none" w:sz="0" w:space="0" w:color="auto"/>
                <w:bottom w:val="none" w:sz="0" w:space="0" w:color="auto"/>
                <w:right w:val="none" w:sz="0" w:space="0" w:color="auto"/>
              </w:divBdr>
            </w:div>
            <w:div w:id="1685130909">
              <w:marLeft w:val="0"/>
              <w:marRight w:val="0"/>
              <w:marTop w:val="300"/>
              <w:marBottom w:val="600"/>
              <w:divBdr>
                <w:top w:val="single" w:sz="6" w:space="15" w:color="DDDDDD"/>
                <w:left w:val="single" w:sz="6" w:space="15" w:color="DDDDDD"/>
                <w:bottom w:val="single" w:sz="6" w:space="15" w:color="DDDDDD"/>
                <w:right w:val="single" w:sz="6" w:space="15" w:color="DDDDDD"/>
              </w:divBdr>
            </w:div>
          </w:divsChild>
        </w:div>
        <w:div w:id="1623804708">
          <w:marLeft w:val="0"/>
          <w:marRight w:val="0"/>
          <w:marTop w:val="0"/>
          <w:marBottom w:val="0"/>
          <w:divBdr>
            <w:top w:val="none" w:sz="0" w:space="0" w:color="auto"/>
            <w:left w:val="none" w:sz="0" w:space="0" w:color="auto"/>
            <w:bottom w:val="none" w:sz="0" w:space="0" w:color="auto"/>
            <w:right w:val="none" w:sz="0" w:space="0" w:color="auto"/>
          </w:divBdr>
          <w:divsChild>
            <w:div w:id="2133670094">
              <w:marLeft w:val="0"/>
              <w:marRight w:val="0"/>
              <w:marTop w:val="0"/>
              <w:marBottom w:val="0"/>
              <w:divBdr>
                <w:top w:val="none" w:sz="0" w:space="0" w:color="auto"/>
                <w:left w:val="none" w:sz="0" w:space="0" w:color="auto"/>
                <w:bottom w:val="none" w:sz="0" w:space="0" w:color="auto"/>
                <w:right w:val="none" w:sz="0" w:space="0" w:color="auto"/>
              </w:divBdr>
            </w:div>
            <w:div w:id="1132282944">
              <w:marLeft w:val="0"/>
              <w:marRight w:val="0"/>
              <w:marTop w:val="300"/>
              <w:marBottom w:val="600"/>
              <w:divBdr>
                <w:top w:val="single" w:sz="6" w:space="15" w:color="DDDDDD"/>
                <w:left w:val="single" w:sz="6" w:space="15" w:color="DDDDDD"/>
                <w:bottom w:val="single" w:sz="6" w:space="15" w:color="DDDDDD"/>
                <w:right w:val="single" w:sz="6" w:space="15" w:color="DDDDDD"/>
              </w:divBdr>
            </w:div>
          </w:divsChild>
        </w:div>
        <w:div w:id="1206989630">
          <w:marLeft w:val="0"/>
          <w:marRight w:val="0"/>
          <w:marTop w:val="0"/>
          <w:marBottom w:val="0"/>
          <w:divBdr>
            <w:top w:val="none" w:sz="0" w:space="0" w:color="auto"/>
            <w:left w:val="none" w:sz="0" w:space="0" w:color="auto"/>
            <w:bottom w:val="none" w:sz="0" w:space="0" w:color="auto"/>
            <w:right w:val="none" w:sz="0" w:space="0" w:color="auto"/>
          </w:divBdr>
          <w:divsChild>
            <w:div w:id="1387608743">
              <w:marLeft w:val="0"/>
              <w:marRight w:val="0"/>
              <w:marTop w:val="0"/>
              <w:marBottom w:val="0"/>
              <w:divBdr>
                <w:top w:val="none" w:sz="0" w:space="0" w:color="auto"/>
                <w:left w:val="none" w:sz="0" w:space="0" w:color="auto"/>
                <w:bottom w:val="none" w:sz="0" w:space="0" w:color="auto"/>
                <w:right w:val="none" w:sz="0" w:space="0" w:color="auto"/>
              </w:divBdr>
            </w:div>
            <w:div w:id="1029643194">
              <w:marLeft w:val="0"/>
              <w:marRight w:val="0"/>
              <w:marTop w:val="300"/>
              <w:marBottom w:val="600"/>
              <w:divBdr>
                <w:top w:val="single" w:sz="6" w:space="15" w:color="DDDDDD"/>
                <w:left w:val="single" w:sz="6" w:space="15" w:color="DDDDDD"/>
                <w:bottom w:val="single" w:sz="6" w:space="15" w:color="DDDDDD"/>
                <w:right w:val="single" w:sz="6" w:space="15" w:color="DDDDDD"/>
              </w:divBdr>
            </w:div>
          </w:divsChild>
        </w:div>
        <w:div w:id="221915623">
          <w:marLeft w:val="0"/>
          <w:marRight w:val="0"/>
          <w:marTop w:val="0"/>
          <w:marBottom w:val="0"/>
          <w:divBdr>
            <w:top w:val="none" w:sz="0" w:space="0" w:color="auto"/>
            <w:left w:val="none" w:sz="0" w:space="0" w:color="auto"/>
            <w:bottom w:val="none" w:sz="0" w:space="0" w:color="auto"/>
            <w:right w:val="none" w:sz="0" w:space="0" w:color="auto"/>
          </w:divBdr>
          <w:divsChild>
            <w:div w:id="1755514616">
              <w:marLeft w:val="0"/>
              <w:marRight w:val="0"/>
              <w:marTop w:val="0"/>
              <w:marBottom w:val="0"/>
              <w:divBdr>
                <w:top w:val="none" w:sz="0" w:space="0" w:color="auto"/>
                <w:left w:val="none" w:sz="0" w:space="0" w:color="auto"/>
                <w:bottom w:val="none" w:sz="0" w:space="0" w:color="auto"/>
                <w:right w:val="none" w:sz="0" w:space="0" w:color="auto"/>
              </w:divBdr>
            </w:div>
            <w:div w:id="1902789433">
              <w:marLeft w:val="0"/>
              <w:marRight w:val="0"/>
              <w:marTop w:val="300"/>
              <w:marBottom w:val="600"/>
              <w:divBdr>
                <w:top w:val="single" w:sz="6" w:space="15" w:color="DDDDDD"/>
                <w:left w:val="single" w:sz="6" w:space="15" w:color="DDDDDD"/>
                <w:bottom w:val="single" w:sz="6" w:space="15" w:color="DDDDDD"/>
                <w:right w:val="single" w:sz="6" w:space="15" w:color="DDDDDD"/>
              </w:divBdr>
            </w:div>
          </w:divsChild>
        </w:div>
        <w:div w:id="1279798465">
          <w:marLeft w:val="0"/>
          <w:marRight w:val="0"/>
          <w:marTop w:val="0"/>
          <w:marBottom w:val="0"/>
          <w:divBdr>
            <w:top w:val="none" w:sz="0" w:space="0" w:color="auto"/>
            <w:left w:val="none" w:sz="0" w:space="0" w:color="auto"/>
            <w:bottom w:val="none" w:sz="0" w:space="0" w:color="auto"/>
            <w:right w:val="none" w:sz="0" w:space="0" w:color="auto"/>
          </w:divBdr>
          <w:divsChild>
            <w:div w:id="285159193">
              <w:marLeft w:val="0"/>
              <w:marRight w:val="0"/>
              <w:marTop w:val="0"/>
              <w:marBottom w:val="0"/>
              <w:divBdr>
                <w:top w:val="none" w:sz="0" w:space="0" w:color="auto"/>
                <w:left w:val="none" w:sz="0" w:space="0" w:color="auto"/>
                <w:bottom w:val="none" w:sz="0" w:space="0" w:color="auto"/>
                <w:right w:val="none" w:sz="0" w:space="0" w:color="auto"/>
              </w:divBdr>
            </w:div>
            <w:div w:id="2017462638">
              <w:marLeft w:val="0"/>
              <w:marRight w:val="0"/>
              <w:marTop w:val="300"/>
              <w:marBottom w:val="600"/>
              <w:divBdr>
                <w:top w:val="single" w:sz="6" w:space="15" w:color="DDDDDD"/>
                <w:left w:val="single" w:sz="6" w:space="15" w:color="DDDDDD"/>
                <w:bottom w:val="single" w:sz="6" w:space="15" w:color="DDDDDD"/>
                <w:right w:val="single" w:sz="6" w:space="15" w:color="DDDDDD"/>
              </w:divBdr>
            </w:div>
          </w:divsChild>
        </w:div>
      </w:divsChild>
    </w:div>
    <w:div w:id="251545098">
      <w:bodyDiv w:val="1"/>
      <w:marLeft w:val="0"/>
      <w:marRight w:val="0"/>
      <w:marTop w:val="0"/>
      <w:marBottom w:val="0"/>
      <w:divBdr>
        <w:top w:val="none" w:sz="0" w:space="0" w:color="auto"/>
        <w:left w:val="none" w:sz="0" w:space="0" w:color="auto"/>
        <w:bottom w:val="none" w:sz="0" w:space="0" w:color="auto"/>
        <w:right w:val="none" w:sz="0" w:space="0" w:color="auto"/>
      </w:divBdr>
    </w:div>
    <w:div w:id="17584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K204-3</dc:creator>
  <cp:lastModifiedBy>K204-1</cp:lastModifiedBy>
  <cp:revision>2</cp:revision>
  <cp:lastPrinted>2017-09-01T07:45:00Z</cp:lastPrinted>
  <dcterms:created xsi:type="dcterms:W3CDTF">2017-09-01T08:08:00Z</dcterms:created>
  <dcterms:modified xsi:type="dcterms:W3CDTF">2017-09-01T08:08:00Z</dcterms:modified>
</cp:coreProperties>
</file>