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F3" w:rsidRDefault="001B48F3" w:rsidP="006A1079">
      <w:pPr>
        <w:pStyle w:val="ConsPlusTitle"/>
        <w:jc w:val="center"/>
        <w:rPr>
          <w:b w:val="0"/>
        </w:rPr>
      </w:pPr>
      <w:r>
        <w:rPr>
          <w:b w:val="0"/>
        </w:rPr>
        <w:t>Администрация Ермаковского района</w:t>
      </w:r>
    </w:p>
    <w:p w:rsidR="001B48F3" w:rsidRDefault="001B48F3" w:rsidP="006A1079">
      <w:pPr>
        <w:pStyle w:val="ConsPlusTitle"/>
        <w:jc w:val="center"/>
        <w:rPr>
          <w:b w:val="0"/>
          <w:iCs/>
        </w:rPr>
      </w:pPr>
      <w:r>
        <w:rPr>
          <w:b w:val="0"/>
        </w:rPr>
        <w:t>ПОСТАНОВЛЕНИЕ</w:t>
      </w:r>
    </w:p>
    <w:p w:rsidR="001B48F3" w:rsidRDefault="001B48F3" w:rsidP="006A1079">
      <w:pPr>
        <w:pStyle w:val="ConsPlusTitle"/>
        <w:jc w:val="both"/>
        <w:rPr>
          <w:b w:val="0"/>
          <w:iCs/>
        </w:rPr>
      </w:pPr>
    </w:p>
    <w:p w:rsidR="001B48F3" w:rsidRDefault="001B48F3" w:rsidP="006A1079">
      <w:pPr>
        <w:pStyle w:val="ConsPlusTitle"/>
        <w:ind w:right="-5"/>
        <w:jc w:val="both"/>
        <w:outlineLvl w:val="0"/>
        <w:rPr>
          <w:b w:val="0"/>
        </w:rPr>
      </w:pPr>
      <w:r>
        <w:rPr>
          <w:b w:val="0"/>
          <w:bCs/>
          <w:iCs/>
        </w:rPr>
        <w:t>«30» августа 2017г.                                                                                             № 594-п</w:t>
      </w:r>
    </w:p>
    <w:p w:rsidR="001B48F3" w:rsidRDefault="001B48F3" w:rsidP="00F916CB">
      <w:pPr>
        <w:pStyle w:val="ConsPlusTitle"/>
        <w:rPr>
          <w:rFonts w:ascii="Times New Roman" w:hAnsi="Times New Roman" w:cs="Times New Roman"/>
          <w:b w:val="0"/>
          <w:sz w:val="28"/>
          <w:szCs w:val="28"/>
        </w:rPr>
      </w:pPr>
    </w:p>
    <w:p w:rsidR="001B48F3" w:rsidRDefault="001B48F3" w:rsidP="00671538">
      <w:pPr>
        <w:pStyle w:val="ConsPlusTitle"/>
        <w:rPr>
          <w:rFonts w:ascii="Times New Roman" w:hAnsi="Times New Roman" w:cs="Times New Roman"/>
          <w:b w:val="0"/>
          <w:sz w:val="28"/>
          <w:szCs w:val="28"/>
        </w:rPr>
      </w:pPr>
    </w:p>
    <w:p w:rsidR="001B48F3" w:rsidRDefault="001B48F3" w:rsidP="00671538">
      <w:pPr>
        <w:pStyle w:val="ConsPlusTitle"/>
        <w:rPr>
          <w:rFonts w:ascii="Times New Roman" w:hAnsi="Times New Roman" w:cs="Times New Roman"/>
          <w:b w:val="0"/>
          <w:sz w:val="28"/>
          <w:szCs w:val="28"/>
        </w:rPr>
      </w:pPr>
    </w:p>
    <w:p w:rsidR="001B48F3" w:rsidRDefault="001B48F3" w:rsidP="00671538">
      <w:pPr>
        <w:pStyle w:val="ConsPlusTitle"/>
        <w:rPr>
          <w:rFonts w:ascii="Times New Roman" w:hAnsi="Times New Roman" w:cs="Times New Roman"/>
          <w:b w:val="0"/>
          <w:sz w:val="28"/>
          <w:szCs w:val="28"/>
        </w:rPr>
      </w:pPr>
    </w:p>
    <w:p w:rsidR="001B48F3" w:rsidRDefault="001B48F3" w:rsidP="00671538">
      <w:pPr>
        <w:pStyle w:val="ConsPlusTitle"/>
        <w:rPr>
          <w:rFonts w:ascii="Times New Roman" w:hAnsi="Times New Roman" w:cs="Times New Roman"/>
          <w:b w:val="0"/>
          <w:sz w:val="28"/>
          <w:szCs w:val="28"/>
        </w:rPr>
      </w:pPr>
      <w:bookmarkStart w:id="0" w:name="_GoBack"/>
    </w:p>
    <w:p w:rsidR="001B48F3" w:rsidRPr="00671538" w:rsidRDefault="001B48F3" w:rsidP="00671538">
      <w:pPr>
        <w:pStyle w:val="ConsPlusTitle"/>
        <w:rPr>
          <w:rFonts w:ascii="Times New Roman" w:hAnsi="Times New Roman" w:cs="Times New Roman"/>
          <w:b w:val="0"/>
          <w:sz w:val="28"/>
          <w:szCs w:val="28"/>
        </w:rPr>
      </w:pPr>
      <w:r w:rsidRPr="00671538">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поряд</w:t>
      </w:r>
      <w:r w:rsidRPr="00671538">
        <w:rPr>
          <w:rFonts w:ascii="Times New Roman" w:hAnsi="Times New Roman" w:cs="Times New Roman"/>
          <w:b w:val="0"/>
          <w:sz w:val="28"/>
          <w:szCs w:val="28"/>
        </w:rPr>
        <w:t>ка принятия решений о подготовке и реализации бюджетных инвестиций и</w:t>
      </w:r>
      <w:r>
        <w:rPr>
          <w:rFonts w:ascii="Times New Roman" w:hAnsi="Times New Roman" w:cs="Times New Roman"/>
          <w:b w:val="0"/>
          <w:sz w:val="28"/>
          <w:szCs w:val="28"/>
        </w:rPr>
        <w:t xml:space="preserve">ли о </w:t>
      </w:r>
      <w:r w:rsidRPr="00671538">
        <w:rPr>
          <w:rFonts w:ascii="Times New Roman" w:hAnsi="Times New Roman" w:cs="Times New Roman"/>
          <w:b w:val="0"/>
          <w:sz w:val="28"/>
          <w:szCs w:val="28"/>
        </w:rPr>
        <w:t xml:space="preserve"> предоставлении субсидий на осуществление капитальных вложений в целях приобретения объектов недвижимого имущества в муниципальную собственность Ермаковского района и предоставления права заключать соглашения о предоставлении субсидий на срок, превышающий срок действия лимитов бюджетных обязательств</w:t>
      </w:r>
      <w:r>
        <w:rPr>
          <w:rFonts w:ascii="Times New Roman" w:hAnsi="Times New Roman" w:cs="Times New Roman"/>
          <w:b w:val="0"/>
          <w:sz w:val="28"/>
          <w:szCs w:val="28"/>
        </w:rPr>
        <w:t>.</w:t>
      </w:r>
    </w:p>
    <w:p w:rsidR="001B48F3" w:rsidRDefault="001B48F3">
      <w:pPr>
        <w:pStyle w:val="ConsPlusNormal"/>
        <w:jc w:val="both"/>
      </w:pPr>
    </w:p>
    <w:p w:rsidR="001B48F3" w:rsidRPr="00F916CB" w:rsidRDefault="001B48F3">
      <w:pPr>
        <w:pStyle w:val="ConsPlusNormal"/>
        <w:ind w:firstLine="540"/>
        <w:jc w:val="both"/>
        <w:rPr>
          <w:rFonts w:ascii="Times New Roman" w:hAnsi="Times New Roman" w:cs="Times New Roman"/>
          <w:sz w:val="28"/>
          <w:szCs w:val="28"/>
        </w:rPr>
      </w:pPr>
      <w:r w:rsidRPr="00F916CB">
        <w:rPr>
          <w:rFonts w:ascii="Times New Roman" w:hAnsi="Times New Roman" w:cs="Times New Roman"/>
          <w:sz w:val="28"/>
          <w:szCs w:val="28"/>
        </w:rPr>
        <w:t xml:space="preserve">В соответствии со </w:t>
      </w:r>
      <w:hyperlink r:id="rId7" w:history="1">
        <w:r w:rsidRPr="00F916CB">
          <w:rPr>
            <w:rFonts w:ascii="Times New Roman" w:hAnsi="Times New Roman" w:cs="Times New Roman"/>
            <w:color w:val="000000"/>
            <w:sz w:val="28"/>
            <w:szCs w:val="28"/>
          </w:rPr>
          <w:t>статьями 78.2</w:t>
        </w:r>
      </w:hyperlink>
      <w:r w:rsidRPr="00F916CB">
        <w:rPr>
          <w:rFonts w:ascii="Times New Roman" w:hAnsi="Times New Roman" w:cs="Times New Roman"/>
          <w:color w:val="000000"/>
          <w:sz w:val="28"/>
          <w:szCs w:val="28"/>
        </w:rPr>
        <w:t xml:space="preserve"> и </w:t>
      </w:r>
      <w:hyperlink r:id="rId8" w:history="1">
        <w:r w:rsidRPr="00F916CB">
          <w:rPr>
            <w:rFonts w:ascii="Times New Roman" w:hAnsi="Times New Roman" w:cs="Times New Roman"/>
            <w:color w:val="000000"/>
            <w:sz w:val="28"/>
            <w:szCs w:val="28"/>
          </w:rPr>
          <w:t>79</w:t>
        </w:r>
      </w:hyperlink>
      <w:r w:rsidRPr="00F916CB">
        <w:rPr>
          <w:rFonts w:ascii="Times New Roman" w:hAnsi="Times New Roman" w:cs="Times New Roman"/>
          <w:sz w:val="28"/>
          <w:szCs w:val="28"/>
        </w:rPr>
        <w:t xml:space="preserve"> Бюджетного кодекса Российской Федерации, Федеральным законом  от 05.04.2013  № 44 «О контрактной </w:t>
      </w:r>
      <w:r>
        <w:rPr>
          <w:rFonts w:ascii="Times New Roman" w:hAnsi="Times New Roman" w:cs="Times New Roman"/>
          <w:sz w:val="28"/>
          <w:szCs w:val="28"/>
        </w:rPr>
        <w:t>системе в сфере закупок товаров</w:t>
      </w:r>
      <w:r w:rsidRPr="00F916CB">
        <w:rPr>
          <w:rFonts w:ascii="Times New Roman" w:hAnsi="Times New Roman" w:cs="Times New Roman"/>
          <w:sz w:val="28"/>
          <w:szCs w:val="28"/>
        </w:rPr>
        <w:t xml:space="preserve">, работ, услуг для обеспечения государственных и муниципальных нужд» </w:t>
      </w:r>
      <w:hyperlink r:id="rId9" w:history="1">
        <w:r w:rsidRPr="00F916CB">
          <w:rPr>
            <w:rFonts w:ascii="Times New Roman" w:hAnsi="Times New Roman" w:cs="Times New Roman"/>
            <w:color w:val="000000"/>
            <w:sz w:val="28"/>
            <w:szCs w:val="28"/>
          </w:rPr>
          <w:t>статьей 5</w:t>
        </w:r>
      </w:hyperlink>
      <w:r w:rsidRPr="00F916CB">
        <w:rPr>
          <w:rFonts w:ascii="Times New Roman" w:hAnsi="Times New Roman" w:cs="Times New Roman"/>
          <w:sz w:val="28"/>
          <w:szCs w:val="28"/>
        </w:rPr>
        <w:t xml:space="preserve"> Положения о бюджетном процессе в Ермаковском районе, утвержденного Решением Ермаковского районного Совета депутатов от 30.10.2013 № 43-231р, руководствуясь  Уставом    Ермаковского района, </w:t>
      </w:r>
      <w:r>
        <w:rPr>
          <w:rFonts w:ascii="Times New Roman" w:hAnsi="Times New Roman" w:cs="Times New Roman"/>
          <w:sz w:val="28"/>
          <w:szCs w:val="28"/>
        </w:rPr>
        <w:t>ПОСТАНОВЛЯЮ</w:t>
      </w:r>
      <w:r w:rsidRPr="00F916CB">
        <w:rPr>
          <w:rFonts w:ascii="Times New Roman" w:hAnsi="Times New Roman" w:cs="Times New Roman"/>
          <w:sz w:val="28"/>
          <w:szCs w:val="28"/>
        </w:rPr>
        <w:t>:</w:t>
      </w:r>
    </w:p>
    <w:p w:rsidR="001B48F3" w:rsidRPr="00717EF4" w:rsidRDefault="001B48F3" w:rsidP="0027251E">
      <w:pPr>
        <w:ind w:firstLine="540"/>
        <w:rPr>
          <w:rFonts w:ascii="Times New Roman" w:hAnsi="Times New Roman"/>
          <w:sz w:val="28"/>
          <w:szCs w:val="28"/>
        </w:rPr>
      </w:pPr>
      <w:r w:rsidRPr="00717EF4">
        <w:rPr>
          <w:rFonts w:ascii="Times New Roman" w:hAnsi="Times New Roman"/>
        </w:rPr>
        <w:t xml:space="preserve">1.  </w:t>
      </w:r>
      <w:r w:rsidRPr="00717EF4">
        <w:rPr>
          <w:rFonts w:ascii="Times New Roman" w:hAnsi="Times New Roman"/>
          <w:sz w:val="28"/>
          <w:szCs w:val="28"/>
        </w:rPr>
        <w:t>Утвердить порядок принятия решений о подготовке и реализации бюджетных инвестиций и</w:t>
      </w:r>
      <w:r>
        <w:rPr>
          <w:rFonts w:ascii="Times New Roman" w:hAnsi="Times New Roman"/>
          <w:sz w:val="28"/>
          <w:szCs w:val="28"/>
        </w:rPr>
        <w:t xml:space="preserve">ли о </w:t>
      </w:r>
      <w:r w:rsidRPr="00717EF4">
        <w:rPr>
          <w:rFonts w:ascii="Times New Roman" w:hAnsi="Times New Roman"/>
          <w:sz w:val="28"/>
          <w:szCs w:val="28"/>
        </w:rPr>
        <w:t xml:space="preserve"> предоставлении субсидий на осуществление капитальных вложений в целях приобретения объектов недвижимого имущества в муниципальную собственность Ермаковского района и предоставления права заключать соглашения о предоставлении субсидий на срок, превышающий срок действия лимитов бюджетных обязательств согласно приложению  № 1 </w:t>
      </w:r>
      <w:r>
        <w:rPr>
          <w:rFonts w:ascii="Times New Roman" w:hAnsi="Times New Roman"/>
          <w:sz w:val="28"/>
          <w:szCs w:val="28"/>
        </w:rPr>
        <w:t>к настоящему п</w:t>
      </w:r>
      <w:r w:rsidRPr="00717EF4">
        <w:rPr>
          <w:rFonts w:ascii="Times New Roman" w:hAnsi="Times New Roman"/>
          <w:sz w:val="28"/>
          <w:szCs w:val="28"/>
        </w:rPr>
        <w:t>остановлению.</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 Утвердить состав  комиссии по вопросам  социально-экономического развития Ермаковского района и по бюджетным проектировкам на очередной финансовый год и плановый период, согласно приложению № 2 к настоящему Постановлению.</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3. Утвердить порядок работы комиссии, согласно приложению № 3 к Постановлению.</w:t>
      </w:r>
    </w:p>
    <w:p w:rsidR="001B48F3" w:rsidRPr="00F916CB" w:rsidRDefault="001B48F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F916CB">
        <w:rPr>
          <w:rFonts w:ascii="Times New Roman" w:hAnsi="Times New Roman" w:cs="Times New Roman"/>
          <w:sz w:val="28"/>
          <w:szCs w:val="28"/>
        </w:rPr>
        <w:t>. Конт</w:t>
      </w:r>
      <w:r>
        <w:rPr>
          <w:rFonts w:ascii="Times New Roman" w:hAnsi="Times New Roman" w:cs="Times New Roman"/>
          <w:sz w:val="28"/>
          <w:szCs w:val="28"/>
        </w:rPr>
        <w:t>роль за исполнением настоящего п</w:t>
      </w:r>
      <w:r w:rsidRPr="00F916CB">
        <w:rPr>
          <w:rFonts w:ascii="Times New Roman" w:hAnsi="Times New Roman" w:cs="Times New Roman"/>
          <w:sz w:val="28"/>
          <w:szCs w:val="28"/>
        </w:rPr>
        <w:t>остановления оставляю за собой.</w:t>
      </w:r>
    </w:p>
    <w:p w:rsidR="001B48F3" w:rsidRDefault="001B48F3">
      <w:pPr>
        <w:pStyle w:val="ConsPlusNormal"/>
        <w:spacing w:before="220"/>
        <w:ind w:firstLine="540"/>
        <w:jc w:val="both"/>
        <w:rPr>
          <w:rFonts w:ascii="Times New Roman" w:hAnsi="Times New Roman" w:cs="Times New Roman"/>
          <w:sz w:val="28"/>
          <w:szCs w:val="28"/>
        </w:rPr>
      </w:pPr>
    </w:p>
    <w:p w:rsidR="001B48F3" w:rsidRDefault="001B48F3">
      <w:pPr>
        <w:pStyle w:val="ConsPlusNormal"/>
        <w:spacing w:before="220"/>
        <w:ind w:firstLine="540"/>
        <w:jc w:val="both"/>
        <w:rPr>
          <w:rFonts w:ascii="Times New Roman" w:hAnsi="Times New Roman" w:cs="Times New Roman"/>
          <w:sz w:val="28"/>
          <w:szCs w:val="28"/>
        </w:rPr>
      </w:pPr>
    </w:p>
    <w:p w:rsidR="001B48F3" w:rsidRDefault="001B48F3">
      <w:pPr>
        <w:pStyle w:val="ConsPlusNormal"/>
        <w:spacing w:before="220"/>
        <w:ind w:firstLine="540"/>
        <w:jc w:val="both"/>
        <w:rPr>
          <w:rFonts w:ascii="Times New Roman" w:hAnsi="Times New Roman" w:cs="Times New Roman"/>
          <w:sz w:val="28"/>
          <w:szCs w:val="28"/>
        </w:rPr>
      </w:pPr>
    </w:p>
    <w:p w:rsidR="001B48F3" w:rsidRPr="00F916CB" w:rsidRDefault="001B48F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F916CB">
        <w:rPr>
          <w:rFonts w:ascii="Times New Roman" w:hAnsi="Times New Roman" w:cs="Times New Roman"/>
          <w:sz w:val="28"/>
          <w:szCs w:val="28"/>
        </w:rPr>
        <w:t>. Постановление вступает в силу в день, следующий за днем его официального опубликования, подлежит опубликованию на официальном сайте Ермаковского района в сети Интернет.</w:t>
      </w:r>
    </w:p>
    <w:p w:rsidR="001B48F3" w:rsidRDefault="001B48F3">
      <w:pPr>
        <w:pStyle w:val="ConsPlusNormal"/>
        <w:ind w:left="540"/>
        <w:jc w:val="both"/>
      </w:pPr>
    </w:p>
    <w:p w:rsidR="001B48F3" w:rsidRDefault="001B48F3" w:rsidP="00CA1CBE">
      <w:pPr>
        <w:pStyle w:val="ConsPlusNormal"/>
        <w:jc w:val="both"/>
        <w:rPr>
          <w:rFonts w:ascii="Times New Roman" w:hAnsi="Times New Roman" w:cs="Times New Roman"/>
          <w:sz w:val="28"/>
          <w:szCs w:val="28"/>
        </w:rPr>
      </w:pPr>
    </w:p>
    <w:p w:rsidR="001B48F3" w:rsidRPr="00CA1CBE" w:rsidRDefault="001B48F3" w:rsidP="00CA1CBE">
      <w:pPr>
        <w:pStyle w:val="ConsPlusNormal"/>
        <w:jc w:val="both"/>
        <w:rPr>
          <w:rFonts w:ascii="Times New Roman" w:hAnsi="Times New Roman" w:cs="Times New Roman"/>
          <w:sz w:val="28"/>
          <w:szCs w:val="28"/>
        </w:rPr>
      </w:pPr>
      <w:r w:rsidRPr="00F916CB">
        <w:rPr>
          <w:rFonts w:ascii="Times New Roman" w:hAnsi="Times New Roman" w:cs="Times New Roman"/>
          <w:sz w:val="28"/>
          <w:szCs w:val="28"/>
        </w:rPr>
        <w:t xml:space="preserve">Глава Ермаковского района                                                    </w:t>
      </w:r>
      <w:r>
        <w:rPr>
          <w:rFonts w:ascii="Times New Roman" w:hAnsi="Times New Roman" w:cs="Times New Roman"/>
          <w:sz w:val="28"/>
          <w:szCs w:val="28"/>
        </w:rPr>
        <w:t xml:space="preserve">   </w:t>
      </w:r>
      <w:r w:rsidRPr="00F916CB">
        <w:rPr>
          <w:rFonts w:ascii="Times New Roman" w:hAnsi="Times New Roman" w:cs="Times New Roman"/>
          <w:sz w:val="28"/>
          <w:szCs w:val="28"/>
        </w:rPr>
        <w:t xml:space="preserve">М.А. Виговский </w:t>
      </w: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Default="001B48F3" w:rsidP="007B6C48">
      <w:pPr>
        <w:pStyle w:val="ConsPlusNormal"/>
        <w:outlineLvl w:val="0"/>
        <w:rPr>
          <w:rFonts w:ascii="Times New Roman" w:hAnsi="Times New Roman" w:cs="Times New Roman"/>
          <w:sz w:val="20"/>
        </w:rPr>
      </w:pPr>
    </w:p>
    <w:p w:rsidR="001B48F3" w:rsidRDefault="001B48F3">
      <w:pPr>
        <w:pStyle w:val="ConsPlusNormal"/>
        <w:jc w:val="right"/>
        <w:outlineLvl w:val="0"/>
        <w:rPr>
          <w:rFonts w:ascii="Times New Roman" w:hAnsi="Times New Roman" w:cs="Times New Roman"/>
          <w:sz w:val="20"/>
        </w:rPr>
      </w:pPr>
    </w:p>
    <w:p w:rsidR="001B48F3" w:rsidRPr="00907582" w:rsidRDefault="001B48F3">
      <w:pPr>
        <w:pStyle w:val="ConsPlusNormal"/>
        <w:jc w:val="right"/>
        <w:outlineLvl w:val="0"/>
        <w:rPr>
          <w:rFonts w:ascii="Times New Roman" w:hAnsi="Times New Roman" w:cs="Times New Roman"/>
          <w:sz w:val="20"/>
        </w:rPr>
      </w:pPr>
      <w:r w:rsidRPr="00907582">
        <w:rPr>
          <w:rFonts w:ascii="Times New Roman" w:hAnsi="Times New Roman" w:cs="Times New Roman"/>
          <w:sz w:val="20"/>
        </w:rPr>
        <w:t xml:space="preserve">Приложение № 1 </w:t>
      </w:r>
    </w:p>
    <w:p w:rsidR="001B48F3" w:rsidRPr="00907582" w:rsidRDefault="001B48F3">
      <w:pPr>
        <w:pStyle w:val="ConsPlusNormal"/>
        <w:jc w:val="right"/>
        <w:rPr>
          <w:rFonts w:ascii="Times New Roman" w:hAnsi="Times New Roman" w:cs="Times New Roman"/>
          <w:sz w:val="20"/>
        </w:rPr>
      </w:pPr>
      <w:r>
        <w:rPr>
          <w:rFonts w:ascii="Times New Roman" w:hAnsi="Times New Roman" w:cs="Times New Roman"/>
          <w:sz w:val="20"/>
        </w:rPr>
        <w:t>к п</w:t>
      </w:r>
      <w:r w:rsidRPr="00907582">
        <w:rPr>
          <w:rFonts w:ascii="Times New Roman" w:hAnsi="Times New Roman" w:cs="Times New Roman"/>
          <w:sz w:val="20"/>
        </w:rPr>
        <w:t>остановлени</w:t>
      </w:r>
      <w:r>
        <w:rPr>
          <w:rFonts w:ascii="Times New Roman" w:hAnsi="Times New Roman" w:cs="Times New Roman"/>
          <w:sz w:val="20"/>
        </w:rPr>
        <w:t>ю</w:t>
      </w:r>
    </w:p>
    <w:p w:rsidR="001B48F3" w:rsidRPr="00907582" w:rsidRDefault="001B48F3">
      <w:pPr>
        <w:pStyle w:val="ConsPlusNormal"/>
        <w:jc w:val="right"/>
        <w:rPr>
          <w:rFonts w:ascii="Times New Roman" w:hAnsi="Times New Roman" w:cs="Times New Roman"/>
          <w:sz w:val="20"/>
        </w:rPr>
      </w:pPr>
      <w:r w:rsidRPr="00907582">
        <w:rPr>
          <w:rFonts w:ascii="Times New Roman" w:hAnsi="Times New Roman" w:cs="Times New Roman"/>
          <w:sz w:val="20"/>
        </w:rPr>
        <w:t>администрации Ермаковского района</w:t>
      </w:r>
    </w:p>
    <w:p w:rsidR="001B48F3" w:rsidRPr="00907582" w:rsidRDefault="001B48F3" w:rsidP="00F916CB">
      <w:pPr>
        <w:pStyle w:val="ConsPlusNormal"/>
        <w:tabs>
          <w:tab w:val="left" w:pos="5944"/>
        </w:tabs>
        <w:ind w:firstLine="540"/>
        <w:jc w:val="both"/>
        <w:rPr>
          <w:rFonts w:ascii="Times New Roman" w:hAnsi="Times New Roman" w:cs="Times New Roman"/>
          <w:sz w:val="20"/>
        </w:rPr>
      </w:pPr>
      <w:r w:rsidRPr="00907582">
        <w:rPr>
          <w:rFonts w:ascii="Times New Roman" w:hAnsi="Times New Roman" w:cs="Times New Roman"/>
          <w:sz w:val="20"/>
        </w:rPr>
        <w:tab/>
      </w:r>
      <w:r>
        <w:rPr>
          <w:rFonts w:ascii="Times New Roman" w:hAnsi="Times New Roman" w:cs="Times New Roman"/>
          <w:sz w:val="20"/>
        </w:rPr>
        <w:t xml:space="preserve">             № 594-п от 30.08.2017 </w:t>
      </w:r>
    </w:p>
    <w:p w:rsidR="001B48F3" w:rsidRDefault="001B48F3">
      <w:pPr>
        <w:pStyle w:val="ConsPlusTitle"/>
        <w:jc w:val="center"/>
        <w:rPr>
          <w:rFonts w:ascii="Times New Roman" w:hAnsi="Times New Roman" w:cs="Times New Roman"/>
          <w:sz w:val="24"/>
          <w:szCs w:val="24"/>
        </w:rPr>
      </w:pPr>
      <w:bookmarkStart w:id="1" w:name="P33"/>
      <w:bookmarkEnd w:id="1"/>
    </w:p>
    <w:p w:rsidR="001B48F3" w:rsidRPr="00907582" w:rsidRDefault="001B48F3">
      <w:pPr>
        <w:pStyle w:val="ConsPlusNormal"/>
        <w:jc w:val="center"/>
        <w:rPr>
          <w:rFonts w:ascii="Times New Roman" w:hAnsi="Times New Roman" w:cs="Times New Roman"/>
          <w:sz w:val="24"/>
          <w:szCs w:val="24"/>
        </w:rPr>
      </w:pPr>
      <w:r w:rsidRPr="00717EF4">
        <w:rPr>
          <w:rFonts w:ascii="Times New Roman" w:hAnsi="Times New Roman" w:cs="Times New Roman"/>
          <w:sz w:val="28"/>
          <w:szCs w:val="28"/>
        </w:rPr>
        <w:t>Утвердить порядок принятия решений о подготовке и реализации бюджетных инвестиций и</w:t>
      </w:r>
      <w:r>
        <w:rPr>
          <w:rFonts w:ascii="Times New Roman" w:hAnsi="Times New Roman" w:cs="Times New Roman"/>
          <w:sz w:val="28"/>
          <w:szCs w:val="28"/>
        </w:rPr>
        <w:t xml:space="preserve">ли о </w:t>
      </w:r>
      <w:r w:rsidRPr="00717EF4">
        <w:rPr>
          <w:rFonts w:ascii="Times New Roman" w:hAnsi="Times New Roman" w:cs="Times New Roman"/>
          <w:sz w:val="28"/>
          <w:szCs w:val="28"/>
        </w:rPr>
        <w:t xml:space="preserve"> предоставлении субсидий на осуществление капитальных вложений в целях приобретения объектов недвижимого имущества в муниципальную собственность Ермаковского района и предоставления права заключать соглашения о предоставлении субсидий на срок, превышающий срок действия лимитов бюджетных обязательств</w:t>
      </w:r>
      <w:r>
        <w:rPr>
          <w:rFonts w:ascii="Times New Roman" w:hAnsi="Times New Roman" w:cs="Times New Roman"/>
          <w:sz w:val="28"/>
          <w:szCs w:val="28"/>
        </w:rPr>
        <w:t>.</w:t>
      </w:r>
    </w:p>
    <w:p w:rsidR="001B48F3" w:rsidRDefault="001B48F3">
      <w:pPr>
        <w:pStyle w:val="ConsPlusNormal"/>
        <w:jc w:val="center"/>
        <w:outlineLvl w:val="1"/>
        <w:rPr>
          <w:rFonts w:ascii="Times New Roman" w:hAnsi="Times New Roman" w:cs="Times New Roman"/>
          <w:sz w:val="24"/>
          <w:szCs w:val="24"/>
        </w:rPr>
      </w:pPr>
    </w:p>
    <w:p w:rsidR="001B48F3" w:rsidRPr="00907582" w:rsidRDefault="001B48F3">
      <w:pPr>
        <w:pStyle w:val="ConsPlusNormal"/>
        <w:jc w:val="center"/>
        <w:outlineLvl w:val="1"/>
        <w:rPr>
          <w:rFonts w:ascii="Times New Roman" w:hAnsi="Times New Roman" w:cs="Times New Roman"/>
          <w:sz w:val="24"/>
          <w:szCs w:val="24"/>
        </w:rPr>
      </w:pPr>
      <w:r w:rsidRPr="00907582">
        <w:rPr>
          <w:rFonts w:ascii="Times New Roman" w:hAnsi="Times New Roman" w:cs="Times New Roman"/>
          <w:sz w:val="24"/>
          <w:szCs w:val="24"/>
        </w:rPr>
        <w:t>1. ОБЩИЕ ПОЛОЖЕНИЯ</w:t>
      </w:r>
    </w:p>
    <w:p w:rsidR="001B48F3" w:rsidRPr="00F916CB" w:rsidRDefault="001B48F3">
      <w:pPr>
        <w:pStyle w:val="ConsPlusNormal"/>
        <w:ind w:firstLine="540"/>
        <w:jc w:val="both"/>
        <w:rPr>
          <w:rFonts w:ascii="Times New Roman" w:hAnsi="Times New Roman" w:cs="Times New Roman"/>
          <w:sz w:val="28"/>
          <w:szCs w:val="28"/>
        </w:rPr>
      </w:pPr>
    </w:p>
    <w:p w:rsidR="001B48F3" w:rsidRPr="00F916CB" w:rsidRDefault="001B48F3">
      <w:pPr>
        <w:pStyle w:val="ConsPlusNormal"/>
        <w:ind w:firstLine="540"/>
        <w:jc w:val="both"/>
        <w:rPr>
          <w:rFonts w:ascii="Times New Roman" w:hAnsi="Times New Roman" w:cs="Times New Roman"/>
          <w:sz w:val="28"/>
          <w:szCs w:val="28"/>
        </w:rPr>
      </w:pPr>
      <w:r w:rsidRPr="00F916CB">
        <w:rPr>
          <w:rFonts w:ascii="Times New Roman" w:hAnsi="Times New Roman" w:cs="Times New Roman"/>
          <w:sz w:val="28"/>
          <w:szCs w:val="28"/>
        </w:rPr>
        <w:t>1.1. Настоящим Порядком устанавливается последовательность принятия решений:</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о подготовке и реализации бюджетных инвестиций в форме капитальных вложений в объекты муниципальной собственности Ермаковского района (далее - бюджетные инвестиции);</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о предоставлении муниципальным бюджетным и муниципальным автономным учреждениям (далее - учреждения), муниципальным унитарным предприятиям (далее - предприятия) бюджетных ассигнований из бюджета Ермаковского района 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Ермаковского района и приобретение объектов недвижимого имущества в муниципальную собственность Ермаковского района (далее - субсидия);</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о предоставлении главному распорядителю средств бюджета Ермаковского района права заключать соглашения о предоставлении субсидий на срок реализации решения, превышающий срок действия утвержденных лимитов бюджетных обязательств.</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1.2. Инициатором подготовки проекта решения о подготовке и реализации бюджетных инвестиций, о предоставлении субсидий (далее - проект решения) выступает предполагаемый главный распорядитель средств районного бюджета, ответственный за реализацию мероприятий муниципальной программы Ермаковского района (далее - муниципальная программа), в рамках которой планируется реализация бюджетных инвестиций или предоставление субсидии, либо в случае, если объект капитального строительства или объект недвижимого имущества не включен в муниципальную программу, - предполагаемый главный распорядитель средств районного бюджета, наделенный в установленном порядке полномочиями в соответствующей сфере (далее - главный распорядитель).</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1.3. Принятие решения о предоставлении субсидии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Принятие решения о предоставлении бюджетных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 бюджетные инвестиции).</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1.4. Отбор объектов капитального строительства либо объектов недвижимого имущества для предоставления бюджетных ассигнований производится с учетом приоритетов и целей развития Ермаковского района исходя из программы  социально-экономического развития Ермаковского района до 2020 года, муниципальных программ Ермаковского района, а также документов территориального планирования Ермаковского района.</w:t>
      </w:r>
    </w:p>
    <w:p w:rsidR="001B48F3" w:rsidRPr="00F916CB" w:rsidRDefault="001B48F3">
      <w:pPr>
        <w:pStyle w:val="ConsPlusNormal"/>
        <w:ind w:firstLine="540"/>
        <w:jc w:val="both"/>
        <w:rPr>
          <w:rFonts w:ascii="Times New Roman" w:hAnsi="Times New Roman" w:cs="Times New Roman"/>
          <w:sz w:val="28"/>
          <w:szCs w:val="28"/>
        </w:rPr>
      </w:pPr>
    </w:p>
    <w:p w:rsidR="001B48F3" w:rsidRPr="00F916CB" w:rsidRDefault="001B48F3">
      <w:pPr>
        <w:pStyle w:val="ConsPlusNormal"/>
        <w:jc w:val="center"/>
        <w:outlineLvl w:val="1"/>
        <w:rPr>
          <w:rFonts w:ascii="Times New Roman" w:hAnsi="Times New Roman" w:cs="Times New Roman"/>
          <w:sz w:val="24"/>
          <w:szCs w:val="24"/>
        </w:rPr>
      </w:pPr>
      <w:r w:rsidRPr="00F916CB">
        <w:rPr>
          <w:rFonts w:ascii="Times New Roman" w:hAnsi="Times New Roman" w:cs="Times New Roman"/>
          <w:sz w:val="24"/>
          <w:szCs w:val="24"/>
        </w:rPr>
        <w:t>2. ПОДГОТОВКА ПРОЕКТА РЕШЕНИЯ О РЕАЛИЗАЦИИ БЮДЖЕТНЫХ</w:t>
      </w:r>
    </w:p>
    <w:p w:rsidR="001B48F3" w:rsidRPr="00F916CB" w:rsidRDefault="001B48F3">
      <w:pPr>
        <w:pStyle w:val="ConsPlusNormal"/>
        <w:jc w:val="center"/>
        <w:rPr>
          <w:rFonts w:ascii="Times New Roman" w:hAnsi="Times New Roman" w:cs="Times New Roman"/>
          <w:sz w:val="24"/>
          <w:szCs w:val="24"/>
        </w:rPr>
      </w:pPr>
      <w:r w:rsidRPr="00F916CB">
        <w:rPr>
          <w:rFonts w:ascii="Times New Roman" w:hAnsi="Times New Roman" w:cs="Times New Roman"/>
          <w:sz w:val="24"/>
          <w:szCs w:val="24"/>
        </w:rPr>
        <w:t>ИНВЕСТИЦИЙ И ПРЕДОСТАВЛЕНИИ СУБСИДИЙ НА ОСУЩЕСТВЛЕНИЕ</w:t>
      </w:r>
    </w:p>
    <w:p w:rsidR="001B48F3" w:rsidRPr="00F916CB" w:rsidRDefault="001B48F3">
      <w:pPr>
        <w:pStyle w:val="ConsPlusNormal"/>
        <w:jc w:val="center"/>
        <w:rPr>
          <w:rFonts w:ascii="Times New Roman" w:hAnsi="Times New Roman" w:cs="Times New Roman"/>
          <w:sz w:val="24"/>
          <w:szCs w:val="24"/>
        </w:rPr>
      </w:pPr>
      <w:r w:rsidRPr="00F916CB">
        <w:rPr>
          <w:rFonts w:ascii="Times New Roman" w:hAnsi="Times New Roman" w:cs="Times New Roman"/>
          <w:sz w:val="24"/>
          <w:szCs w:val="24"/>
        </w:rPr>
        <w:t>КАПИТАЛЬНЫХ ВЛОЖЕНИЙ В ОБЪЕКТЫ МУНИЦИПАЛЬНОЙ СОБСТВЕННОСТИ</w:t>
      </w:r>
    </w:p>
    <w:p w:rsidR="001B48F3" w:rsidRPr="00F916CB" w:rsidRDefault="001B48F3">
      <w:pPr>
        <w:pStyle w:val="ConsPlusNormal"/>
        <w:ind w:firstLine="540"/>
        <w:jc w:val="both"/>
        <w:rPr>
          <w:rFonts w:ascii="Times New Roman" w:hAnsi="Times New Roman" w:cs="Times New Roman"/>
          <w:sz w:val="28"/>
          <w:szCs w:val="28"/>
        </w:rPr>
      </w:pPr>
    </w:p>
    <w:p w:rsidR="001B48F3" w:rsidRPr="00F916CB" w:rsidRDefault="001B48F3">
      <w:pPr>
        <w:pStyle w:val="ConsPlusNormal"/>
        <w:ind w:firstLine="540"/>
        <w:jc w:val="both"/>
        <w:rPr>
          <w:rFonts w:ascii="Times New Roman" w:hAnsi="Times New Roman" w:cs="Times New Roman"/>
          <w:sz w:val="28"/>
          <w:szCs w:val="28"/>
        </w:rPr>
      </w:pPr>
      <w:r w:rsidRPr="00F916CB">
        <w:rPr>
          <w:rFonts w:ascii="Times New Roman" w:hAnsi="Times New Roman" w:cs="Times New Roman"/>
          <w:sz w:val="28"/>
          <w:szCs w:val="28"/>
        </w:rPr>
        <w:t>2.1. Главный распорядитель подготавливает проект решения в форме постановления администрации Ермаковского района (далее - Постановление).</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2.2. Проект Постановления, предусматривающего предоставление бюджетных инвестиций либо субсидии в рамках муниципальной программы, согласовывается главным распорядителем с разработчиком муниципальной программы в случае, если он не является одновременно ее разработчиком.</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2.3. В проекте Постановления может быть предусмотрено, что бюджетные ассигнования на капитальные вложения направляются на разработку проектной и (или) разрешительной документации на объекты капитального строительства.</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2.4. В проекте Постановления указываются следующие сведения:</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а) наименование объекта капитального строительства согласно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 наименование главного распорядителя;</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3) наименование заказчика;</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4) единицы измерения мощности и мощность (прирост мощности) объекта;</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5) срок строительства (реконструкции, технического перевооружения) объекта капитального строительства и ввода его в эксплуатацию либо срок приобретения объекта недвижимого имущества в муниципальную собственность Ермаковского района;</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6) планируемый объем бюджетных ассигнований районного бюджета.</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Планируемый объем бюджетных ассигнований районного бюджета в отношении объектов капитального строительства, подлежащих строительству (реконструкции, техническому перевооружению) указывается на весь срок строительства (реконструкции, технического перевооружения) с разбивкой по годам.</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2.5. К проекту Постановления прилагается:</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а) пояснительная записка, содержащая следующую информацию:</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 обоснование необходимости направления бюджетных ассигнований на капитальные вложения;</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 xml:space="preserve">- описание объекта недвижимого имущества, планируемого к приобретению, с указанием его технических, качественных и эксплуатационных характеристик, а также обоснование приобретения объекта недвижимого имущества, в том числе при приобретении объекта недвижимого имущества в целях оказания муниципальных услуг с учетом нормативной потребности оказания муниципальных услуг, характеристик (пропускной способности, площади, мощности) приобретаемого объекта и обеспеченности населения муниципальной услугой. Обеспеченность населения с учетом приобретения объекта должна быть не более социальных нормативов и норм обеспеченности населения по данному виду услуги, установленных </w:t>
      </w:r>
      <w:hyperlink r:id="rId10" w:history="1">
        <w:r w:rsidRPr="00F916CB">
          <w:rPr>
            <w:rFonts w:ascii="Times New Roman" w:hAnsi="Times New Roman" w:cs="Times New Roman"/>
            <w:color w:val="000000"/>
            <w:sz w:val="28"/>
            <w:szCs w:val="28"/>
          </w:rPr>
          <w:t>Распоряжением</w:t>
        </w:r>
      </w:hyperlink>
      <w:r w:rsidRPr="00F916CB">
        <w:rPr>
          <w:rFonts w:ascii="Times New Roman" w:hAnsi="Times New Roman" w:cs="Times New Roman"/>
          <w:sz w:val="28"/>
          <w:szCs w:val="28"/>
        </w:rPr>
        <w:t xml:space="preserve"> Правительства Российской Федерации от 03.07.1996 N 1063-р, иными нормативными правовыми актами, увеличенных на 20 процентов;</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б) при наличии разработанной проектной документации - копии положительного заключения государственной экспертизы о соответствии проектной документации на объекты капитального строительства (далее - проектная документация) требованиям технических регламентов и результатам инженерных изысканий в случаях, когда проведение такой экспертизы предусмотрено законодательством Российской Федерации и копии правового акта об утверждении проектной документации;</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при отсутствии разработанной проектной документации - задание на проектирование;</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в)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 xml:space="preserve">2.6. Главный распорядитель согласовывает проект Постановления в порядке, установленном администрацией Ермаковского района, </w:t>
      </w:r>
      <w:r>
        <w:rPr>
          <w:rFonts w:ascii="Times New Roman" w:hAnsi="Times New Roman" w:cs="Times New Roman"/>
          <w:sz w:val="28"/>
          <w:szCs w:val="28"/>
        </w:rPr>
        <w:t xml:space="preserve"> в 2017 года до 1 сентября</w:t>
      </w:r>
      <w:r w:rsidRPr="00F916CB">
        <w:rPr>
          <w:rFonts w:ascii="Times New Roman" w:hAnsi="Times New Roman" w:cs="Times New Roman"/>
          <w:sz w:val="28"/>
          <w:szCs w:val="28"/>
        </w:rPr>
        <w:t>, а в последующие года в срок до 1 августа текущего года.</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заместителем главы района, курирующим соответствующую сферу деятельности, в части необходимости направления бюджетных ассигнований на капитальные вложения;</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главным специалистом по правовым вопросам администрации района - в части соответствия полномочий района целям реализации бюджетных инвестиций в форме капитальных вложений, предоставления субсидий учреждениям и предприятиям;</w:t>
      </w:r>
    </w:p>
    <w:p w:rsidR="001B48F3" w:rsidRPr="00F916CB" w:rsidRDefault="001B48F3" w:rsidP="0053227B">
      <w:pPr>
        <w:pStyle w:val="BodyTextIndent"/>
        <w:suppressAutoHyphens/>
        <w:spacing w:after="0" w:line="240" w:lineRule="auto"/>
        <w:ind w:firstLine="540"/>
        <w:rPr>
          <w:szCs w:val="28"/>
        </w:rPr>
      </w:pPr>
      <w:r w:rsidRPr="00F916CB">
        <w:rPr>
          <w:szCs w:val="28"/>
        </w:rPr>
        <w:t>отделом планирования и экономического развития администрации Ермаковского района и финансовым управлением администрации Ермаковского района - в части соответствия капитальных вложений приоритетам и целям развития Ермаковского района;</w:t>
      </w:r>
    </w:p>
    <w:p w:rsidR="001B48F3" w:rsidRPr="00F916CB" w:rsidRDefault="001B48F3" w:rsidP="00612D1D">
      <w:pPr>
        <w:ind w:firstLine="540"/>
        <w:rPr>
          <w:rFonts w:ascii="Times New Roman" w:hAnsi="Times New Roman"/>
          <w:sz w:val="28"/>
          <w:szCs w:val="28"/>
        </w:rPr>
      </w:pPr>
      <w:r w:rsidRPr="00F916CB">
        <w:rPr>
          <w:rFonts w:ascii="Times New Roman" w:hAnsi="Times New Roman"/>
          <w:sz w:val="28"/>
          <w:szCs w:val="28"/>
        </w:rPr>
        <w:t>отдел архитектуры, строительства и коммунального хозяйства администрации Ермаковского района - в части соответствия объектов капитального строительства документам территориального планирования Ермаковского района.</w:t>
      </w:r>
    </w:p>
    <w:p w:rsidR="001B48F3" w:rsidRPr="00F916CB" w:rsidRDefault="001B48F3" w:rsidP="0053227B">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Кроме того, проект Постановления направляется в контрольно-счетный орган Ермаковского района для проведения финансово-экономической экспертизы и подготовки заключения.</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2.7. Обязательным условием согласования проекта Постановления является положительное заключение контрольно-счетного органа Ермаковского района об эффективности использования средств бюджета Ермаковского района, направляемых на капитальные вложения, в отношении объекта капитального строительства или объекта недвижимого имущества, включенного в проект Постановления.</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2.8. Главный распорядитель направляет согласованный проект решения в срок до 1 сентября в комиссию по вопросам социально-экономического развития Ермаковского района и по бюджетным проектировкам на очередной финансовый год и плановый период, образованную настоящим Постановлением администрации Ермаковского района .</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2.9. В срок до 15 сентября Комиссия рассматривает согласованные проекты Постановлений по каждому из объектов и определяет объекты капитального строительства для включения в муниципальные программы и бюджет Ермаковского района на очередной финансовый год и плановый период.</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При положительном решении Комиссии главный распорядитель вносит проект Постановления на утверждение в администрацию Ермаковского района.</w:t>
      </w:r>
    </w:p>
    <w:p w:rsidR="001B48F3" w:rsidRPr="00F916CB" w:rsidRDefault="001B48F3">
      <w:pPr>
        <w:pStyle w:val="ConsPlusNormal"/>
        <w:ind w:firstLine="540"/>
        <w:jc w:val="both"/>
        <w:rPr>
          <w:rFonts w:ascii="Times New Roman" w:hAnsi="Times New Roman" w:cs="Times New Roman"/>
          <w:sz w:val="28"/>
          <w:szCs w:val="28"/>
        </w:rPr>
      </w:pPr>
    </w:p>
    <w:p w:rsidR="001B48F3" w:rsidRPr="00F916CB" w:rsidRDefault="001B48F3">
      <w:pPr>
        <w:pStyle w:val="ConsPlusNormal"/>
        <w:jc w:val="center"/>
        <w:outlineLvl w:val="1"/>
        <w:rPr>
          <w:rFonts w:ascii="Times New Roman" w:hAnsi="Times New Roman" w:cs="Times New Roman"/>
          <w:sz w:val="24"/>
          <w:szCs w:val="24"/>
        </w:rPr>
      </w:pPr>
      <w:r w:rsidRPr="00F916CB">
        <w:rPr>
          <w:rFonts w:ascii="Times New Roman" w:hAnsi="Times New Roman" w:cs="Times New Roman"/>
          <w:sz w:val="24"/>
          <w:szCs w:val="24"/>
        </w:rPr>
        <w:t>3. ПОДГОТОВКА ПРОЕКТА РЕШЕНИЯ О ПРЕДОСТАВЛЕНИИ ГЛАВНОМУ</w:t>
      </w:r>
    </w:p>
    <w:p w:rsidR="001B48F3" w:rsidRPr="00F916CB" w:rsidRDefault="001B48F3">
      <w:pPr>
        <w:pStyle w:val="ConsPlusNormal"/>
        <w:jc w:val="center"/>
        <w:rPr>
          <w:rFonts w:ascii="Times New Roman" w:hAnsi="Times New Roman" w:cs="Times New Roman"/>
          <w:sz w:val="24"/>
          <w:szCs w:val="24"/>
        </w:rPr>
      </w:pPr>
      <w:r w:rsidRPr="00F916CB">
        <w:rPr>
          <w:rFonts w:ascii="Times New Roman" w:hAnsi="Times New Roman" w:cs="Times New Roman"/>
          <w:sz w:val="24"/>
          <w:szCs w:val="24"/>
        </w:rPr>
        <w:t>РАСПОРЯДИТЕЛЮ ПРАВА ЗАКЛЮЧАТЬ СОГЛАШЕНИЯ О ПРЕДОСТАВЛЕНИИ</w:t>
      </w:r>
    </w:p>
    <w:p w:rsidR="001B48F3" w:rsidRPr="00F916CB" w:rsidRDefault="001B48F3">
      <w:pPr>
        <w:pStyle w:val="ConsPlusNormal"/>
        <w:jc w:val="center"/>
        <w:rPr>
          <w:rFonts w:ascii="Times New Roman" w:hAnsi="Times New Roman" w:cs="Times New Roman"/>
          <w:sz w:val="24"/>
          <w:szCs w:val="24"/>
        </w:rPr>
      </w:pPr>
      <w:r w:rsidRPr="00F916CB">
        <w:rPr>
          <w:rFonts w:ascii="Times New Roman" w:hAnsi="Times New Roman" w:cs="Times New Roman"/>
          <w:sz w:val="24"/>
          <w:szCs w:val="24"/>
        </w:rPr>
        <w:t>СУБСИДИЙ НА СРОК, ПРЕВЫШАЮЩИЙ СРОК ДЕЙСТВИЯ УТВЕРЖДЕННЫХ</w:t>
      </w:r>
    </w:p>
    <w:p w:rsidR="001B48F3" w:rsidRPr="00F916CB" w:rsidRDefault="001B48F3">
      <w:pPr>
        <w:pStyle w:val="ConsPlusNormal"/>
        <w:jc w:val="center"/>
        <w:rPr>
          <w:rFonts w:ascii="Times New Roman" w:hAnsi="Times New Roman" w:cs="Times New Roman"/>
          <w:sz w:val="24"/>
          <w:szCs w:val="24"/>
        </w:rPr>
      </w:pPr>
      <w:r w:rsidRPr="00F916CB">
        <w:rPr>
          <w:rFonts w:ascii="Times New Roman" w:hAnsi="Times New Roman" w:cs="Times New Roman"/>
          <w:sz w:val="24"/>
          <w:szCs w:val="24"/>
        </w:rPr>
        <w:t>ЛИМИТОВ БЮДЖЕТНЫХ ОБЯЗАТЕЛЬСТВ</w:t>
      </w:r>
    </w:p>
    <w:p w:rsidR="001B48F3" w:rsidRPr="00F916CB" w:rsidRDefault="001B48F3">
      <w:pPr>
        <w:pStyle w:val="ConsPlusNormal"/>
        <w:jc w:val="center"/>
        <w:rPr>
          <w:rFonts w:ascii="Times New Roman" w:hAnsi="Times New Roman" w:cs="Times New Roman"/>
          <w:sz w:val="28"/>
          <w:szCs w:val="28"/>
        </w:rPr>
      </w:pPr>
    </w:p>
    <w:p w:rsidR="001B48F3" w:rsidRPr="00F916CB" w:rsidRDefault="001B48F3">
      <w:pPr>
        <w:pStyle w:val="ConsPlusNormal"/>
        <w:ind w:firstLine="540"/>
        <w:jc w:val="both"/>
        <w:rPr>
          <w:rFonts w:ascii="Times New Roman" w:hAnsi="Times New Roman" w:cs="Times New Roman"/>
          <w:sz w:val="28"/>
          <w:szCs w:val="28"/>
        </w:rPr>
      </w:pPr>
      <w:r w:rsidRPr="00F916CB">
        <w:rPr>
          <w:rFonts w:ascii="Times New Roman" w:hAnsi="Times New Roman" w:cs="Times New Roman"/>
          <w:sz w:val="28"/>
          <w:szCs w:val="28"/>
        </w:rPr>
        <w:t>3.1. Проект решения о предоставлении главному распорядителю права заключать соглашения о предоставлении субсидий на срок реализации решения, превышающий срок действия утвержденных лимитов бюджетных обязательств (далее - решение о предоставлении права), подготавливается главным распорядителем в форме проекта постановления администрации Ермаковского района и согласовывается с учреждением или предприятием, а при предоставлении субсидии в рамках муниципальной программы также с разработчиком муниципальной программы в случае, если главный распорядитель средств бюджета не является одновременно ее разработчиком.</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3.2. Проектом решения о предоставлении права могут предусматриваться несколько объектов капитального строительства и (или) объектов недвижимого имущества, указанных в решении о предоставлении субсидий, в отношении каждого из которых должна быть отражена следующая информация:</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1) наименование;</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 распределение субсидии по годам строительства (реконструкции, в том числе с элементами реставрации, технического перевооружения) или приобретения;</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3) срок действия соглашения о предоставлении субсидии, заключенного между главным распорядителем, предоставляющим субсидию, и бюджетным или автономным учреждением, муниципальным унитарным предприятием (далее - соглашение), не превышающий срока, установленного решением о предоставлении субсидий;</w:t>
      </w:r>
    </w:p>
    <w:p w:rsidR="001B48F3" w:rsidRPr="00F916CB" w:rsidRDefault="001B48F3">
      <w:pPr>
        <w:pStyle w:val="ConsPlusNormal"/>
        <w:spacing w:before="220"/>
        <w:ind w:firstLine="540"/>
        <w:jc w:val="both"/>
        <w:rPr>
          <w:rFonts w:ascii="Times New Roman" w:hAnsi="Times New Roman" w:cs="Times New Roman"/>
          <w:sz w:val="28"/>
          <w:szCs w:val="28"/>
        </w:rPr>
      </w:pPr>
      <w:bookmarkStart w:id="2" w:name="P95"/>
      <w:bookmarkEnd w:id="2"/>
      <w:r w:rsidRPr="00F916CB">
        <w:rPr>
          <w:rFonts w:ascii="Times New Roman" w:hAnsi="Times New Roman" w:cs="Times New Roman"/>
          <w:sz w:val="28"/>
          <w:szCs w:val="28"/>
        </w:rPr>
        <w:t>4) порядок внесения изменений в соглашение в случае уменьшения главному распорядителю, предоставляющему субсидию, ранее доведенных ему в установленном порядке лимитов бюджетных обязательств на предоставление субсидии, влекущего невозможность исполнения условий, заключенных организацией с подрядчиками и (или) исполнителями договоров на поставку товаров, выполнение работ, оказание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 или приобретением объекта недвижимого имущества, подлежащих оплате за счет субсидии (далее - договоры);</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 xml:space="preserve">5) порядок согласования учреждением либо предприятием новых условий договоров в случае внесения в соответствии с </w:t>
      </w:r>
      <w:hyperlink w:anchor="P95" w:history="1">
        <w:r w:rsidRPr="00907582">
          <w:rPr>
            <w:rFonts w:ascii="Times New Roman" w:hAnsi="Times New Roman" w:cs="Times New Roman"/>
            <w:color w:val="000000"/>
            <w:sz w:val="28"/>
            <w:szCs w:val="28"/>
          </w:rPr>
          <w:t>подпунктом 4</w:t>
        </w:r>
      </w:hyperlink>
      <w:r w:rsidRPr="00907582">
        <w:rPr>
          <w:rFonts w:ascii="Times New Roman" w:hAnsi="Times New Roman" w:cs="Times New Roman"/>
          <w:color w:val="000000"/>
          <w:sz w:val="28"/>
          <w:szCs w:val="28"/>
        </w:rPr>
        <w:t xml:space="preserve"> </w:t>
      </w:r>
      <w:r w:rsidRPr="00F916CB">
        <w:rPr>
          <w:rFonts w:ascii="Times New Roman" w:hAnsi="Times New Roman" w:cs="Times New Roman"/>
          <w:sz w:val="28"/>
          <w:szCs w:val="28"/>
        </w:rPr>
        <w:t>настоящего пункта изменений в соглашение.</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3.3. В случае если главному распорядителю, предоставляющему субсидию, изменены доведенные ему в установленном порядке лимиты бюджетных обязательств на предоставление субсидии:</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1) главный распорядитель обеспечивает согласование с учреждением, предприятием новых условий соглашения в части сроков и размера предоставляемой субсидии. При этом главный распорядитель обеспечивает предоставление субсидии в размере, необходимом для оплаты поставки товаров, выполнения работ, оказания услуг, предусмотренных договорами, обязательства по которым подрядчиками и (или) исполнителями исполнены;</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2) учреждение (предприятие) обеспечивает согласование с подрядчиками и (или) исполнителями новых условий договоров в части изменения размера субсидии и (или) сроков ее предоставления.</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 xml:space="preserve">3.4. Изменение условий соглашения, предусмотренных </w:t>
      </w:r>
      <w:hyperlink w:anchor="P95" w:history="1">
        <w:r w:rsidRPr="00907582">
          <w:rPr>
            <w:rFonts w:ascii="Times New Roman" w:hAnsi="Times New Roman" w:cs="Times New Roman"/>
            <w:color w:val="000000"/>
            <w:sz w:val="28"/>
            <w:szCs w:val="28"/>
          </w:rPr>
          <w:t>подпунктом 4 пункта 3.2</w:t>
        </w:r>
      </w:hyperlink>
      <w:r w:rsidRPr="00F916CB">
        <w:rPr>
          <w:rFonts w:ascii="Times New Roman" w:hAnsi="Times New Roman" w:cs="Times New Roman"/>
          <w:sz w:val="28"/>
          <w:szCs w:val="28"/>
        </w:rPr>
        <w:t xml:space="preserve"> настоящего Порядка, осуществляется после внесения в установленном порядке изменений в решения о предоставлении субсидий.</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3.5. Проект решения о предоставлении Права с пояснительной запиской к нему направляются главным распорядителем на согласование в Финансовое управление администрации Ермаковского района.</w:t>
      </w:r>
    </w:p>
    <w:p w:rsidR="001B48F3" w:rsidRPr="00F916CB" w:rsidRDefault="001B48F3">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3.6. Финансовое управление администрации Ермаковского района рассматривает проект решения о предоставлении права в срок, не превышающий 15 дней со дня его получения.</w:t>
      </w:r>
    </w:p>
    <w:p w:rsidR="001B48F3" w:rsidRDefault="001B48F3" w:rsidP="00717EF4">
      <w:pPr>
        <w:pStyle w:val="ConsPlusNormal"/>
        <w:spacing w:before="220"/>
        <w:ind w:firstLine="540"/>
        <w:jc w:val="both"/>
        <w:rPr>
          <w:rFonts w:ascii="Times New Roman" w:hAnsi="Times New Roman" w:cs="Times New Roman"/>
          <w:sz w:val="28"/>
          <w:szCs w:val="28"/>
        </w:rPr>
      </w:pPr>
      <w:r w:rsidRPr="00F916CB">
        <w:rPr>
          <w:rFonts w:ascii="Times New Roman" w:hAnsi="Times New Roman" w:cs="Times New Roman"/>
          <w:sz w:val="28"/>
          <w:szCs w:val="28"/>
        </w:rPr>
        <w:t>3.7. После согласования проекта решения о предоставлении права главный распорядитель вносит проект решения о предоставлении права в форме постановления администрации Ермаковского района на утверждение.</w:t>
      </w:r>
    </w:p>
    <w:p w:rsidR="001B48F3" w:rsidRDefault="001B48F3" w:rsidP="007B6C48">
      <w:pPr>
        <w:pStyle w:val="ConsPlusNormal"/>
        <w:outlineLvl w:val="0"/>
        <w:rPr>
          <w:rFonts w:ascii="Times New Roman" w:hAnsi="Times New Roman" w:cs="Times New Roman"/>
          <w:sz w:val="20"/>
        </w:rPr>
      </w:pPr>
    </w:p>
    <w:p w:rsidR="001B48F3" w:rsidRDefault="001B48F3" w:rsidP="00F916CB">
      <w:pPr>
        <w:pStyle w:val="ConsPlusNormal"/>
        <w:jc w:val="right"/>
        <w:outlineLvl w:val="0"/>
        <w:rPr>
          <w:rFonts w:ascii="Times New Roman" w:hAnsi="Times New Roman" w:cs="Times New Roman"/>
          <w:sz w:val="20"/>
        </w:rPr>
      </w:pPr>
    </w:p>
    <w:p w:rsidR="001B48F3" w:rsidRDefault="001B48F3" w:rsidP="00F916CB">
      <w:pPr>
        <w:pStyle w:val="ConsPlusNormal"/>
        <w:jc w:val="right"/>
        <w:outlineLvl w:val="0"/>
        <w:rPr>
          <w:rFonts w:ascii="Times New Roman" w:hAnsi="Times New Roman" w:cs="Times New Roman"/>
          <w:sz w:val="20"/>
        </w:rPr>
      </w:pPr>
    </w:p>
    <w:p w:rsidR="001B48F3" w:rsidRDefault="001B48F3" w:rsidP="00F916CB">
      <w:pPr>
        <w:pStyle w:val="ConsPlusNormal"/>
        <w:jc w:val="right"/>
        <w:outlineLvl w:val="0"/>
        <w:rPr>
          <w:rFonts w:ascii="Times New Roman" w:hAnsi="Times New Roman" w:cs="Times New Roman"/>
          <w:sz w:val="20"/>
        </w:rPr>
      </w:pPr>
    </w:p>
    <w:p w:rsidR="001B48F3" w:rsidRDefault="001B48F3" w:rsidP="00F916CB">
      <w:pPr>
        <w:pStyle w:val="ConsPlusNormal"/>
        <w:jc w:val="right"/>
        <w:outlineLvl w:val="0"/>
        <w:rPr>
          <w:rFonts w:ascii="Times New Roman" w:hAnsi="Times New Roman" w:cs="Times New Roman"/>
          <w:sz w:val="20"/>
        </w:rPr>
      </w:pPr>
    </w:p>
    <w:p w:rsidR="001B48F3" w:rsidRDefault="001B48F3" w:rsidP="00F916CB">
      <w:pPr>
        <w:pStyle w:val="ConsPlusNormal"/>
        <w:jc w:val="right"/>
        <w:outlineLvl w:val="0"/>
        <w:rPr>
          <w:rFonts w:ascii="Times New Roman" w:hAnsi="Times New Roman" w:cs="Times New Roman"/>
          <w:sz w:val="20"/>
        </w:rPr>
      </w:pPr>
    </w:p>
    <w:p w:rsidR="001B48F3" w:rsidRDefault="001B48F3" w:rsidP="00F916CB">
      <w:pPr>
        <w:pStyle w:val="ConsPlusNormal"/>
        <w:jc w:val="right"/>
        <w:outlineLvl w:val="0"/>
        <w:rPr>
          <w:rFonts w:ascii="Times New Roman" w:hAnsi="Times New Roman" w:cs="Times New Roman"/>
          <w:sz w:val="20"/>
        </w:rPr>
      </w:pPr>
    </w:p>
    <w:p w:rsidR="001B48F3" w:rsidRDefault="001B48F3" w:rsidP="00F916CB">
      <w:pPr>
        <w:pStyle w:val="ConsPlusNormal"/>
        <w:jc w:val="right"/>
        <w:outlineLvl w:val="0"/>
        <w:rPr>
          <w:rFonts w:ascii="Times New Roman" w:hAnsi="Times New Roman" w:cs="Times New Roman"/>
          <w:sz w:val="20"/>
        </w:rPr>
      </w:pPr>
    </w:p>
    <w:p w:rsidR="001B48F3" w:rsidRDefault="001B48F3" w:rsidP="00F916CB">
      <w:pPr>
        <w:pStyle w:val="ConsPlusNormal"/>
        <w:jc w:val="right"/>
        <w:outlineLvl w:val="0"/>
        <w:rPr>
          <w:rFonts w:ascii="Times New Roman" w:hAnsi="Times New Roman" w:cs="Times New Roman"/>
          <w:sz w:val="20"/>
        </w:rPr>
      </w:pPr>
    </w:p>
    <w:p w:rsidR="001B48F3" w:rsidRPr="00907582" w:rsidRDefault="001B48F3" w:rsidP="00F916CB">
      <w:pPr>
        <w:pStyle w:val="ConsPlusNormal"/>
        <w:jc w:val="right"/>
        <w:outlineLvl w:val="0"/>
        <w:rPr>
          <w:rFonts w:ascii="Times New Roman" w:hAnsi="Times New Roman" w:cs="Times New Roman"/>
          <w:sz w:val="20"/>
        </w:rPr>
      </w:pPr>
      <w:r w:rsidRPr="00907582">
        <w:rPr>
          <w:rFonts w:ascii="Times New Roman" w:hAnsi="Times New Roman" w:cs="Times New Roman"/>
          <w:sz w:val="20"/>
        </w:rPr>
        <w:t>Приложение</w:t>
      </w:r>
      <w:r>
        <w:rPr>
          <w:rFonts w:ascii="Times New Roman" w:hAnsi="Times New Roman" w:cs="Times New Roman"/>
          <w:sz w:val="20"/>
        </w:rPr>
        <w:t xml:space="preserve"> № 2</w:t>
      </w:r>
      <w:r w:rsidRPr="00907582">
        <w:rPr>
          <w:rFonts w:ascii="Times New Roman" w:hAnsi="Times New Roman" w:cs="Times New Roman"/>
          <w:sz w:val="20"/>
        </w:rPr>
        <w:t xml:space="preserve"> </w:t>
      </w:r>
    </w:p>
    <w:p w:rsidR="001B48F3" w:rsidRPr="00907582" w:rsidRDefault="001B48F3" w:rsidP="00F916CB">
      <w:pPr>
        <w:pStyle w:val="ConsPlusNormal"/>
        <w:jc w:val="right"/>
        <w:rPr>
          <w:rFonts w:ascii="Times New Roman" w:hAnsi="Times New Roman" w:cs="Times New Roman"/>
          <w:sz w:val="20"/>
        </w:rPr>
      </w:pPr>
      <w:r>
        <w:rPr>
          <w:rFonts w:ascii="Times New Roman" w:hAnsi="Times New Roman" w:cs="Times New Roman"/>
          <w:sz w:val="20"/>
        </w:rPr>
        <w:t>к п</w:t>
      </w:r>
      <w:r w:rsidRPr="00907582">
        <w:rPr>
          <w:rFonts w:ascii="Times New Roman" w:hAnsi="Times New Roman" w:cs="Times New Roman"/>
          <w:sz w:val="20"/>
        </w:rPr>
        <w:t>остановлени</w:t>
      </w:r>
      <w:r>
        <w:rPr>
          <w:rFonts w:ascii="Times New Roman" w:hAnsi="Times New Roman" w:cs="Times New Roman"/>
          <w:sz w:val="20"/>
        </w:rPr>
        <w:t>ю</w:t>
      </w:r>
    </w:p>
    <w:p w:rsidR="001B48F3" w:rsidRPr="00907582" w:rsidRDefault="001B48F3" w:rsidP="00F916CB">
      <w:pPr>
        <w:pStyle w:val="ConsPlusNormal"/>
        <w:jc w:val="right"/>
        <w:rPr>
          <w:rFonts w:ascii="Times New Roman" w:hAnsi="Times New Roman" w:cs="Times New Roman"/>
          <w:sz w:val="20"/>
        </w:rPr>
      </w:pPr>
      <w:r w:rsidRPr="00907582">
        <w:rPr>
          <w:rFonts w:ascii="Times New Roman" w:hAnsi="Times New Roman" w:cs="Times New Roman"/>
          <w:sz w:val="20"/>
        </w:rPr>
        <w:t>администрации Ермаковского района</w:t>
      </w:r>
    </w:p>
    <w:p w:rsidR="001B48F3" w:rsidRPr="00F916CB" w:rsidRDefault="001B48F3" w:rsidP="007B6C48">
      <w:pPr>
        <w:pStyle w:val="ConsPlusNormal"/>
        <w:tabs>
          <w:tab w:val="left" w:pos="5944"/>
        </w:tabs>
        <w:ind w:firstLine="540"/>
        <w:jc w:val="center"/>
        <w:rPr>
          <w:rFonts w:ascii="Times New Roman" w:hAnsi="Times New Roman" w:cs="Times New Roman"/>
          <w:sz w:val="28"/>
          <w:szCs w:val="28"/>
        </w:rPr>
      </w:pPr>
      <w:r>
        <w:rPr>
          <w:rFonts w:ascii="Times New Roman" w:hAnsi="Times New Roman" w:cs="Times New Roman"/>
          <w:sz w:val="20"/>
        </w:rPr>
        <w:t xml:space="preserve">                                                                                                            № 594-п от 30.08.2017</w:t>
      </w:r>
    </w:p>
    <w:p w:rsidR="001B48F3" w:rsidRPr="00907582" w:rsidRDefault="001B48F3">
      <w:pPr>
        <w:rPr>
          <w:sz w:val="24"/>
          <w:szCs w:val="24"/>
        </w:rPr>
      </w:pPr>
    </w:p>
    <w:p w:rsidR="001B48F3" w:rsidRPr="0032248A" w:rsidRDefault="001B48F3" w:rsidP="005661E0">
      <w:pPr>
        <w:jc w:val="center"/>
        <w:rPr>
          <w:rFonts w:ascii="Times New Roman" w:hAnsi="Times New Roman"/>
          <w:sz w:val="28"/>
          <w:szCs w:val="28"/>
        </w:rPr>
      </w:pPr>
      <w:r w:rsidRPr="0032248A">
        <w:rPr>
          <w:rFonts w:ascii="Times New Roman" w:hAnsi="Times New Roman"/>
          <w:sz w:val="28"/>
          <w:szCs w:val="28"/>
        </w:rPr>
        <w:t>Состав  комиссии</w:t>
      </w:r>
    </w:p>
    <w:p w:rsidR="001B48F3" w:rsidRPr="0032248A" w:rsidRDefault="001B48F3" w:rsidP="00907582">
      <w:pPr>
        <w:jc w:val="center"/>
        <w:rPr>
          <w:rFonts w:ascii="Times New Roman" w:hAnsi="Times New Roman"/>
          <w:sz w:val="28"/>
          <w:szCs w:val="28"/>
        </w:rPr>
      </w:pPr>
      <w:r w:rsidRPr="0032248A">
        <w:rPr>
          <w:rFonts w:ascii="Times New Roman" w:hAnsi="Times New Roman"/>
          <w:sz w:val="28"/>
          <w:szCs w:val="28"/>
        </w:rPr>
        <w:t>по вопросам  социально-экономического развития Ермаковского района и по бюджетным проектировкам на очередной финансовый год и плановый период.</w:t>
      </w:r>
    </w:p>
    <w:p w:rsidR="001B48F3" w:rsidRPr="0032248A" w:rsidRDefault="001B48F3"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Председатель комиссии -  Глава Ермаковского района М.А. Виговский</w:t>
      </w:r>
    </w:p>
    <w:p w:rsidR="001B48F3" w:rsidRPr="0032248A" w:rsidRDefault="001B48F3"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Члены комиссии:</w:t>
      </w:r>
    </w:p>
    <w:p w:rsidR="001B48F3" w:rsidRPr="0032248A" w:rsidRDefault="001B48F3"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Сарлин Ю.В.- заместитель председателя, первый заместитель главы администрации Ермаковского района</w:t>
      </w:r>
    </w:p>
    <w:p w:rsidR="001B48F3" w:rsidRPr="0032248A" w:rsidRDefault="001B48F3"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Добросоцкая И.П. –заместитель главы по социальным и общественно</w:t>
      </w:r>
      <w:r>
        <w:rPr>
          <w:rFonts w:ascii="Times New Roman" w:hAnsi="Times New Roman"/>
          <w:sz w:val="28"/>
          <w:szCs w:val="28"/>
        </w:rPr>
        <w:t xml:space="preserve"> политическим вопросам администрации Ермаковского района.</w:t>
      </w:r>
    </w:p>
    <w:p w:rsidR="001B48F3" w:rsidRPr="0032248A" w:rsidRDefault="001B48F3"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Кравченко Н.М.</w:t>
      </w:r>
      <w:r>
        <w:rPr>
          <w:rFonts w:ascii="Times New Roman" w:hAnsi="Times New Roman"/>
          <w:sz w:val="28"/>
          <w:szCs w:val="28"/>
        </w:rPr>
        <w:t xml:space="preserve"> </w:t>
      </w:r>
      <w:r w:rsidRPr="0032248A">
        <w:rPr>
          <w:rFonts w:ascii="Times New Roman" w:hAnsi="Times New Roman"/>
          <w:sz w:val="28"/>
          <w:szCs w:val="28"/>
        </w:rPr>
        <w:t>- Руководитель Финансового управления администрации Ермаковского района.</w:t>
      </w:r>
    </w:p>
    <w:p w:rsidR="001B48F3" w:rsidRPr="0032248A" w:rsidRDefault="001B48F3"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Рейнварт Р.К. –</w:t>
      </w:r>
      <w:r>
        <w:rPr>
          <w:rFonts w:ascii="Times New Roman" w:hAnsi="Times New Roman"/>
          <w:sz w:val="28"/>
          <w:szCs w:val="28"/>
        </w:rPr>
        <w:t xml:space="preserve"> </w:t>
      </w:r>
      <w:r w:rsidRPr="0032248A">
        <w:rPr>
          <w:rFonts w:ascii="Times New Roman" w:hAnsi="Times New Roman"/>
          <w:sz w:val="28"/>
          <w:szCs w:val="28"/>
        </w:rPr>
        <w:t>Начальник отдела планиро</w:t>
      </w:r>
      <w:r>
        <w:rPr>
          <w:rFonts w:ascii="Times New Roman" w:hAnsi="Times New Roman"/>
          <w:sz w:val="28"/>
          <w:szCs w:val="28"/>
        </w:rPr>
        <w:t>вания и экономического развития администрации Ермаковского района.</w:t>
      </w:r>
    </w:p>
    <w:p w:rsidR="001B48F3" w:rsidRPr="0032248A" w:rsidRDefault="001B48F3"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Исакова И.В. -Руко</w:t>
      </w:r>
      <w:r>
        <w:rPr>
          <w:rFonts w:ascii="Times New Roman" w:hAnsi="Times New Roman"/>
          <w:sz w:val="28"/>
          <w:szCs w:val="28"/>
        </w:rPr>
        <w:t>водитель Управления образования администрации Ермаковского района.</w:t>
      </w:r>
    </w:p>
    <w:p w:rsidR="001B48F3" w:rsidRPr="0032248A" w:rsidRDefault="001B48F3"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Бабанакова Н.В. –Начальник архитектуры, строительства и коммунального</w:t>
      </w:r>
      <w:r>
        <w:rPr>
          <w:rFonts w:ascii="Times New Roman" w:hAnsi="Times New Roman"/>
          <w:sz w:val="28"/>
          <w:szCs w:val="28"/>
        </w:rPr>
        <w:t xml:space="preserve"> хозяйства администрации Ермаковского района.</w:t>
      </w:r>
    </w:p>
    <w:p w:rsidR="001B48F3" w:rsidRPr="0032248A" w:rsidRDefault="001B48F3"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Рыбакова О.А.- Главный специалист по правовым вопросам администрации Ермаковского района.</w:t>
      </w:r>
    </w:p>
    <w:p w:rsidR="001B48F3" w:rsidRPr="0032248A" w:rsidRDefault="001B48F3" w:rsidP="005661E0">
      <w:pPr>
        <w:pStyle w:val="ListParagraph"/>
        <w:tabs>
          <w:tab w:val="left" w:pos="480"/>
        </w:tabs>
        <w:ind w:left="840"/>
        <w:rPr>
          <w:rFonts w:ascii="Times New Roman" w:hAnsi="Times New Roman"/>
          <w:sz w:val="28"/>
          <w:szCs w:val="28"/>
        </w:rPr>
      </w:pPr>
      <w:r w:rsidRPr="0032248A">
        <w:rPr>
          <w:rFonts w:ascii="Times New Roman" w:hAnsi="Times New Roman"/>
          <w:sz w:val="28"/>
          <w:szCs w:val="28"/>
        </w:rPr>
        <w:t>Верфель Ж.А- Начальник отдела культуры администрации Ермаковского района</w:t>
      </w:r>
    </w:p>
    <w:p w:rsidR="001B48F3" w:rsidRPr="0032248A" w:rsidRDefault="001B48F3" w:rsidP="005661E0">
      <w:pPr>
        <w:pStyle w:val="ListParagraph"/>
        <w:tabs>
          <w:tab w:val="left" w:pos="480"/>
        </w:tabs>
        <w:ind w:left="840"/>
        <w:rPr>
          <w:sz w:val="28"/>
          <w:szCs w:val="28"/>
        </w:rPr>
      </w:pPr>
      <w:r w:rsidRPr="0032248A">
        <w:rPr>
          <w:rFonts w:ascii="Times New Roman" w:hAnsi="Times New Roman"/>
          <w:sz w:val="28"/>
          <w:szCs w:val="28"/>
        </w:rPr>
        <w:t xml:space="preserve">Федоров Ю.В- депутат Ермаковского районного совета </w:t>
      </w:r>
    </w:p>
    <w:p w:rsidR="001B48F3" w:rsidRPr="0032248A" w:rsidRDefault="001B48F3" w:rsidP="00907582">
      <w:pPr>
        <w:tabs>
          <w:tab w:val="left" w:pos="480"/>
        </w:tabs>
        <w:rPr>
          <w:sz w:val="28"/>
          <w:szCs w:val="28"/>
        </w:rPr>
      </w:pPr>
    </w:p>
    <w:p w:rsidR="001B48F3" w:rsidRPr="0032248A" w:rsidRDefault="001B48F3" w:rsidP="00907582">
      <w:pPr>
        <w:widowControl w:val="0"/>
        <w:autoSpaceDE w:val="0"/>
        <w:autoSpaceDN w:val="0"/>
        <w:spacing w:before="0" w:beforeAutospacing="0" w:after="0" w:afterAutospacing="0"/>
        <w:jc w:val="right"/>
        <w:outlineLvl w:val="0"/>
        <w:rPr>
          <w:rFonts w:ascii="Times New Roman" w:hAnsi="Times New Roman"/>
          <w:sz w:val="28"/>
          <w:szCs w:val="28"/>
          <w:lang w:eastAsia="ru-RU"/>
        </w:rPr>
      </w:pPr>
    </w:p>
    <w:p w:rsidR="001B48F3" w:rsidRPr="0032248A" w:rsidRDefault="001B48F3" w:rsidP="00907582">
      <w:pPr>
        <w:widowControl w:val="0"/>
        <w:autoSpaceDE w:val="0"/>
        <w:autoSpaceDN w:val="0"/>
        <w:spacing w:before="0" w:beforeAutospacing="0" w:after="0" w:afterAutospacing="0"/>
        <w:jc w:val="right"/>
        <w:outlineLvl w:val="0"/>
        <w:rPr>
          <w:rFonts w:ascii="Times New Roman" w:hAnsi="Times New Roman"/>
          <w:sz w:val="28"/>
          <w:szCs w:val="28"/>
          <w:lang w:eastAsia="ru-RU"/>
        </w:rPr>
      </w:pPr>
    </w:p>
    <w:p w:rsidR="001B48F3" w:rsidRPr="0032248A" w:rsidRDefault="001B48F3" w:rsidP="00907582">
      <w:pPr>
        <w:widowControl w:val="0"/>
        <w:autoSpaceDE w:val="0"/>
        <w:autoSpaceDN w:val="0"/>
        <w:spacing w:before="0" w:beforeAutospacing="0" w:after="0" w:afterAutospacing="0"/>
        <w:jc w:val="right"/>
        <w:outlineLvl w:val="0"/>
        <w:rPr>
          <w:rFonts w:ascii="Times New Roman" w:hAnsi="Times New Roman"/>
          <w:sz w:val="28"/>
          <w:szCs w:val="28"/>
          <w:lang w:eastAsia="ru-RU"/>
        </w:rPr>
      </w:pPr>
    </w:p>
    <w:p w:rsidR="001B48F3" w:rsidRPr="0032248A" w:rsidRDefault="001B48F3" w:rsidP="00907582">
      <w:pPr>
        <w:widowControl w:val="0"/>
        <w:autoSpaceDE w:val="0"/>
        <w:autoSpaceDN w:val="0"/>
        <w:spacing w:before="0" w:beforeAutospacing="0" w:after="0" w:afterAutospacing="0"/>
        <w:jc w:val="right"/>
        <w:outlineLvl w:val="0"/>
        <w:rPr>
          <w:rFonts w:ascii="Times New Roman" w:hAnsi="Times New Roman"/>
          <w:sz w:val="28"/>
          <w:szCs w:val="28"/>
          <w:lang w:eastAsia="ru-RU"/>
        </w:rPr>
      </w:pPr>
    </w:p>
    <w:p w:rsidR="001B48F3" w:rsidRPr="0032248A" w:rsidRDefault="001B48F3" w:rsidP="00907582">
      <w:pPr>
        <w:widowControl w:val="0"/>
        <w:autoSpaceDE w:val="0"/>
        <w:autoSpaceDN w:val="0"/>
        <w:spacing w:before="0" w:beforeAutospacing="0" w:after="0" w:afterAutospacing="0"/>
        <w:jc w:val="right"/>
        <w:outlineLvl w:val="0"/>
        <w:rPr>
          <w:rFonts w:ascii="Times New Roman" w:hAnsi="Times New Roman"/>
          <w:sz w:val="28"/>
          <w:szCs w:val="28"/>
          <w:lang w:eastAsia="ru-RU"/>
        </w:rPr>
      </w:pPr>
    </w:p>
    <w:p w:rsidR="001B48F3" w:rsidRPr="0032248A" w:rsidRDefault="001B48F3" w:rsidP="00907582">
      <w:pPr>
        <w:widowControl w:val="0"/>
        <w:autoSpaceDE w:val="0"/>
        <w:autoSpaceDN w:val="0"/>
        <w:spacing w:before="0" w:beforeAutospacing="0" w:after="0" w:afterAutospacing="0"/>
        <w:jc w:val="right"/>
        <w:outlineLvl w:val="0"/>
        <w:rPr>
          <w:rFonts w:ascii="Times New Roman" w:hAnsi="Times New Roman"/>
          <w:sz w:val="28"/>
          <w:szCs w:val="28"/>
          <w:lang w:eastAsia="ru-RU"/>
        </w:rPr>
      </w:pPr>
    </w:p>
    <w:p w:rsidR="001B48F3" w:rsidRDefault="001B48F3" w:rsidP="0032248A">
      <w:pPr>
        <w:widowControl w:val="0"/>
        <w:autoSpaceDE w:val="0"/>
        <w:autoSpaceDN w:val="0"/>
        <w:spacing w:before="0" w:beforeAutospacing="0" w:after="0" w:afterAutospacing="0"/>
        <w:outlineLvl w:val="0"/>
        <w:rPr>
          <w:rFonts w:ascii="Times New Roman" w:hAnsi="Times New Roman"/>
          <w:sz w:val="20"/>
          <w:szCs w:val="20"/>
          <w:lang w:eastAsia="ru-RU"/>
        </w:rPr>
      </w:pPr>
    </w:p>
    <w:p w:rsidR="001B48F3" w:rsidRDefault="001B48F3" w:rsidP="0032248A">
      <w:pPr>
        <w:widowControl w:val="0"/>
        <w:autoSpaceDE w:val="0"/>
        <w:autoSpaceDN w:val="0"/>
        <w:spacing w:before="0" w:beforeAutospacing="0" w:after="0" w:afterAutospacing="0"/>
        <w:outlineLvl w:val="0"/>
        <w:rPr>
          <w:rFonts w:ascii="Times New Roman" w:hAnsi="Times New Roman"/>
          <w:sz w:val="20"/>
          <w:szCs w:val="20"/>
          <w:lang w:eastAsia="ru-RU"/>
        </w:rPr>
      </w:pPr>
    </w:p>
    <w:p w:rsidR="001B48F3" w:rsidRDefault="001B48F3" w:rsidP="00907582">
      <w:pPr>
        <w:widowControl w:val="0"/>
        <w:autoSpaceDE w:val="0"/>
        <w:autoSpaceDN w:val="0"/>
        <w:spacing w:before="0" w:beforeAutospacing="0" w:after="0" w:afterAutospacing="0"/>
        <w:jc w:val="right"/>
        <w:outlineLvl w:val="0"/>
        <w:rPr>
          <w:rFonts w:ascii="Times New Roman" w:hAnsi="Times New Roman"/>
          <w:sz w:val="20"/>
          <w:szCs w:val="20"/>
          <w:lang w:eastAsia="ru-RU"/>
        </w:rPr>
      </w:pPr>
    </w:p>
    <w:p w:rsidR="001B48F3" w:rsidRDefault="001B48F3" w:rsidP="00907582">
      <w:pPr>
        <w:widowControl w:val="0"/>
        <w:autoSpaceDE w:val="0"/>
        <w:autoSpaceDN w:val="0"/>
        <w:spacing w:before="0" w:beforeAutospacing="0" w:after="0" w:afterAutospacing="0"/>
        <w:jc w:val="right"/>
        <w:outlineLvl w:val="0"/>
        <w:rPr>
          <w:rFonts w:ascii="Times New Roman" w:hAnsi="Times New Roman"/>
          <w:sz w:val="20"/>
          <w:szCs w:val="20"/>
          <w:lang w:eastAsia="ru-RU"/>
        </w:rPr>
      </w:pPr>
    </w:p>
    <w:p w:rsidR="001B48F3" w:rsidRDefault="001B48F3" w:rsidP="00907582">
      <w:pPr>
        <w:widowControl w:val="0"/>
        <w:autoSpaceDE w:val="0"/>
        <w:autoSpaceDN w:val="0"/>
        <w:spacing w:before="0" w:beforeAutospacing="0" w:after="0" w:afterAutospacing="0"/>
        <w:jc w:val="right"/>
        <w:outlineLvl w:val="0"/>
        <w:rPr>
          <w:rFonts w:ascii="Times New Roman" w:hAnsi="Times New Roman"/>
          <w:sz w:val="20"/>
          <w:szCs w:val="20"/>
          <w:lang w:eastAsia="ru-RU"/>
        </w:rPr>
      </w:pPr>
    </w:p>
    <w:p w:rsidR="001B48F3" w:rsidRDefault="001B48F3" w:rsidP="00907582">
      <w:pPr>
        <w:widowControl w:val="0"/>
        <w:autoSpaceDE w:val="0"/>
        <w:autoSpaceDN w:val="0"/>
        <w:spacing w:before="0" w:beforeAutospacing="0" w:after="0" w:afterAutospacing="0"/>
        <w:jc w:val="right"/>
        <w:outlineLvl w:val="0"/>
        <w:rPr>
          <w:rFonts w:ascii="Times New Roman" w:hAnsi="Times New Roman"/>
          <w:sz w:val="20"/>
          <w:szCs w:val="20"/>
          <w:lang w:eastAsia="ru-RU"/>
        </w:rPr>
      </w:pPr>
    </w:p>
    <w:p w:rsidR="001B48F3" w:rsidRDefault="001B48F3" w:rsidP="00907582">
      <w:pPr>
        <w:widowControl w:val="0"/>
        <w:autoSpaceDE w:val="0"/>
        <w:autoSpaceDN w:val="0"/>
        <w:spacing w:before="0" w:beforeAutospacing="0" w:after="0" w:afterAutospacing="0"/>
        <w:jc w:val="right"/>
        <w:outlineLvl w:val="0"/>
        <w:rPr>
          <w:rFonts w:ascii="Times New Roman" w:hAnsi="Times New Roman"/>
          <w:sz w:val="20"/>
          <w:szCs w:val="20"/>
          <w:lang w:eastAsia="ru-RU"/>
        </w:rPr>
      </w:pPr>
    </w:p>
    <w:p w:rsidR="001B48F3" w:rsidRDefault="001B48F3" w:rsidP="00907582">
      <w:pPr>
        <w:widowControl w:val="0"/>
        <w:autoSpaceDE w:val="0"/>
        <w:autoSpaceDN w:val="0"/>
        <w:spacing w:before="0" w:beforeAutospacing="0" w:after="0" w:afterAutospacing="0"/>
        <w:jc w:val="right"/>
        <w:outlineLvl w:val="0"/>
        <w:rPr>
          <w:rFonts w:ascii="Times New Roman" w:hAnsi="Times New Roman"/>
          <w:sz w:val="20"/>
          <w:szCs w:val="20"/>
          <w:lang w:eastAsia="ru-RU"/>
        </w:rPr>
      </w:pPr>
    </w:p>
    <w:p w:rsidR="001B48F3" w:rsidRPr="00907582" w:rsidRDefault="001B48F3" w:rsidP="007B6C48">
      <w:pPr>
        <w:pStyle w:val="ConsPlusNormal"/>
        <w:jc w:val="right"/>
        <w:outlineLvl w:val="0"/>
        <w:rPr>
          <w:rFonts w:ascii="Times New Roman" w:hAnsi="Times New Roman" w:cs="Times New Roman"/>
          <w:sz w:val="20"/>
        </w:rPr>
      </w:pPr>
      <w:r w:rsidRPr="007B6C48">
        <w:rPr>
          <w:rFonts w:ascii="Times New Roman" w:hAnsi="Times New Roman" w:cs="Times New Roman"/>
          <w:sz w:val="20"/>
        </w:rPr>
        <w:t xml:space="preserve"> </w:t>
      </w:r>
      <w:r w:rsidRPr="00907582">
        <w:rPr>
          <w:rFonts w:ascii="Times New Roman" w:hAnsi="Times New Roman" w:cs="Times New Roman"/>
          <w:sz w:val="20"/>
        </w:rPr>
        <w:t>Приложение</w:t>
      </w:r>
      <w:r>
        <w:rPr>
          <w:rFonts w:ascii="Times New Roman" w:hAnsi="Times New Roman" w:cs="Times New Roman"/>
          <w:sz w:val="20"/>
        </w:rPr>
        <w:t xml:space="preserve"> № 3</w:t>
      </w:r>
      <w:r w:rsidRPr="00907582">
        <w:rPr>
          <w:rFonts w:ascii="Times New Roman" w:hAnsi="Times New Roman" w:cs="Times New Roman"/>
          <w:sz w:val="20"/>
        </w:rPr>
        <w:t xml:space="preserve"> </w:t>
      </w:r>
    </w:p>
    <w:p w:rsidR="001B48F3" w:rsidRPr="00907582" w:rsidRDefault="001B48F3" w:rsidP="007B6C48">
      <w:pPr>
        <w:pStyle w:val="ConsPlusNormal"/>
        <w:jc w:val="right"/>
        <w:rPr>
          <w:rFonts w:ascii="Times New Roman" w:hAnsi="Times New Roman" w:cs="Times New Roman"/>
          <w:sz w:val="20"/>
        </w:rPr>
      </w:pPr>
      <w:r>
        <w:rPr>
          <w:rFonts w:ascii="Times New Roman" w:hAnsi="Times New Roman" w:cs="Times New Roman"/>
          <w:sz w:val="20"/>
        </w:rPr>
        <w:t>к п</w:t>
      </w:r>
      <w:r w:rsidRPr="00907582">
        <w:rPr>
          <w:rFonts w:ascii="Times New Roman" w:hAnsi="Times New Roman" w:cs="Times New Roman"/>
          <w:sz w:val="20"/>
        </w:rPr>
        <w:t>остановлени</w:t>
      </w:r>
      <w:r>
        <w:rPr>
          <w:rFonts w:ascii="Times New Roman" w:hAnsi="Times New Roman" w:cs="Times New Roman"/>
          <w:sz w:val="20"/>
        </w:rPr>
        <w:t>ю</w:t>
      </w:r>
    </w:p>
    <w:p w:rsidR="001B48F3" w:rsidRPr="00907582" w:rsidRDefault="001B48F3" w:rsidP="007B6C48">
      <w:pPr>
        <w:pStyle w:val="ConsPlusNormal"/>
        <w:jc w:val="right"/>
        <w:rPr>
          <w:rFonts w:ascii="Times New Roman" w:hAnsi="Times New Roman" w:cs="Times New Roman"/>
          <w:sz w:val="20"/>
        </w:rPr>
      </w:pPr>
      <w:r w:rsidRPr="00907582">
        <w:rPr>
          <w:rFonts w:ascii="Times New Roman" w:hAnsi="Times New Roman" w:cs="Times New Roman"/>
          <w:sz w:val="20"/>
        </w:rPr>
        <w:t>администрации Ермаковского района</w:t>
      </w:r>
    </w:p>
    <w:p w:rsidR="001B48F3" w:rsidRPr="00907582" w:rsidRDefault="001B48F3" w:rsidP="007B6C48">
      <w:pPr>
        <w:pStyle w:val="ConsPlusNormal"/>
        <w:tabs>
          <w:tab w:val="left" w:pos="5944"/>
        </w:tabs>
        <w:ind w:firstLine="540"/>
        <w:jc w:val="both"/>
        <w:rPr>
          <w:rFonts w:ascii="Times New Roman" w:hAnsi="Times New Roman" w:cs="Times New Roman"/>
          <w:sz w:val="20"/>
        </w:rPr>
      </w:pPr>
      <w:r w:rsidRPr="00907582">
        <w:rPr>
          <w:rFonts w:ascii="Times New Roman" w:hAnsi="Times New Roman" w:cs="Times New Roman"/>
          <w:sz w:val="20"/>
        </w:rPr>
        <w:tab/>
      </w:r>
      <w:r>
        <w:rPr>
          <w:rFonts w:ascii="Times New Roman" w:hAnsi="Times New Roman" w:cs="Times New Roman"/>
          <w:sz w:val="20"/>
        </w:rPr>
        <w:t xml:space="preserve">             </w:t>
      </w:r>
      <w:r w:rsidRPr="00907582">
        <w:rPr>
          <w:rFonts w:ascii="Times New Roman" w:hAnsi="Times New Roman" w:cs="Times New Roman"/>
          <w:sz w:val="20"/>
        </w:rPr>
        <w:t>«_____»____________2017г</w:t>
      </w:r>
      <w:r>
        <w:rPr>
          <w:rFonts w:ascii="Times New Roman" w:hAnsi="Times New Roman" w:cs="Times New Roman"/>
          <w:sz w:val="20"/>
        </w:rPr>
        <w:t xml:space="preserve"> № </w:t>
      </w:r>
    </w:p>
    <w:p w:rsidR="001B48F3" w:rsidRPr="00907582" w:rsidRDefault="001B48F3" w:rsidP="00907582">
      <w:pPr>
        <w:widowControl w:val="0"/>
        <w:tabs>
          <w:tab w:val="left" w:pos="5944"/>
        </w:tabs>
        <w:autoSpaceDE w:val="0"/>
        <w:autoSpaceDN w:val="0"/>
        <w:spacing w:before="0" w:beforeAutospacing="0" w:after="0" w:afterAutospacing="0"/>
        <w:ind w:firstLine="540"/>
        <w:rPr>
          <w:rFonts w:ascii="Times New Roman" w:hAnsi="Times New Roman"/>
          <w:sz w:val="20"/>
          <w:szCs w:val="20"/>
          <w:lang w:eastAsia="ru-RU"/>
        </w:rPr>
      </w:pPr>
    </w:p>
    <w:p w:rsidR="001B48F3" w:rsidRPr="000025F8" w:rsidRDefault="001B48F3" w:rsidP="000025F8"/>
    <w:p w:rsidR="001B48F3" w:rsidRPr="0032248A" w:rsidRDefault="001B48F3" w:rsidP="00717EF4">
      <w:pPr>
        <w:spacing w:before="20" w:after="20"/>
        <w:ind w:firstLine="709"/>
        <w:jc w:val="center"/>
        <w:rPr>
          <w:rFonts w:ascii="Times New Roman" w:hAnsi="Times New Roman"/>
          <w:b/>
          <w:sz w:val="28"/>
          <w:szCs w:val="28"/>
          <w:lang w:eastAsia="ru-RU"/>
        </w:rPr>
      </w:pPr>
      <w:r w:rsidRPr="0032248A">
        <w:rPr>
          <w:rFonts w:ascii="Times New Roman" w:hAnsi="Times New Roman"/>
          <w:b/>
          <w:sz w:val="28"/>
          <w:szCs w:val="28"/>
          <w:lang w:eastAsia="ru-RU"/>
        </w:rPr>
        <w:t>Положение</w:t>
      </w:r>
    </w:p>
    <w:p w:rsidR="001B48F3" w:rsidRPr="0032248A" w:rsidRDefault="001B48F3" w:rsidP="00717EF4">
      <w:pPr>
        <w:spacing w:before="20" w:beforeAutospacing="0" w:after="20" w:afterAutospacing="0"/>
        <w:ind w:firstLine="709"/>
        <w:jc w:val="center"/>
        <w:rPr>
          <w:rFonts w:ascii="Times New Roman" w:hAnsi="Times New Roman"/>
          <w:b/>
          <w:sz w:val="28"/>
          <w:szCs w:val="28"/>
          <w:lang w:eastAsia="ru-RU"/>
        </w:rPr>
      </w:pPr>
      <w:r w:rsidRPr="0032248A">
        <w:rPr>
          <w:rFonts w:ascii="Times New Roman" w:hAnsi="Times New Roman"/>
          <w:b/>
          <w:sz w:val="28"/>
          <w:szCs w:val="28"/>
          <w:lang w:eastAsia="ru-RU"/>
        </w:rPr>
        <w:t>о комиссии по вопросам социально-экономического</w:t>
      </w:r>
    </w:p>
    <w:p w:rsidR="001B48F3" w:rsidRPr="0032248A" w:rsidRDefault="001B48F3" w:rsidP="00717EF4">
      <w:pPr>
        <w:spacing w:before="20" w:beforeAutospacing="0" w:after="20" w:afterAutospacing="0"/>
        <w:ind w:firstLine="709"/>
        <w:jc w:val="center"/>
        <w:rPr>
          <w:rFonts w:ascii="Times New Roman" w:hAnsi="Times New Roman"/>
          <w:b/>
          <w:sz w:val="28"/>
          <w:szCs w:val="28"/>
          <w:lang w:eastAsia="ru-RU"/>
        </w:rPr>
      </w:pPr>
      <w:r w:rsidRPr="0032248A">
        <w:rPr>
          <w:rFonts w:ascii="Times New Roman" w:hAnsi="Times New Roman"/>
          <w:b/>
          <w:sz w:val="28"/>
          <w:szCs w:val="28"/>
          <w:lang w:eastAsia="ru-RU"/>
        </w:rPr>
        <w:t>развития Ермаковского района  и по бюджетным</w:t>
      </w:r>
    </w:p>
    <w:p w:rsidR="001B48F3" w:rsidRPr="0032248A" w:rsidRDefault="001B48F3" w:rsidP="00717EF4">
      <w:pPr>
        <w:spacing w:before="20" w:beforeAutospacing="0" w:after="20" w:afterAutospacing="0"/>
        <w:ind w:firstLine="709"/>
        <w:jc w:val="center"/>
        <w:rPr>
          <w:rFonts w:ascii="Times New Roman" w:hAnsi="Times New Roman"/>
          <w:b/>
          <w:sz w:val="28"/>
          <w:szCs w:val="28"/>
          <w:lang w:eastAsia="ru-RU"/>
        </w:rPr>
      </w:pPr>
      <w:r w:rsidRPr="0032248A">
        <w:rPr>
          <w:rFonts w:ascii="Times New Roman" w:hAnsi="Times New Roman"/>
          <w:b/>
          <w:sz w:val="28"/>
          <w:szCs w:val="28"/>
          <w:lang w:eastAsia="ru-RU"/>
        </w:rPr>
        <w:t>проектировкам на очередной финансовый год</w:t>
      </w:r>
    </w:p>
    <w:p w:rsidR="001B48F3" w:rsidRPr="0032248A" w:rsidRDefault="001B48F3" w:rsidP="00717EF4">
      <w:pPr>
        <w:spacing w:before="20" w:beforeAutospacing="0" w:after="20" w:afterAutospacing="0"/>
        <w:ind w:firstLine="709"/>
        <w:jc w:val="center"/>
        <w:rPr>
          <w:rFonts w:ascii="Times New Roman" w:hAnsi="Times New Roman"/>
          <w:b/>
          <w:sz w:val="28"/>
          <w:szCs w:val="28"/>
          <w:lang w:eastAsia="ru-RU"/>
        </w:rPr>
      </w:pPr>
      <w:r w:rsidRPr="0032248A">
        <w:rPr>
          <w:rFonts w:ascii="Times New Roman" w:hAnsi="Times New Roman"/>
          <w:b/>
          <w:sz w:val="28"/>
          <w:szCs w:val="28"/>
          <w:lang w:eastAsia="ru-RU"/>
        </w:rPr>
        <w:t>и плановый период</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p>
    <w:p w:rsidR="001B48F3" w:rsidRPr="0032248A" w:rsidRDefault="001B48F3"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1. Комиссия по вопросам социально-экономического развития Ермаковского района  и по бюджетным проектировкам на очередной финансовый год и плановый период (далее - Комиссия) является постоянным коллегиальным межотраслевым органом, образованным в целях:</w:t>
      </w:r>
    </w:p>
    <w:p w:rsidR="001B48F3" w:rsidRPr="0032248A" w:rsidRDefault="001B48F3"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обеспечения своевременной и качественной разработки проекта районного бюджета на очередной финансовый год и плановый период;</w:t>
      </w:r>
    </w:p>
    <w:p w:rsidR="001B48F3" w:rsidRPr="0032248A" w:rsidRDefault="001B48F3"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повышения качества подготовки и согласования прогноза социально-экономического развития Ермаковского  района (далее – Прогноз СЭР),</w:t>
      </w:r>
      <w:r w:rsidRPr="0032248A">
        <w:rPr>
          <w:rFonts w:ascii="Times New Roman" w:hAnsi="Times New Roman"/>
          <w:strike/>
          <w:sz w:val="28"/>
          <w:szCs w:val="28"/>
          <w:lang w:eastAsia="ru-RU"/>
        </w:rPr>
        <w:t xml:space="preserve"> </w:t>
      </w:r>
      <w:r w:rsidRPr="0032248A">
        <w:rPr>
          <w:rFonts w:ascii="Times New Roman" w:hAnsi="Times New Roman"/>
          <w:sz w:val="28"/>
          <w:szCs w:val="28"/>
          <w:lang w:eastAsia="ru-RU"/>
        </w:rPr>
        <w:t>муниципальных программ Ермаковского  района;</w:t>
      </w:r>
    </w:p>
    <w:p w:rsidR="001B48F3" w:rsidRPr="0032248A" w:rsidRDefault="001B48F3"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эффективного решения вопросов, связанных с созданием районных муниципальных автономных учреждений путем их учреждения либо путем изменения типа существующих районных муниципальных учреждений.</w:t>
      </w:r>
    </w:p>
    <w:p w:rsidR="001B48F3" w:rsidRPr="0032248A" w:rsidRDefault="001B48F3"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Состав Комиссии утверждается постановлением  администрации Ермаковского  района.</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2. Комиссия руководствуется в своей деятельности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Уставом Ермаковского  района, нормативными правовыми актами Ермаковского  района, а также настоящим Положением.</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 xml:space="preserve">3. Основными задачами деятельности Комиссии являются: </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рассмотрение вопросов, связанных с составлением проекта районного бюджета на очередной финансовый год и плановый период;</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рассмотрение вопросов, связанных с разработкой Прогноза СЭР, муниципальных программ;</w:t>
      </w:r>
    </w:p>
    <w:p w:rsidR="001B48F3" w:rsidRPr="0032248A" w:rsidRDefault="001B48F3"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обеспечение взаимодействия органов администрации района по решению вопросов, связанных с созданием районных муниципальных автономных учреждений путем их учреждения либо путем изменения типа существующих районных муниципальных учреждений.</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4. Комиссия для реализации возложенных на нее задач осуществляет следующие функции:</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а) рассматривает и одобряет предложения по формированию основных направлений налоговой и бюджетной политики на очередной финансовый год и плановый период;</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б) рассматривает и одобряет сценарные условия функционирования экономики Ермаковского  района и Прогноз СЭР на очередной финансовый год и плановый период;</w:t>
      </w:r>
    </w:p>
    <w:p w:rsidR="001B48F3" w:rsidRPr="0032248A" w:rsidRDefault="001B48F3" w:rsidP="000025F8">
      <w:pPr>
        <w:widowControl w:val="0"/>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в) рассматривает концепции муниципальных программ Ермаковского  района, предлагаемых к реализации с очередного финансового года, в целях формирования перечня муниципальных программ Ермаковского  района, предлагаемых к реализации с очередного финансового года;</w:t>
      </w:r>
    </w:p>
    <w:p w:rsidR="001B48F3" w:rsidRPr="0032248A" w:rsidRDefault="001B48F3" w:rsidP="000025F8">
      <w:pPr>
        <w:widowControl w:val="0"/>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г) рассматривает проект постановления администрации Ермаковского  района, предусматривающий утверждение муниципальной программы Ермаковского  района, предлагаемой к финансированию с очередного финансового года, или изменения в действующую муниципальную программу Ермаковского  района в части изменения бюджетных ассигнований при планировании районного бюджета на очередной финансовый год и плановый период;</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д) рассматривает другие вопросы, касающиеся составления проекта районного бюджета;</w:t>
      </w:r>
    </w:p>
    <w:p w:rsidR="001B48F3" w:rsidRPr="0032248A" w:rsidRDefault="001B48F3"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е) рассматривает результаты оценки эффективности реализации муниципальных программ Ермаковского  района и по итогам их рассмотрения готовит предложения администрации Ермаковского  района, предусматривающие выделение дополнительного финансирования на реализацию муниципальной программы Ермаковского  района, сохранение прежнего уровня финансирования муниципальной программы Ермаковского  района или досрочное прекращение реализации муниципальной программы Ермаковского  района;</w:t>
      </w:r>
    </w:p>
    <w:p w:rsidR="001B48F3" w:rsidRPr="0032248A" w:rsidRDefault="001B48F3"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ж) рассматривает проекты постановлений администрации Ермаковского района, предусматривающие внесение изменений в действующие в текущем финансовом году муниципальные программы Ермаковского  района, за исключением проектов постановлений администрации Ермаковского  района, предусматривающих внесение изменений в действующие в текущем финансовом году муниципальные программы Ермаковского района, не оказывающих влияния на основные параметры муниципальных программ Ермаковского района, и изменений, направленных на приведение муниципальных программ Ермаковского района в соответствие с Решением районного Совета депутатов о районном бюджете на очередной финансовый год и плановый период;</w:t>
      </w:r>
    </w:p>
    <w:p w:rsidR="001B48F3" w:rsidRPr="0032248A" w:rsidRDefault="001B48F3"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з) рассматривает предложения о создании районных муниципальных учреждений путем их учреждения либо путем изменения типа существующих районных муниципальных учреждений;</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 xml:space="preserve">и) </w:t>
      </w:r>
      <w:r w:rsidRPr="0032248A">
        <w:rPr>
          <w:rFonts w:ascii="Times New Roman" w:hAnsi="Times New Roman"/>
          <w:b/>
          <w:sz w:val="28"/>
          <w:szCs w:val="28"/>
          <w:lang w:eastAsia="ru-RU"/>
        </w:rPr>
        <w:t>согласовывает принятие решений о реализации бюджетных инвестиций и предоставлении субсидий на осуществление капитальных вложений в объекты муниципальной собственности Ермаковского  района</w:t>
      </w:r>
      <w:r w:rsidRPr="0032248A">
        <w:rPr>
          <w:rFonts w:ascii="Times New Roman" w:hAnsi="Times New Roman"/>
          <w:sz w:val="28"/>
          <w:szCs w:val="28"/>
          <w:lang w:eastAsia="ru-RU"/>
        </w:rPr>
        <w:t>;</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к) создает рабочие группы;</w:t>
      </w:r>
    </w:p>
    <w:p w:rsidR="001B48F3" w:rsidRPr="0032248A" w:rsidRDefault="001B48F3"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л) рассматривает сводные результаты оценки качества финансового менеджмента главных распорядителей средств районного бюджета;</w:t>
      </w:r>
    </w:p>
    <w:p w:rsidR="001B48F3" w:rsidRPr="0032248A" w:rsidRDefault="001B48F3"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м) рассматривает и одобряет объем межбюджетных трансфертов бюджетам поселений на осуществление социально-значимых расходов капитального характера;</w:t>
      </w:r>
    </w:p>
    <w:p w:rsidR="001B48F3" w:rsidRPr="0032248A" w:rsidRDefault="001B48F3"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н) рассматривает материалы и готовит предложения о включении (невключении) бюджетных ассигнований на исполнение новых (увеличение действующих) расходных обязательств Ермаковского  района в проект решения о районном бюджете на очередной финансовый год и плановый период;</w:t>
      </w:r>
    </w:p>
    <w:p w:rsidR="001B48F3" w:rsidRPr="0032248A" w:rsidRDefault="001B48F3" w:rsidP="000025F8">
      <w:pPr>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bCs/>
          <w:sz w:val="28"/>
          <w:szCs w:val="28"/>
          <w:lang w:eastAsia="ru-RU"/>
        </w:rPr>
        <w:t>о) рассматривает и согласовывает проект решения о прогнозном плане (программе) приватизации муниципального имущества.</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5. Комиссия имеет право:</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а) запрашивать в установленном порядке у органов администрации района, органов местного самоуправления муниципальных образований, входящих в состав района, организаций необходимые для принятия решений документы, материалы и информацию;</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б) заслушивать на своих заседаниях представителей субъектов бюджетного планирования по вопросам, относящимся к компетенции Комиссии;</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в) привлекать в установленном порядке экспертов, консультантов и другие заинтересованные структуры.</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6. Заседания Комиссии проводит председатель Комиссии, а в случае его отсутствия – заместитель председателя Комиссии. Заседание Комиссии считается правомочным, если на нем присутствуют не менее половины ее членов. Секретарь комиссии избирается из членов комиссии.</w:t>
      </w:r>
    </w:p>
    <w:p w:rsidR="001B48F3" w:rsidRPr="0032248A" w:rsidRDefault="001B48F3" w:rsidP="000025F8">
      <w:pPr>
        <w:widowControl w:val="0"/>
        <w:autoSpaceDE w:val="0"/>
        <w:autoSpaceDN w:val="0"/>
        <w:adjustRightInd w:val="0"/>
        <w:spacing w:before="0" w:beforeAutospacing="0" w:after="0" w:afterAutospacing="0"/>
        <w:ind w:firstLine="709"/>
        <w:rPr>
          <w:rFonts w:ascii="Times New Roman" w:hAnsi="Times New Roman"/>
          <w:sz w:val="28"/>
          <w:szCs w:val="28"/>
          <w:lang w:eastAsia="ru-RU"/>
        </w:rPr>
      </w:pPr>
      <w:r w:rsidRPr="0032248A">
        <w:rPr>
          <w:rFonts w:ascii="Times New Roman" w:hAnsi="Times New Roman"/>
          <w:sz w:val="28"/>
          <w:szCs w:val="28"/>
          <w:lang w:eastAsia="ru-RU"/>
        </w:rPr>
        <w:t>7. Сроки осуществления функций, осуществляемых Комиссией, не могут превышать 20 рабочих дней, если иное не установлено иными нормативными правовыми актами.</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Решения Комиссии принимаются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8. Решения Комиссии носят рекомендательный характер, оформляются протоколами и в 5-дневный срок направляются органам администрации района.</w:t>
      </w:r>
    </w:p>
    <w:p w:rsidR="001B48F3" w:rsidRPr="0032248A" w:rsidRDefault="001B48F3" w:rsidP="000025F8">
      <w:pPr>
        <w:spacing w:before="20" w:beforeAutospacing="0" w:after="20" w:afterAutospacing="0"/>
        <w:ind w:firstLine="709"/>
        <w:rPr>
          <w:rFonts w:ascii="Times New Roman" w:hAnsi="Times New Roman"/>
          <w:sz w:val="28"/>
          <w:szCs w:val="28"/>
          <w:lang w:eastAsia="ru-RU"/>
        </w:rPr>
      </w:pPr>
      <w:r w:rsidRPr="0032248A">
        <w:rPr>
          <w:rFonts w:ascii="Times New Roman" w:hAnsi="Times New Roman"/>
          <w:sz w:val="28"/>
          <w:szCs w:val="28"/>
          <w:lang w:eastAsia="ru-RU"/>
        </w:rPr>
        <w:t>9. Организационно-техническое и информационно-аналитическое обеспечение деятельности Комиссии осуществляет финансово управление администрации Ермаковского района совместно с отделом планирования и экономического  развития администрации Ермаковского района.</w:t>
      </w:r>
    </w:p>
    <w:bookmarkEnd w:id="0"/>
    <w:p w:rsidR="001B48F3" w:rsidRPr="0032248A" w:rsidRDefault="001B48F3" w:rsidP="000025F8">
      <w:pPr>
        <w:tabs>
          <w:tab w:val="left" w:pos="3391"/>
        </w:tabs>
        <w:rPr>
          <w:sz w:val="28"/>
          <w:szCs w:val="28"/>
        </w:rPr>
      </w:pPr>
    </w:p>
    <w:sectPr w:rsidR="001B48F3" w:rsidRPr="0032248A" w:rsidSect="00116D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8F3" w:rsidRDefault="001B48F3" w:rsidP="00452907">
      <w:pPr>
        <w:spacing w:before="0" w:after="0"/>
      </w:pPr>
      <w:r>
        <w:separator/>
      </w:r>
    </w:p>
  </w:endnote>
  <w:endnote w:type="continuationSeparator" w:id="0">
    <w:p w:rsidR="001B48F3" w:rsidRDefault="001B48F3" w:rsidP="0045290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8F3" w:rsidRDefault="001B48F3" w:rsidP="00452907">
      <w:pPr>
        <w:spacing w:before="0" w:after="0"/>
      </w:pPr>
      <w:r>
        <w:separator/>
      </w:r>
    </w:p>
  </w:footnote>
  <w:footnote w:type="continuationSeparator" w:id="0">
    <w:p w:rsidR="001B48F3" w:rsidRDefault="001B48F3" w:rsidP="0045290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96983"/>
    <w:multiLevelType w:val="hybridMultilevel"/>
    <w:tmpl w:val="C114A678"/>
    <w:lvl w:ilvl="0" w:tplc="91B65DC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DA2"/>
    <w:rsid w:val="000025F8"/>
    <w:rsid w:val="00070B17"/>
    <w:rsid w:val="000E4438"/>
    <w:rsid w:val="000F75A3"/>
    <w:rsid w:val="00116DE6"/>
    <w:rsid w:val="001B48F3"/>
    <w:rsid w:val="0027251E"/>
    <w:rsid w:val="0032248A"/>
    <w:rsid w:val="003B602B"/>
    <w:rsid w:val="00447090"/>
    <w:rsid w:val="00452907"/>
    <w:rsid w:val="00491E68"/>
    <w:rsid w:val="0053227B"/>
    <w:rsid w:val="005661E0"/>
    <w:rsid w:val="005810C5"/>
    <w:rsid w:val="005C5C26"/>
    <w:rsid w:val="005E451B"/>
    <w:rsid w:val="00612D1D"/>
    <w:rsid w:val="00671538"/>
    <w:rsid w:val="006A1079"/>
    <w:rsid w:val="006B627A"/>
    <w:rsid w:val="006B65FE"/>
    <w:rsid w:val="007069A0"/>
    <w:rsid w:val="00717EF4"/>
    <w:rsid w:val="0072454F"/>
    <w:rsid w:val="00750AC3"/>
    <w:rsid w:val="00797A7B"/>
    <w:rsid w:val="007B6C48"/>
    <w:rsid w:val="00873404"/>
    <w:rsid w:val="008C5DA2"/>
    <w:rsid w:val="008F2CF3"/>
    <w:rsid w:val="00907582"/>
    <w:rsid w:val="00913737"/>
    <w:rsid w:val="00920132"/>
    <w:rsid w:val="00A07E6E"/>
    <w:rsid w:val="00AD0669"/>
    <w:rsid w:val="00CA1CBE"/>
    <w:rsid w:val="00DC065D"/>
    <w:rsid w:val="00DE0A08"/>
    <w:rsid w:val="00E254E5"/>
    <w:rsid w:val="00EF1AFA"/>
    <w:rsid w:val="00F26309"/>
    <w:rsid w:val="00F617DC"/>
    <w:rsid w:val="00F916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90"/>
    <w:pPr>
      <w:spacing w:before="100" w:beforeAutospacing="1" w:after="100" w:afterAutospacing="1"/>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C5DA2"/>
    <w:pPr>
      <w:widowControl w:val="0"/>
      <w:autoSpaceDE w:val="0"/>
      <w:autoSpaceDN w:val="0"/>
    </w:pPr>
    <w:rPr>
      <w:rFonts w:eastAsia="Times New Roman" w:cs="Calibri"/>
      <w:szCs w:val="20"/>
    </w:rPr>
  </w:style>
  <w:style w:type="paragraph" w:customStyle="1" w:styleId="ConsPlusTitle">
    <w:name w:val="ConsPlusTitle"/>
    <w:uiPriority w:val="99"/>
    <w:rsid w:val="008C5DA2"/>
    <w:pPr>
      <w:widowControl w:val="0"/>
      <w:autoSpaceDE w:val="0"/>
      <w:autoSpaceDN w:val="0"/>
    </w:pPr>
    <w:rPr>
      <w:rFonts w:eastAsia="Times New Roman" w:cs="Calibri"/>
      <w:b/>
      <w:szCs w:val="20"/>
    </w:rPr>
  </w:style>
  <w:style w:type="paragraph" w:customStyle="1" w:styleId="ConsPlusTitlePage">
    <w:name w:val="ConsPlusTitlePage"/>
    <w:uiPriority w:val="99"/>
    <w:rsid w:val="008C5DA2"/>
    <w:pPr>
      <w:widowControl w:val="0"/>
      <w:autoSpaceDE w:val="0"/>
      <w:autoSpaceDN w:val="0"/>
    </w:pPr>
    <w:rPr>
      <w:rFonts w:ascii="Tahoma" w:eastAsia="Times New Roman" w:hAnsi="Tahoma" w:cs="Tahoma"/>
      <w:sz w:val="20"/>
      <w:szCs w:val="20"/>
    </w:rPr>
  </w:style>
  <w:style w:type="paragraph" w:styleId="BodyTextIndent">
    <w:name w:val="Body Text Indent"/>
    <w:basedOn w:val="Normal"/>
    <w:link w:val="BodyTextIndentChar"/>
    <w:uiPriority w:val="99"/>
    <w:rsid w:val="0053227B"/>
    <w:pPr>
      <w:spacing w:before="0" w:beforeAutospacing="0" w:after="120" w:afterAutospacing="0" w:line="360" w:lineRule="auto"/>
      <w:ind w:firstLine="720"/>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53227B"/>
    <w:rPr>
      <w:rFonts w:ascii="Times New Roman" w:hAnsi="Times New Roman" w:cs="Times New Roman"/>
      <w:sz w:val="20"/>
      <w:szCs w:val="20"/>
      <w:lang w:eastAsia="ru-RU"/>
    </w:rPr>
  </w:style>
  <w:style w:type="paragraph" w:styleId="Header">
    <w:name w:val="header"/>
    <w:basedOn w:val="Normal"/>
    <w:link w:val="HeaderChar"/>
    <w:uiPriority w:val="99"/>
    <w:rsid w:val="00452907"/>
    <w:pPr>
      <w:tabs>
        <w:tab w:val="center" w:pos="4677"/>
        <w:tab w:val="right" w:pos="9355"/>
      </w:tabs>
      <w:spacing w:before="0" w:after="0"/>
    </w:pPr>
  </w:style>
  <w:style w:type="character" w:customStyle="1" w:styleId="HeaderChar">
    <w:name w:val="Header Char"/>
    <w:basedOn w:val="DefaultParagraphFont"/>
    <w:link w:val="Header"/>
    <w:uiPriority w:val="99"/>
    <w:locked/>
    <w:rsid w:val="00452907"/>
    <w:rPr>
      <w:rFonts w:cs="Times New Roman"/>
    </w:rPr>
  </w:style>
  <w:style w:type="paragraph" w:styleId="Footer">
    <w:name w:val="footer"/>
    <w:basedOn w:val="Normal"/>
    <w:link w:val="FooterChar"/>
    <w:uiPriority w:val="99"/>
    <w:rsid w:val="00452907"/>
    <w:pPr>
      <w:tabs>
        <w:tab w:val="center" w:pos="4677"/>
        <w:tab w:val="right" w:pos="9355"/>
      </w:tabs>
      <w:spacing w:before="0" w:after="0"/>
    </w:pPr>
  </w:style>
  <w:style w:type="character" w:customStyle="1" w:styleId="FooterChar">
    <w:name w:val="Footer Char"/>
    <w:basedOn w:val="DefaultParagraphFont"/>
    <w:link w:val="Footer"/>
    <w:uiPriority w:val="99"/>
    <w:locked/>
    <w:rsid w:val="00452907"/>
    <w:rPr>
      <w:rFonts w:cs="Times New Roman"/>
    </w:rPr>
  </w:style>
  <w:style w:type="paragraph" w:styleId="NoSpacing">
    <w:name w:val="No Spacing"/>
    <w:uiPriority w:val="99"/>
    <w:qFormat/>
    <w:rsid w:val="005661E0"/>
    <w:pPr>
      <w:spacing w:beforeAutospacing="1" w:afterAutospacing="1"/>
      <w:jc w:val="both"/>
    </w:pPr>
    <w:rPr>
      <w:lang w:eastAsia="en-US"/>
    </w:rPr>
  </w:style>
  <w:style w:type="paragraph" w:styleId="ListParagraph">
    <w:name w:val="List Paragraph"/>
    <w:basedOn w:val="Normal"/>
    <w:uiPriority w:val="99"/>
    <w:qFormat/>
    <w:rsid w:val="005661E0"/>
    <w:pPr>
      <w:ind w:left="720"/>
      <w:contextualSpacing/>
    </w:pPr>
  </w:style>
  <w:style w:type="paragraph" w:styleId="BalloonText">
    <w:name w:val="Balloon Text"/>
    <w:basedOn w:val="Normal"/>
    <w:link w:val="BalloonTextChar"/>
    <w:uiPriority w:val="99"/>
    <w:semiHidden/>
    <w:rsid w:val="000025F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5F8"/>
    <w:rPr>
      <w:rFonts w:ascii="Tahoma" w:hAnsi="Tahoma" w:cs="Tahoma"/>
      <w:sz w:val="16"/>
      <w:szCs w:val="16"/>
    </w:rPr>
  </w:style>
  <w:style w:type="paragraph" w:styleId="Title">
    <w:name w:val="Title"/>
    <w:basedOn w:val="Normal"/>
    <w:next w:val="Normal"/>
    <w:link w:val="TitleChar"/>
    <w:uiPriority w:val="99"/>
    <w:qFormat/>
    <w:rsid w:val="00717EF4"/>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17EF4"/>
    <w:rPr>
      <w:rFonts w:ascii="Cambria" w:hAnsi="Cambria" w:cs="Times New Roman"/>
      <w:color w:val="17365D"/>
      <w:spacing w:val="5"/>
      <w:kern w:val="28"/>
      <w:sz w:val="52"/>
      <w:szCs w:val="52"/>
    </w:rPr>
  </w:style>
  <w:style w:type="paragraph" w:customStyle="1" w:styleId="CharChar1">
    <w:name w:val="Char Char1 Знак Знак Знак"/>
    <w:basedOn w:val="Normal"/>
    <w:uiPriority w:val="99"/>
    <w:rsid w:val="00717EF4"/>
    <w:pPr>
      <w:widowControl w:val="0"/>
      <w:adjustRightInd w:val="0"/>
      <w:spacing w:before="0" w:beforeAutospacing="0" w:after="0" w:afterAutospacing="0" w:line="360" w:lineRule="atLeas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603806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DAC53B60FD3023DCD2D5FFB8F56E6ACFEB80F602F70593BA4CA08B40AE1B220CEDD9CB8AAE5089Z8YEI" TargetMode="External"/><Relationship Id="rId3" Type="http://schemas.openxmlformats.org/officeDocument/2006/relationships/settings" Target="settings.xml"/><Relationship Id="rId7" Type="http://schemas.openxmlformats.org/officeDocument/2006/relationships/hyperlink" Target="consultantplus://offline/ref=6CDAC53B60FD3023DCD2D5FFB8F56E6ACFEB80F602F70593BA4CA08B40AE1B220CEDD9CB8AAE508FZ8Y5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6CDAC53B60FD3023DCD2D5FFB8F56E6ACFE883F00FF40593BA4CA08B40ZAYEI" TargetMode="External"/><Relationship Id="rId4" Type="http://schemas.openxmlformats.org/officeDocument/2006/relationships/webSettings" Target="webSettings.xml"/><Relationship Id="rId9" Type="http://schemas.openxmlformats.org/officeDocument/2006/relationships/hyperlink" Target="consultantplus://offline/ref=6CDAC53B60FD3023DCD2CBF2AE993165CEE2DFFF07F60DC2E01CA6DC1FFE1D774CADDF9EC9E9598D86600A57ZBY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452</TotalTime>
  <Pages>12</Pages>
  <Words>3639</Words>
  <Characters>20747</Characters>
  <Application>Microsoft Office Outlook</Application>
  <DocSecurity>0</DocSecurity>
  <Lines>0</Lines>
  <Paragraphs>0</Paragraphs>
  <ScaleCrop>false</ScaleCrop>
  <Company>УФК по Красноярскому краю</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Наталья</dc:creator>
  <cp:keywords/>
  <dc:description/>
  <cp:lastModifiedBy>302-1s</cp:lastModifiedBy>
  <cp:revision>15</cp:revision>
  <cp:lastPrinted>2017-08-30T10:05:00Z</cp:lastPrinted>
  <dcterms:created xsi:type="dcterms:W3CDTF">2017-08-28T10:11:00Z</dcterms:created>
  <dcterms:modified xsi:type="dcterms:W3CDTF">2017-08-31T00:36:00Z</dcterms:modified>
</cp:coreProperties>
</file>