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C" w:rsidRPr="00482D09" w:rsidRDefault="00397BDC" w:rsidP="00482D0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397BDC" w:rsidRPr="00535CCA" w:rsidRDefault="00397BDC" w:rsidP="00535CC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397BDC" w:rsidRPr="00535CCA" w:rsidRDefault="00397BDC" w:rsidP="00535CC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397BDC" w:rsidRPr="00535CCA" w:rsidRDefault="00397BDC" w:rsidP="00535CC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397BDC" w:rsidRPr="00535CCA" w:rsidRDefault="00397BDC" w:rsidP="00535CC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535CCA">
        <w:rPr>
          <w:rFonts w:ascii="Times New Roman" w:hAnsi="Times New Roman"/>
          <w:sz w:val="32"/>
          <w:szCs w:val="32"/>
          <w:lang w:eastAsia="zh-CN"/>
        </w:rPr>
        <w:t>Администрация Ермаковского района</w:t>
      </w:r>
    </w:p>
    <w:p w:rsidR="00397BDC" w:rsidRPr="00535CCA" w:rsidRDefault="00397BDC" w:rsidP="00535CC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97BDC" w:rsidRPr="00535CCA" w:rsidRDefault="00397BDC" w:rsidP="00535CC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97BDC" w:rsidRPr="00535CCA" w:rsidRDefault="00397BDC" w:rsidP="00535CCA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  <w:r w:rsidRPr="00535CCA">
        <w:rPr>
          <w:rFonts w:ascii="Times New Roman" w:hAnsi="Times New Roman"/>
          <w:b/>
          <w:spacing w:val="40"/>
          <w:sz w:val="40"/>
          <w:szCs w:val="40"/>
          <w:lang w:eastAsia="zh-CN"/>
        </w:rPr>
        <w:t>ПОСТАНОВЛЕНИЕ</w:t>
      </w:r>
    </w:p>
    <w:p w:rsidR="00397BDC" w:rsidRPr="00535CCA" w:rsidRDefault="00397BDC" w:rsidP="00535CCA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</w:p>
    <w:p w:rsidR="00397BDC" w:rsidRPr="00535CCA" w:rsidRDefault="00397BDC" w:rsidP="00535CC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35CCA">
        <w:rPr>
          <w:rFonts w:ascii="Times New Roman" w:hAnsi="Times New Roman"/>
          <w:sz w:val="24"/>
          <w:szCs w:val="24"/>
          <w:lang w:eastAsia="zh-CN"/>
        </w:rPr>
        <w:t xml:space="preserve">       «</w:t>
      </w:r>
      <w:r>
        <w:rPr>
          <w:rFonts w:ascii="Times New Roman" w:hAnsi="Times New Roman"/>
          <w:sz w:val="24"/>
          <w:szCs w:val="24"/>
          <w:lang w:eastAsia="zh-CN"/>
        </w:rPr>
        <w:t>07</w:t>
      </w:r>
      <w:r w:rsidRPr="00535CCA">
        <w:rPr>
          <w:rFonts w:ascii="Times New Roman" w:hAnsi="Times New Roman"/>
          <w:sz w:val="24"/>
          <w:szCs w:val="24"/>
          <w:lang w:eastAsia="zh-CN"/>
        </w:rPr>
        <w:t xml:space="preserve">» </w:t>
      </w:r>
      <w:r>
        <w:rPr>
          <w:rFonts w:ascii="Times New Roman" w:hAnsi="Times New Roman"/>
          <w:sz w:val="24"/>
          <w:szCs w:val="24"/>
          <w:lang w:eastAsia="zh-CN"/>
        </w:rPr>
        <w:t xml:space="preserve">февраля </w:t>
      </w:r>
      <w:smartTag w:uri="urn:schemas-microsoft-com:office:smarttags" w:element="metricconverter">
        <w:smartTagPr>
          <w:attr w:name="ProductID" w:val="2017 г"/>
        </w:smartTagPr>
        <w:r w:rsidRPr="00535CCA">
          <w:rPr>
            <w:rFonts w:ascii="Times New Roman" w:hAnsi="Times New Roman"/>
            <w:sz w:val="24"/>
            <w:szCs w:val="24"/>
            <w:lang w:eastAsia="zh-CN"/>
          </w:rPr>
          <w:t>20</w:t>
        </w:r>
        <w:r>
          <w:rPr>
            <w:rFonts w:ascii="Times New Roman" w:hAnsi="Times New Roman"/>
            <w:sz w:val="24"/>
            <w:szCs w:val="24"/>
            <w:lang w:eastAsia="zh-CN"/>
          </w:rPr>
          <w:t>17</w:t>
        </w:r>
        <w:r w:rsidRPr="00535CCA">
          <w:rPr>
            <w:rFonts w:ascii="Times New Roman" w:hAnsi="Times New Roman"/>
            <w:sz w:val="24"/>
            <w:szCs w:val="24"/>
            <w:lang w:eastAsia="zh-CN"/>
          </w:rPr>
          <w:t xml:space="preserve"> г</w:t>
        </w:r>
      </w:smartTag>
      <w:r w:rsidRPr="00535CCA">
        <w:rPr>
          <w:rFonts w:ascii="Times New Roman" w:hAnsi="Times New Roman"/>
          <w:sz w:val="24"/>
          <w:szCs w:val="24"/>
          <w:lang w:eastAsia="zh-CN"/>
        </w:rPr>
        <w:t>.                                                                               №</w:t>
      </w:r>
      <w:r>
        <w:rPr>
          <w:rFonts w:ascii="Times New Roman" w:hAnsi="Times New Roman"/>
          <w:sz w:val="24"/>
          <w:szCs w:val="24"/>
          <w:lang w:eastAsia="zh-CN"/>
        </w:rPr>
        <w:t xml:space="preserve"> 67-п</w:t>
      </w:r>
    </w:p>
    <w:p w:rsidR="00397BDC" w:rsidRPr="00535CCA" w:rsidRDefault="00397BDC" w:rsidP="00535CC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97BDC" w:rsidRPr="00535CCA" w:rsidRDefault="00397BDC" w:rsidP="00535CC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97BDC" w:rsidRDefault="00397BDC" w:rsidP="00482D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397BDC" w:rsidRPr="00482D09" w:rsidRDefault="00397BDC" w:rsidP="00482D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97BDC" w:rsidRDefault="00397BDC" w:rsidP="008741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 в </w:t>
      </w:r>
    </w:p>
    <w:p w:rsidR="00397BDC" w:rsidRDefault="00397BDC" w:rsidP="008741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района </w:t>
      </w:r>
    </w:p>
    <w:p w:rsidR="00397BDC" w:rsidRDefault="00397BDC" w:rsidP="008741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01.10.2015 № 638-п «</w:t>
      </w:r>
      <w:r w:rsidRPr="006010E9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397BDC" w:rsidRDefault="00397BDC" w:rsidP="00874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10E9">
        <w:rPr>
          <w:rFonts w:ascii="Times New Roman" w:hAnsi="Times New Roman"/>
          <w:sz w:val="28"/>
          <w:szCs w:val="28"/>
        </w:rPr>
        <w:t>ведомственного перечня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6010E9">
        <w:rPr>
          <w:rFonts w:ascii="Times New Roman" w:hAnsi="Times New Roman"/>
          <w:sz w:val="28"/>
          <w:szCs w:val="28"/>
        </w:rPr>
        <w:t xml:space="preserve">униципальных </w:t>
      </w:r>
    </w:p>
    <w:p w:rsidR="00397BDC" w:rsidRDefault="00397BDC" w:rsidP="00874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10E9"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>(</w:t>
      </w:r>
      <w:r w:rsidRPr="006010E9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)</w:t>
      </w:r>
      <w:r w:rsidRPr="006010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оказываемых (выполняемых) </w:t>
      </w:r>
    </w:p>
    <w:p w:rsidR="00397BDC" w:rsidRDefault="00397BDC" w:rsidP="00874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10E9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6010E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культуры, подведомственными </w:t>
      </w:r>
    </w:p>
    <w:p w:rsidR="00397BDC" w:rsidRPr="006010E9" w:rsidRDefault="00397BDC" w:rsidP="008741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культуры»</w:t>
      </w:r>
    </w:p>
    <w:p w:rsidR="00397BDC" w:rsidRPr="00645B3E" w:rsidRDefault="00397BDC" w:rsidP="008741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7BDC" w:rsidRDefault="00397BDC" w:rsidP="0087412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010E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приказом Министерства культуры Российской Федерации от 30.05.2016 № 1197 «Об утверждении базового (отраслевого) перечня услуг и работ в сфере «культура, кинематография, архивное дело, туризм», </w:t>
      </w:r>
      <w:r w:rsidRPr="006010E9">
        <w:rPr>
          <w:rFonts w:ascii="Times New Roman" w:hAnsi="Times New Roman"/>
          <w:sz w:val="28"/>
          <w:szCs w:val="28"/>
        </w:rPr>
        <w:t xml:space="preserve">руководствуясь со статьей </w:t>
      </w:r>
      <w:r>
        <w:rPr>
          <w:rFonts w:ascii="Times New Roman" w:hAnsi="Times New Roman"/>
          <w:sz w:val="28"/>
          <w:szCs w:val="28"/>
        </w:rPr>
        <w:t xml:space="preserve">18, 34 </w:t>
      </w:r>
      <w:r w:rsidRPr="006010E9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Ермаковского района</w:t>
      </w:r>
      <w:r w:rsidRPr="006010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6C0">
        <w:rPr>
          <w:rFonts w:ascii="Times New Roman" w:hAnsi="Times New Roman"/>
          <w:sz w:val="28"/>
          <w:szCs w:val="28"/>
        </w:rPr>
        <w:t>ПОСТАНОВЛЯЮ:</w:t>
      </w:r>
    </w:p>
    <w:p w:rsidR="00397BDC" w:rsidRDefault="00397BDC" w:rsidP="0087412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97BDC" w:rsidRDefault="00397BDC" w:rsidP="00874128">
      <w:pPr>
        <w:pStyle w:val="ListParagraph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Ермаковского района от 01.10.2015 № 638-п «Об утверждении ведомственного перечня муниципальных услуг (работ), оказываемых (выполняемых) учреждениями культуры, подведомственными отделу культуры администрации Ермаковского района, в качестве основных видов деятельности» (в редакции постановлений администрации Ермаковского района от 13.11.2015 № 776-п; от 17.12.2015 № 871-п; от 28.11.2016 № 771-п; 14.12.2016 № 803-п) следующие </w:t>
      </w:r>
      <w:r w:rsidRPr="00F14D8A">
        <w:rPr>
          <w:rFonts w:ascii="Times New Roman" w:hAnsi="Times New Roman"/>
          <w:sz w:val="28"/>
          <w:szCs w:val="28"/>
        </w:rPr>
        <w:t>изменения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397BDC" w:rsidRDefault="00397BDC" w:rsidP="00645B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2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№ 1 «</w:t>
      </w:r>
      <w:r w:rsidRPr="00645B3E">
        <w:rPr>
          <w:rFonts w:ascii="Times New Roman" w:hAnsi="Times New Roman"/>
          <w:sz w:val="28"/>
          <w:szCs w:val="28"/>
        </w:rPr>
        <w:t>Ведомственный перечень муниципальных услуг (работ), оказываемых (выполняемых) учреждениями культуры, подведомственными Отделу культуры администрации</w:t>
      </w:r>
      <w:r>
        <w:rPr>
          <w:rFonts w:ascii="Times New Roman" w:hAnsi="Times New Roman"/>
          <w:sz w:val="28"/>
          <w:szCs w:val="28"/>
        </w:rPr>
        <w:t xml:space="preserve"> Ермаковского района» к указанному постановлению</w:t>
      </w:r>
    </w:p>
    <w:p w:rsidR="00397BDC" w:rsidRDefault="00397BDC" w:rsidP="00874128">
      <w:pPr>
        <w:pStyle w:val="ListParagraph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6, графу 9 </w:t>
      </w:r>
      <w:r w:rsidRPr="00C17DC1">
        <w:rPr>
          <w:rFonts w:ascii="Times New Roman" w:hAnsi="Times New Roman"/>
          <w:sz w:val="28"/>
          <w:szCs w:val="28"/>
        </w:rPr>
        <w:t>дополнить словами</w:t>
      </w:r>
      <w:r>
        <w:rPr>
          <w:rFonts w:ascii="Times New Roman" w:hAnsi="Times New Roman"/>
          <w:sz w:val="28"/>
          <w:szCs w:val="28"/>
        </w:rPr>
        <w:t xml:space="preserve"> «Щ 7115»;</w:t>
      </w:r>
    </w:p>
    <w:p w:rsidR="00397BDC" w:rsidRDefault="00397BDC" w:rsidP="00874128">
      <w:pPr>
        <w:pStyle w:val="ListParagraph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7DC1">
        <w:rPr>
          <w:rFonts w:ascii="Times New Roman" w:hAnsi="Times New Roman"/>
          <w:sz w:val="28"/>
          <w:szCs w:val="28"/>
        </w:rPr>
        <w:t xml:space="preserve">в строке 6, </w:t>
      </w:r>
      <w:r>
        <w:rPr>
          <w:rFonts w:ascii="Times New Roman" w:hAnsi="Times New Roman"/>
          <w:sz w:val="28"/>
          <w:szCs w:val="28"/>
        </w:rPr>
        <w:t>графу</w:t>
      </w:r>
      <w:r w:rsidRPr="00C17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C17DC1">
        <w:rPr>
          <w:rFonts w:ascii="Times New Roman" w:hAnsi="Times New Roman"/>
          <w:sz w:val="28"/>
          <w:szCs w:val="28"/>
        </w:rPr>
        <w:t xml:space="preserve"> дополнить словами «</w:t>
      </w:r>
      <w:r>
        <w:rPr>
          <w:rFonts w:ascii="Times New Roman" w:hAnsi="Times New Roman"/>
          <w:sz w:val="28"/>
          <w:szCs w:val="28"/>
        </w:rPr>
        <w:t>МБУ ДО «Ермаковская детская школа искусств»;</w:t>
      </w:r>
    </w:p>
    <w:p w:rsidR="00397BDC" w:rsidRDefault="00397BDC" w:rsidP="00874128">
      <w:pPr>
        <w:pStyle w:val="ListParagraph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6318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8</w:t>
      </w:r>
      <w:r w:rsidRPr="00256318">
        <w:rPr>
          <w:rFonts w:ascii="Times New Roman" w:hAnsi="Times New Roman"/>
          <w:sz w:val="28"/>
          <w:szCs w:val="28"/>
        </w:rPr>
        <w:t>, графу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872">
        <w:rPr>
          <w:rFonts w:ascii="Times New Roman" w:hAnsi="Times New Roman"/>
          <w:sz w:val="28"/>
          <w:szCs w:val="28"/>
        </w:rPr>
        <w:t>9 дополнить словами «Щ 7115»;</w:t>
      </w:r>
      <w:r w:rsidRPr="00256318">
        <w:rPr>
          <w:rFonts w:ascii="Times New Roman" w:hAnsi="Times New Roman"/>
          <w:sz w:val="28"/>
          <w:szCs w:val="28"/>
        </w:rPr>
        <w:t xml:space="preserve"> </w:t>
      </w:r>
    </w:p>
    <w:p w:rsidR="00397BDC" w:rsidRDefault="00397BDC" w:rsidP="00874128">
      <w:pPr>
        <w:pStyle w:val="ListParagraph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7872">
        <w:rPr>
          <w:rFonts w:ascii="Times New Roman" w:hAnsi="Times New Roman"/>
          <w:sz w:val="28"/>
          <w:szCs w:val="28"/>
        </w:rPr>
        <w:t>в строке 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7872">
        <w:rPr>
          <w:rFonts w:ascii="Times New Roman" w:hAnsi="Times New Roman"/>
          <w:sz w:val="28"/>
          <w:szCs w:val="28"/>
        </w:rPr>
        <w:t>графу 10 дополнить словами «МБУ ДО «Ермаковская детская школа искусств»;</w:t>
      </w:r>
    </w:p>
    <w:p w:rsidR="00397BDC" w:rsidRDefault="00397BDC" w:rsidP="00874128">
      <w:pPr>
        <w:pStyle w:val="ListParagraph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7872">
        <w:rPr>
          <w:rFonts w:ascii="Times New Roman" w:hAnsi="Times New Roman"/>
          <w:sz w:val="28"/>
          <w:szCs w:val="28"/>
        </w:rPr>
        <w:t>- в строке 8</w:t>
      </w:r>
      <w:r>
        <w:rPr>
          <w:rFonts w:ascii="Times New Roman" w:hAnsi="Times New Roman"/>
          <w:sz w:val="28"/>
          <w:szCs w:val="28"/>
        </w:rPr>
        <w:t xml:space="preserve">, графу </w:t>
      </w:r>
      <w:r w:rsidRPr="002563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256318">
        <w:rPr>
          <w:rFonts w:ascii="Times New Roman" w:hAnsi="Times New Roman"/>
          <w:sz w:val="28"/>
          <w:szCs w:val="28"/>
        </w:rPr>
        <w:t xml:space="preserve"> дополнить словами</w:t>
      </w:r>
      <w:r>
        <w:rPr>
          <w:rFonts w:ascii="Times New Roman" w:hAnsi="Times New Roman"/>
          <w:sz w:val="28"/>
          <w:szCs w:val="28"/>
        </w:rPr>
        <w:t xml:space="preserve"> «Доля материалов, представленных в вышестоящие органы, от общего количества мероприятий».</w:t>
      </w:r>
    </w:p>
    <w:p w:rsidR="00397BDC" w:rsidRDefault="00397BDC" w:rsidP="00874128">
      <w:pPr>
        <w:pStyle w:val="ListParagraph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97BDC" w:rsidRDefault="00397BDC" w:rsidP="0087412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  И. П. Добросоцкую.</w:t>
      </w:r>
    </w:p>
    <w:p w:rsidR="00397BDC" w:rsidRDefault="00397BDC" w:rsidP="00DF74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97BDC" w:rsidRDefault="00397BDC" w:rsidP="0087412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1A35">
        <w:rPr>
          <w:rFonts w:ascii="Times New Roman" w:hAnsi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его официального опубликования (обнародования) и распространяется на правоотношения, возникшие с 1 января 2017 года</w:t>
      </w:r>
      <w:r w:rsidRPr="00FD1A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7BDC" w:rsidRPr="008D56C0" w:rsidRDefault="00397BDC" w:rsidP="008D56C0">
      <w:pPr>
        <w:pStyle w:val="ListParagraph"/>
        <w:rPr>
          <w:rFonts w:ascii="Times New Roman" w:hAnsi="Times New Roman"/>
          <w:sz w:val="28"/>
          <w:szCs w:val="28"/>
        </w:rPr>
      </w:pPr>
    </w:p>
    <w:p w:rsidR="00397BDC" w:rsidRDefault="00397BDC" w:rsidP="008D56C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97BDC" w:rsidRPr="00FD1A35" w:rsidRDefault="00397BDC" w:rsidP="00874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Ермаковского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 А. Виговский</w:t>
      </w:r>
    </w:p>
    <w:sectPr w:rsidR="00397BDC" w:rsidRPr="00FD1A35" w:rsidSect="00535CCA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F424F"/>
    <w:multiLevelType w:val="hybridMultilevel"/>
    <w:tmpl w:val="48A6702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7F8"/>
    <w:rsid w:val="00111828"/>
    <w:rsid w:val="00132ED0"/>
    <w:rsid w:val="00182DA0"/>
    <w:rsid w:val="00256318"/>
    <w:rsid w:val="002E3DA3"/>
    <w:rsid w:val="003731BA"/>
    <w:rsid w:val="00397BDC"/>
    <w:rsid w:val="003A6E0B"/>
    <w:rsid w:val="00431708"/>
    <w:rsid w:val="00447B4D"/>
    <w:rsid w:val="00482D09"/>
    <w:rsid w:val="00535CCA"/>
    <w:rsid w:val="00545B14"/>
    <w:rsid w:val="00563457"/>
    <w:rsid w:val="005A7723"/>
    <w:rsid w:val="005E6113"/>
    <w:rsid w:val="006010E9"/>
    <w:rsid w:val="00631894"/>
    <w:rsid w:val="00645B3E"/>
    <w:rsid w:val="006512F2"/>
    <w:rsid w:val="006737F8"/>
    <w:rsid w:val="0078116C"/>
    <w:rsid w:val="007A6051"/>
    <w:rsid w:val="007E680A"/>
    <w:rsid w:val="007E6985"/>
    <w:rsid w:val="00874128"/>
    <w:rsid w:val="008D56C0"/>
    <w:rsid w:val="009227B5"/>
    <w:rsid w:val="00927872"/>
    <w:rsid w:val="009D4D99"/>
    <w:rsid w:val="009F27FB"/>
    <w:rsid w:val="00A71160"/>
    <w:rsid w:val="00A75BC6"/>
    <w:rsid w:val="00A80693"/>
    <w:rsid w:val="00A939A9"/>
    <w:rsid w:val="00AA3620"/>
    <w:rsid w:val="00AC0C19"/>
    <w:rsid w:val="00AC64F6"/>
    <w:rsid w:val="00C17DC1"/>
    <w:rsid w:val="00C56090"/>
    <w:rsid w:val="00C963F7"/>
    <w:rsid w:val="00CE5BC4"/>
    <w:rsid w:val="00D444A4"/>
    <w:rsid w:val="00DC1571"/>
    <w:rsid w:val="00DF7401"/>
    <w:rsid w:val="00E91FDF"/>
    <w:rsid w:val="00F07EC3"/>
    <w:rsid w:val="00F14D8A"/>
    <w:rsid w:val="00FD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1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330</Words>
  <Characters>1886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302-1s</cp:lastModifiedBy>
  <cp:revision>4</cp:revision>
  <cp:lastPrinted>2017-02-06T07:28:00Z</cp:lastPrinted>
  <dcterms:created xsi:type="dcterms:W3CDTF">2017-02-06T01:52:00Z</dcterms:created>
  <dcterms:modified xsi:type="dcterms:W3CDTF">2017-02-08T05:42:00Z</dcterms:modified>
</cp:coreProperties>
</file>