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19" w:rsidRDefault="00AE2B19" w:rsidP="00FF6A0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Администрация Ермаковского района</w:t>
      </w:r>
    </w:p>
    <w:p w:rsidR="00AE2B19" w:rsidRDefault="00AE2B19" w:rsidP="00FF6A0D">
      <w:pPr>
        <w:ind w:left="-57" w:firstLine="708"/>
        <w:jc w:val="both"/>
        <w:rPr>
          <w:sz w:val="28"/>
          <w:szCs w:val="28"/>
        </w:rPr>
      </w:pPr>
    </w:p>
    <w:p w:rsidR="00AE2B19" w:rsidRDefault="00AE2B19" w:rsidP="00FF6A0D">
      <w:pPr>
        <w:ind w:left="-57" w:firstLine="708"/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36"/>
          <w:szCs w:val="36"/>
        </w:rPr>
        <w:t xml:space="preserve">П О С Т А Н О В Л Е Н И Е </w:t>
      </w:r>
    </w:p>
    <w:p w:rsidR="00AE2B19" w:rsidRDefault="00AE2B19" w:rsidP="00FF6A0D">
      <w:pPr>
        <w:jc w:val="both"/>
        <w:rPr>
          <w:sz w:val="28"/>
          <w:szCs w:val="28"/>
        </w:rPr>
      </w:pPr>
    </w:p>
    <w:p w:rsidR="00AE2B19" w:rsidRDefault="00AE2B19" w:rsidP="00FF6A0D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«12» января  2017 года                                                             № 11-п</w:t>
      </w:r>
    </w:p>
    <w:p w:rsidR="00AE2B19" w:rsidRDefault="00AE2B19" w:rsidP="00FF6A0D">
      <w:pPr>
        <w:jc w:val="both"/>
        <w:rPr>
          <w:sz w:val="28"/>
          <w:szCs w:val="28"/>
        </w:rPr>
      </w:pPr>
    </w:p>
    <w:p w:rsidR="00AE2B19" w:rsidRDefault="00AE2B19" w:rsidP="00FF6A0D">
      <w:pPr>
        <w:jc w:val="both"/>
        <w:rPr>
          <w:sz w:val="28"/>
          <w:szCs w:val="28"/>
        </w:rPr>
      </w:pPr>
    </w:p>
    <w:p w:rsidR="00AE2B19" w:rsidRDefault="00AE2B19" w:rsidP="00FF6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«Об оплате </w:t>
      </w:r>
    </w:p>
    <w:p w:rsidR="00AE2B19" w:rsidRDefault="00AE2B19" w:rsidP="00FF6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труда работников УСЗН администрации </w:t>
      </w:r>
    </w:p>
    <w:p w:rsidR="00AE2B19" w:rsidRDefault="00AE2B19" w:rsidP="00FF6A0D">
      <w:pPr>
        <w:jc w:val="both"/>
        <w:rPr>
          <w:sz w:val="28"/>
          <w:szCs w:val="28"/>
        </w:rPr>
      </w:pPr>
      <w:r>
        <w:rPr>
          <w:sz w:val="28"/>
          <w:szCs w:val="28"/>
        </w:rPr>
        <w:t>Ермаковского района по должностям, не отнесенным</w:t>
      </w:r>
    </w:p>
    <w:p w:rsidR="00AE2B19" w:rsidRDefault="00AE2B19" w:rsidP="00FF6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муниципальным должностям и должностям </w:t>
      </w:r>
    </w:p>
    <w:p w:rsidR="00AE2B19" w:rsidRDefault="00AE2B19" w:rsidP="00FF6A0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службы», утвержденное</w:t>
      </w:r>
    </w:p>
    <w:p w:rsidR="00AE2B19" w:rsidRDefault="00AE2B19" w:rsidP="00FF6A0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Ермаковского района</w:t>
      </w:r>
    </w:p>
    <w:p w:rsidR="00AE2B19" w:rsidRDefault="00AE2B19" w:rsidP="00FF6A0D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№ 884-п от 29.12.2016 года </w:t>
      </w:r>
    </w:p>
    <w:p w:rsidR="00AE2B19" w:rsidRDefault="00AE2B19" w:rsidP="00FF6A0D">
      <w:pPr>
        <w:jc w:val="both"/>
        <w:rPr>
          <w:sz w:val="20"/>
          <w:szCs w:val="20"/>
        </w:rPr>
      </w:pPr>
    </w:p>
    <w:p w:rsidR="00AE2B19" w:rsidRDefault="00AE2B19" w:rsidP="00FF6A0D">
      <w:pPr>
        <w:jc w:val="both"/>
        <w:rPr>
          <w:sz w:val="20"/>
          <w:szCs w:val="20"/>
        </w:rPr>
      </w:pPr>
    </w:p>
    <w:p w:rsidR="00AE2B19" w:rsidRDefault="00AE2B19" w:rsidP="00FF6A0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</w:t>
      </w:r>
      <w:bookmarkStart w:id="0" w:name="_GoBack"/>
      <w:bookmarkEnd w:id="0"/>
      <w:r>
        <w:rPr>
          <w:sz w:val="28"/>
          <w:szCs w:val="28"/>
        </w:rPr>
        <w:t xml:space="preserve">твии с Трудовым кодексом Российской Федерации на основании </w:t>
      </w:r>
      <w:hyperlink r:id="rId5" w:history="1">
        <w:r w:rsidRPr="00FF6A0D">
          <w:rPr>
            <w:rStyle w:val="Hyperlink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Красноярского края от 29.10.2009 N 9-3864 «О системах оплаты труда работников краевых государственных учреждений», руководствуясь Уставом Ермаковского района Красноярского края, ПОСТАНОВЛЯЮ:</w:t>
      </w:r>
    </w:p>
    <w:p w:rsidR="00AE2B19" w:rsidRDefault="00AE2B19" w:rsidP="00FF6A0D">
      <w:pPr>
        <w:numPr>
          <w:ilvl w:val="0"/>
          <w:numId w:val="1"/>
        </w:numPr>
        <w:tabs>
          <w:tab w:val="left" w:pos="993"/>
        </w:tabs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 Положения «Об оплате труда работников Управления социальной защиты населения администрации Ермаковского района по должностям, не отнесенным к муниципальным должностям и должностям муниципальной службы», утвержденного постановлением администрации Ермаковского района № 884-п от 29.12.2016 года, дополнить подпунктами следующего содержания:</w:t>
      </w:r>
    </w:p>
    <w:p w:rsidR="00AE2B19" w:rsidRDefault="00AE2B19" w:rsidP="00FF6A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«1.2. Положение предусматривает систему оплаты труда работников на основе окладов (должностных окладов), ставок заработной платы по квалификационным уровням профессиональных квалификационных групп (далее - ПКГ) с учетом требований к профессиональной подготовке и уровню квалификации, с применением выплат компенсационного и стимулирующего характера.</w:t>
      </w:r>
    </w:p>
    <w:p w:rsidR="00AE2B19" w:rsidRDefault="00AE2B19" w:rsidP="00FF6A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Наименование профессий, должностей работников и квалификационные требования к ним определяются в соответствии с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других служащих, утверждаемых в порядке, установленном действующим законодательством. </w:t>
      </w:r>
    </w:p>
    <w:p w:rsidR="00AE2B19" w:rsidRDefault="00AE2B19" w:rsidP="00FF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1.4. Положение регулирует:</w:t>
      </w:r>
    </w:p>
    <w:p w:rsidR="00AE2B19" w:rsidRDefault="00AE2B19" w:rsidP="00FF6A0D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минимальные размеры окладов (должностных окладов), ставок заработной платы работников, а также условия, при которых размеры окладов (должностных окладов), ставок заработной платы устанавливаются выше минимальных размеров окладов (должностных окладов), ставок заработной платы;</w:t>
      </w:r>
    </w:p>
    <w:p w:rsidR="00AE2B19" w:rsidRDefault="00AE2B19" w:rsidP="00FF6A0D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виды, размеры и условия осуществления выплат компенсационного характера;</w:t>
      </w:r>
    </w:p>
    <w:p w:rsidR="00AE2B19" w:rsidRDefault="00AE2B19" w:rsidP="00FF6A0D">
      <w:pPr>
        <w:pStyle w:val="ListParagraph"/>
        <w:numPr>
          <w:ilvl w:val="0"/>
          <w:numId w:val="2"/>
        </w:numPr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виды, условия, размер и порядок выплат стимулирующего характера, в том числе критерии оценки результативности и качества труда работников</w:t>
      </w:r>
    </w:p>
    <w:p w:rsidR="00AE2B19" w:rsidRDefault="00AE2B19" w:rsidP="00FF6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Минимальные </w:t>
      </w:r>
      <w:hyperlink r:id="rId6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размеры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окладов (должностных окладов), ставок заработной платы работников, осуществляющих профессиональную деятельность по профессиям рабочих, устанавливаются на основе </w:t>
      </w:r>
      <w:hyperlink r:id="rId7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ПКГ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утвержденных Приказом Министерства здравоохранения и социального развития Российской Федерации N 248н от 29.05.2008 "Об утверждении профессиональных квалификационных групп общеотраслевых профессий рабочих", согласно приложению N 1 к Положению. </w:t>
      </w:r>
    </w:p>
    <w:p w:rsidR="00AE2B19" w:rsidRDefault="00AE2B19" w:rsidP="00FF6A0D">
      <w:pPr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 Положение «Об оплате труда работников Управления социальной защиты населения администрации Ермаковского района по должностям, не отнесенным к муниципальным должностям и должностям муниципальной службы», утвержденного постановлением администрации Ермаковского района № 884-п от 29.12.2016 года, дополнить пунктом 3 и подпунктами 3.1. -3.6. следующего содержания:</w:t>
      </w:r>
    </w:p>
    <w:p w:rsidR="00AE2B19" w:rsidRDefault="00AE2B19" w:rsidP="00FF6A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 Работникам в пределах утвержденного фонда оплаты труда устанавливаются и ежемесячно выплачиваются следующие выплаты компенсационного характера (далее - выплаты):</w:t>
      </w:r>
    </w:p>
    <w:p w:rsidR="00AE2B19" w:rsidRDefault="00AE2B19" w:rsidP="00FF6A0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выходные и нерабочие праздничные дни, работе в условиях ненормированного рабочего дня и при выполнении работ в других условиях, отклоняющихся от нормальных);</w:t>
      </w:r>
    </w:p>
    <w:p w:rsidR="00AE2B19" w:rsidRDefault="00AE2B19" w:rsidP="00FF6A0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выплаты за работу в местностях с особыми климатическими условиями;</w:t>
      </w:r>
    </w:p>
    <w:p w:rsidR="00AE2B19" w:rsidRDefault="00AE2B19" w:rsidP="00FF6A0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выплаты за работу в сельской местности;</w:t>
      </w:r>
    </w:p>
    <w:p w:rsidR="00AE2B19" w:rsidRDefault="00AE2B19" w:rsidP="00FF6A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Выплаты компенсационного характера устанавливаются в процентах к окладам (должностным окладам) или в абсолютных размерах, не образуют новый оклад (должностной оклад) и не учитываются при начислении иных компенсационных и стимулирующих выплат, установленных к окладу (должностному окладу).  </w:t>
      </w:r>
    </w:p>
    <w:p w:rsidR="00AE2B19" w:rsidRDefault="00AE2B19" w:rsidP="00FF6A0D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 Выплаты компенсационного характера за работу в ночное время работникам устанавливаются в соответствии с трудовым законодательством Российской Федерации и иными нормативными правовыми актами Российской Федерации и Красноярского края, содержащими нормы трудового права, в размере 35 процентов оклада (должностного оклада), рассчитанного за час работы, за каждый час работы в ночное время (с 22 до 6 часов).</w:t>
      </w:r>
    </w:p>
    <w:p w:rsidR="00AE2B19" w:rsidRDefault="00AE2B19" w:rsidP="00FF6A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Работникам, привлекавшимся к работе в выходные и нерабочие праздничные дни, устанавливается повышенная оплата в соответствии со </w:t>
      </w:r>
      <w:hyperlink r:id="rId8" w:history="1">
        <w:r>
          <w:rPr>
            <w:rStyle w:val="Hyperlink"/>
            <w:color w:val="auto"/>
            <w:sz w:val="28"/>
            <w:szCs w:val="28"/>
            <w:u w:val="none"/>
          </w:rPr>
          <w:t>статьей 153</w:t>
        </w:r>
      </w:hyperlink>
      <w:r>
        <w:rPr>
          <w:sz w:val="28"/>
          <w:szCs w:val="28"/>
        </w:rPr>
        <w:t xml:space="preserve"> Трудового кодекса Российской Федерации.</w:t>
      </w:r>
    </w:p>
    <w:p w:rsidR="00AE2B19" w:rsidRDefault="00AE2B19" w:rsidP="00FF6A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Работникам, привлекавшимся к сверхурочной работе, устанавливается повышенная оплата в соответствии со </w:t>
      </w:r>
      <w:hyperlink r:id="rId9" w:history="1">
        <w:r>
          <w:rPr>
            <w:rStyle w:val="Hyperlink"/>
            <w:color w:val="auto"/>
            <w:sz w:val="28"/>
            <w:szCs w:val="28"/>
            <w:u w:val="none"/>
          </w:rPr>
          <w:t>статьей 152</w:t>
        </w:r>
      </w:hyperlink>
      <w:r>
        <w:rPr>
          <w:sz w:val="28"/>
          <w:szCs w:val="28"/>
        </w:rPr>
        <w:t xml:space="preserve"> Трудового кодекса Российской Федерации.</w:t>
      </w:r>
    </w:p>
    <w:p w:rsidR="00AE2B19" w:rsidRDefault="00AE2B19" w:rsidP="00FF6A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размеры оплаты сверхурочной работы, выплат за работу в выходной или нерабочий праздничный день устанавливаются локальными нормативными актами УСЗН администрации Ермаковского района.  </w:t>
      </w:r>
    </w:p>
    <w:p w:rsidR="00AE2B19" w:rsidRDefault="00AE2B19" w:rsidP="00FF6A0D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3.5.Водителям автомобилей устанавливается доплата за ненормированный рабочий день в размере до 50% оклада (должностного оклада).</w:t>
      </w:r>
    </w:p>
    <w:p w:rsidR="00AE2B19" w:rsidRDefault="00AE2B19" w:rsidP="00FF6A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 В случаях, определенных законодательством Российской Федерации и Красноярского края, к заработной плате работников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условиями».</w:t>
      </w:r>
    </w:p>
    <w:p w:rsidR="00AE2B19" w:rsidRDefault="00AE2B19" w:rsidP="00FF6A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t xml:space="preserve"> </w:t>
      </w:r>
      <w:r>
        <w:rPr>
          <w:sz w:val="28"/>
          <w:szCs w:val="28"/>
        </w:rPr>
        <w:t>Положение «Об оплате труда работников Управления социальной защиты населения администрации Ермаковского района по должностям, не отнесенным к муниципальным должностям и должностям муниципальной службы», утвержденного постановлением администрации Ермаковского района № 884-п от 29.12.2016 года, дополнить пунктом 4 следующего содержания:</w:t>
      </w:r>
    </w:p>
    <w:p w:rsidR="00AE2B19" w:rsidRDefault="00AE2B19" w:rsidP="00FF6A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«4. Работникам учреждения в пределах утвержденного фонда оплаты труда осуществляется выплата единовременной материальной помощи.</w:t>
      </w:r>
    </w:p>
    <w:p w:rsidR="00AE2B19" w:rsidRDefault="00AE2B19" w:rsidP="00FF6A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Единовременная материальная помощь работникам учреждения оказывается по решению руководителя учреждения в связи с бракосочетанием, рождением ребенка, в связи со смертью супруга (супруги) или близких родственников (детей, родителей).</w:t>
      </w:r>
    </w:p>
    <w:p w:rsidR="00AE2B19" w:rsidRDefault="00AE2B19" w:rsidP="00FF6A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Размер единовременной материальной помощи не может превышать трех тысяч рублей по каждому вышеуказанному основанию.  </w:t>
      </w:r>
    </w:p>
    <w:p w:rsidR="00AE2B19" w:rsidRDefault="00AE2B19" w:rsidP="00FF6A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Выплата единовременной материальной помощи работникам учреждения производится на основании приказа руководителя учреждения.</w:t>
      </w:r>
    </w:p>
    <w:p w:rsidR="00AE2B19" w:rsidRDefault="00AE2B19" w:rsidP="00FF6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Ермаковского района по социальным и общественно-политическим вопросам Добросоцкую И.П. </w:t>
      </w:r>
    </w:p>
    <w:p w:rsidR="00AE2B19" w:rsidRDefault="00AE2B19" w:rsidP="00FF6A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Постановление вступает в силу через 10 дней после его официального опубликования и применяется к правоотношениям, возникшим с 01 января 2017 года. </w:t>
      </w:r>
    </w:p>
    <w:p w:rsidR="00AE2B19" w:rsidRDefault="00AE2B19" w:rsidP="00FF6A0D">
      <w:pPr>
        <w:rPr>
          <w:sz w:val="28"/>
          <w:szCs w:val="28"/>
        </w:rPr>
      </w:pPr>
    </w:p>
    <w:p w:rsidR="00AE2B19" w:rsidRDefault="00AE2B19" w:rsidP="00FF6A0D">
      <w:pPr>
        <w:rPr>
          <w:sz w:val="28"/>
          <w:szCs w:val="28"/>
        </w:rPr>
      </w:pPr>
    </w:p>
    <w:p w:rsidR="00AE2B19" w:rsidRDefault="00AE2B19" w:rsidP="00FF6A0D">
      <w:pPr>
        <w:rPr>
          <w:sz w:val="28"/>
          <w:szCs w:val="28"/>
        </w:rPr>
      </w:pPr>
      <w:r>
        <w:rPr>
          <w:sz w:val="28"/>
          <w:szCs w:val="28"/>
        </w:rPr>
        <w:t xml:space="preserve">        Глава Ермаковского района                                                  М.А. Виговский</w:t>
      </w:r>
    </w:p>
    <w:p w:rsidR="00AE2B19" w:rsidRDefault="00AE2B19" w:rsidP="00FF6A0D">
      <w:pPr>
        <w:rPr>
          <w:sz w:val="28"/>
          <w:szCs w:val="28"/>
        </w:rPr>
      </w:pPr>
    </w:p>
    <w:p w:rsidR="00AE2B19" w:rsidRDefault="00AE2B19" w:rsidP="00FF6A0D">
      <w:pPr>
        <w:rPr>
          <w:sz w:val="28"/>
          <w:szCs w:val="28"/>
        </w:rPr>
      </w:pPr>
    </w:p>
    <w:p w:rsidR="00AE2B19" w:rsidRDefault="00AE2B19" w:rsidP="00FF6A0D">
      <w:pPr>
        <w:rPr>
          <w:sz w:val="28"/>
          <w:szCs w:val="28"/>
        </w:rPr>
      </w:pPr>
    </w:p>
    <w:p w:rsidR="00AE2B19" w:rsidRDefault="00AE2B19" w:rsidP="00FF6A0D">
      <w:pPr>
        <w:rPr>
          <w:sz w:val="28"/>
          <w:szCs w:val="28"/>
        </w:rPr>
      </w:pPr>
    </w:p>
    <w:p w:rsidR="00AE2B19" w:rsidRDefault="00AE2B19"/>
    <w:sectPr w:rsidR="00AE2B19" w:rsidSect="000E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2351"/>
    <w:multiLevelType w:val="hybridMultilevel"/>
    <w:tmpl w:val="A034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497545"/>
    <w:multiLevelType w:val="hybridMultilevel"/>
    <w:tmpl w:val="CF8A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30F"/>
    <w:rsid w:val="000E56D4"/>
    <w:rsid w:val="003064A6"/>
    <w:rsid w:val="005D2E78"/>
    <w:rsid w:val="00AE2B19"/>
    <w:rsid w:val="00B7230F"/>
    <w:rsid w:val="00D91D29"/>
    <w:rsid w:val="00F6429D"/>
    <w:rsid w:val="00FF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F6A0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F6A0D"/>
    <w:pPr>
      <w:ind w:left="720"/>
      <w:contextualSpacing/>
    </w:pPr>
  </w:style>
  <w:style w:type="paragraph" w:customStyle="1" w:styleId="ConsPlusNormal">
    <w:name w:val="ConsPlusNormal"/>
    <w:uiPriority w:val="99"/>
    <w:rsid w:val="00FF6A0D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7F934354DA5D9580957B0FE786E09487B82975A710E449CB314A65AAD6BA4FA8EBCFAB7cAa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DBF6AA146D17C675588B2783F93AF97E4AF1DFCAC49F6AF5E18ED846C522D544AB67A7DD99A5f80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DBF6AA146D17C675588B24919565F67A48AAD5CBCCC133A9EA848D1E9A7B9703A26DF39EDDA88543DF01F7fA07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037F934354DA5D9580957B3EC1431064A76D89351710210C1EC4FFB0DA461F3BDC1E5BEF2A80A130A6DB5cDa1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7F934354DA5D9580957B0FE786E09487B82975A710E449CB314A65AAD6BA4FA8EBCFAB7cAa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1133</Words>
  <Characters>6462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302-1s</cp:lastModifiedBy>
  <cp:revision>4</cp:revision>
  <dcterms:created xsi:type="dcterms:W3CDTF">2017-01-11T07:48:00Z</dcterms:created>
  <dcterms:modified xsi:type="dcterms:W3CDTF">2017-01-12T03:56:00Z</dcterms:modified>
</cp:coreProperties>
</file>