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AB" w:rsidRPr="004127BB" w:rsidRDefault="004B5EAB" w:rsidP="00653061">
      <w:pPr>
        <w:suppressAutoHyphens/>
        <w:autoSpaceDE w:val="0"/>
        <w:jc w:val="center"/>
        <w:rPr>
          <w:sz w:val="28"/>
          <w:szCs w:val="28"/>
        </w:rPr>
      </w:pPr>
      <w:r w:rsidRPr="004127BB">
        <w:rPr>
          <w:sz w:val="28"/>
          <w:szCs w:val="28"/>
        </w:rPr>
        <w:t>Администрация Ермаковского района</w:t>
      </w:r>
    </w:p>
    <w:p w:rsidR="004B5EAB" w:rsidRPr="004127BB" w:rsidRDefault="004B5EAB" w:rsidP="00653061">
      <w:pPr>
        <w:suppressAutoHyphens/>
        <w:autoSpaceDE w:val="0"/>
        <w:jc w:val="center"/>
        <w:rPr>
          <w:sz w:val="28"/>
          <w:szCs w:val="28"/>
        </w:rPr>
      </w:pPr>
    </w:p>
    <w:p w:rsidR="004B5EAB" w:rsidRPr="004127BB" w:rsidRDefault="004B5EAB" w:rsidP="00653061">
      <w:pPr>
        <w:suppressAutoHyphens/>
        <w:autoSpaceDE w:val="0"/>
        <w:jc w:val="center"/>
        <w:rPr>
          <w:b/>
          <w:spacing w:val="20"/>
          <w:sz w:val="40"/>
          <w:szCs w:val="40"/>
        </w:rPr>
      </w:pPr>
      <w:r w:rsidRPr="004127BB">
        <w:rPr>
          <w:b/>
          <w:spacing w:val="20"/>
          <w:sz w:val="40"/>
          <w:szCs w:val="40"/>
        </w:rPr>
        <w:t>ПОСТАНОВЛЕНИЕ</w:t>
      </w:r>
    </w:p>
    <w:p w:rsidR="004B5EAB" w:rsidRPr="004127BB" w:rsidRDefault="004B5EAB" w:rsidP="00653061">
      <w:pPr>
        <w:suppressAutoHyphens/>
        <w:autoSpaceDE w:val="0"/>
        <w:jc w:val="center"/>
        <w:rPr>
          <w:sz w:val="28"/>
          <w:szCs w:val="28"/>
        </w:rPr>
      </w:pPr>
    </w:p>
    <w:p w:rsidR="004B5EAB" w:rsidRPr="004127BB" w:rsidRDefault="004B5EAB" w:rsidP="00653061">
      <w:pPr>
        <w:suppressAutoHyphens/>
        <w:autoSpaceDE w:val="0"/>
        <w:jc w:val="center"/>
        <w:rPr>
          <w:sz w:val="28"/>
          <w:szCs w:val="28"/>
        </w:rPr>
      </w:pPr>
      <w:r w:rsidRPr="004127BB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4127BB">
        <w:rPr>
          <w:sz w:val="28"/>
          <w:szCs w:val="28"/>
        </w:rPr>
        <w:t>»</w:t>
      </w:r>
      <w:r>
        <w:rPr>
          <w:sz w:val="28"/>
          <w:szCs w:val="28"/>
        </w:rPr>
        <w:t xml:space="preserve"> мая </w:t>
      </w:r>
      <w:r w:rsidRPr="004127BB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4127BB">
        <w:rPr>
          <w:sz w:val="28"/>
          <w:szCs w:val="28"/>
        </w:rPr>
        <w:t xml:space="preserve">г.     </w:t>
      </w:r>
      <w:r>
        <w:rPr>
          <w:sz w:val="28"/>
          <w:szCs w:val="28"/>
        </w:rPr>
        <w:t xml:space="preserve">                     </w:t>
      </w:r>
      <w:r w:rsidRPr="004127BB">
        <w:rPr>
          <w:sz w:val="28"/>
          <w:szCs w:val="28"/>
        </w:rPr>
        <w:t xml:space="preserve">                                 №</w:t>
      </w:r>
      <w:r>
        <w:rPr>
          <w:sz w:val="28"/>
          <w:szCs w:val="28"/>
        </w:rPr>
        <w:t xml:space="preserve"> 308-п</w:t>
      </w:r>
    </w:p>
    <w:p w:rsidR="004B5EAB" w:rsidRPr="004127BB" w:rsidRDefault="004B5EAB" w:rsidP="006929F6">
      <w:pPr>
        <w:suppressAutoHyphens/>
        <w:autoSpaceDE w:val="0"/>
        <w:jc w:val="center"/>
        <w:rPr>
          <w:sz w:val="28"/>
          <w:szCs w:val="28"/>
        </w:rPr>
      </w:pPr>
    </w:p>
    <w:p w:rsidR="004B5EAB" w:rsidRPr="00E70039" w:rsidRDefault="004B5EAB" w:rsidP="006929F6">
      <w:pPr>
        <w:suppressAutoHyphens/>
        <w:autoSpaceDE w:val="0"/>
        <w:jc w:val="center"/>
        <w:rPr>
          <w:sz w:val="27"/>
          <w:szCs w:val="27"/>
        </w:rPr>
      </w:pPr>
    </w:p>
    <w:p w:rsidR="004B5EAB" w:rsidRDefault="004B5EAB" w:rsidP="00653061">
      <w:pPr>
        <w:suppressAutoHyphens/>
        <w:autoSpaceDE w:val="0"/>
        <w:jc w:val="both"/>
        <w:rPr>
          <w:sz w:val="28"/>
          <w:szCs w:val="28"/>
        </w:rPr>
      </w:pPr>
      <w:bookmarkStart w:id="0" w:name="_GoBack"/>
      <w:bookmarkEnd w:id="0"/>
      <w:r w:rsidRPr="004127BB">
        <w:rPr>
          <w:sz w:val="28"/>
          <w:szCs w:val="28"/>
        </w:rPr>
        <w:t xml:space="preserve">О внесении изменений в постановление администрации </w:t>
      </w:r>
    </w:p>
    <w:p w:rsidR="004B5EAB" w:rsidRDefault="004B5EAB" w:rsidP="00653061">
      <w:pPr>
        <w:suppressAutoHyphens/>
        <w:autoSpaceDE w:val="0"/>
        <w:jc w:val="both"/>
        <w:rPr>
          <w:sz w:val="28"/>
          <w:szCs w:val="28"/>
        </w:rPr>
      </w:pPr>
      <w:r w:rsidRPr="004127BB">
        <w:rPr>
          <w:sz w:val="28"/>
          <w:szCs w:val="28"/>
        </w:rPr>
        <w:t>Ермаковского района</w:t>
      </w:r>
      <w:r>
        <w:rPr>
          <w:sz w:val="28"/>
          <w:szCs w:val="28"/>
        </w:rPr>
        <w:t xml:space="preserve"> </w:t>
      </w:r>
      <w:r w:rsidRPr="004127BB">
        <w:rPr>
          <w:sz w:val="28"/>
          <w:szCs w:val="28"/>
        </w:rPr>
        <w:t xml:space="preserve">от </w:t>
      </w:r>
      <w:r>
        <w:rPr>
          <w:sz w:val="28"/>
          <w:szCs w:val="28"/>
        </w:rPr>
        <w:t>18.05.2015 г.</w:t>
      </w:r>
      <w:r w:rsidRPr="004127BB">
        <w:rPr>
          <w:sz w:val="28"/>
          <w:szCs w:val="28"/>
        </w:rPr>
        <w:t xml:space="preserve">. № </w:t>
      </w:r>
      <w:r>
        <w:rPr>
          <w:sz w:val="28"/>
          <w:szCs w:val="28"/>
        </w:rPr>
        <w:t>284-</w:t>
      </w:r>
      <w:r w:rsidRPr="004127BB">
        <w:rPr>
          <w:sz w:val="28"/>
          <w:szCs w:val="28"/>
        </w:rPr>
        <w:t xml:space="preserve">п </w:t>
      </w:r>
    </w:p>
    <w:p w:rsidR="004B5EAB" w:rsidRPr="004127BB" w:rsidRDefault="004B5EAB" w:rsidP="00653061">
      <w:pPr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27BB">
        <w:rPr>
          <w:sz w:val="28"/>
          <w:szCs w:val="28"/>
        </w:rPr>
        <w:t>Об утверждении Порядка субсидирования части затрат</w:t>
      </w:r>
    </w:p>
    <w:p w:rsidR="004B5EAB" w:rsidRPr="004127BB" w:rsidRDefault="004B5EAB" w:rsidP="00653061">
      <w:pPr>
        <w:suppressAutoHyphens/>
        <w:autoSpaceDE w:val="0"/>
        <w:jc w:val="both"/>
        <w:rPr>
          <w:sz w:val="28"/>
          <w:szCs w:val="28"/>
        </w:rPr>
      </w:pPr>
      <w:r w:rsidRPr="004127BB">
        <w:rPr>
          <w:sz w:val="28"/>
          <w:szCs w:val="28"/>
        </w:rPr>
        <w:t xml:space="preserve">субъектов малого и  среднего предпринимательства, связанных </w:t>
      </w:r>
    </w:p>
    <w:p w:rsidR="004B5EAB" w:rsidRDefault="004B5EAB" w:rsidP="00653061">
      <w:pPr>
        <w:jc w:val="both"/>
        <w:rPr>
          <w:sz w:val="28"/>
          <w:szCs w:val="28"/>
        </w:rPr>
      </w:pPr>
      <w:r w:rsidRPr="004127BB">
        <w:rPr>
          <w:sz w:val="28"/>
          <w:szCs w:val="28"/>
        </w:rPr>
        <w:t>с уплатой первого взноса (аванса)</w:t>
      </w:r>
      <w:r>
        <w:rPr>
          <w:sz w:val="28"/>
          <w:szCs w:val="28"/>
        </w:rPr>
        <w:t xml:space="preserve"> </w:t>
      </w:r>
      <w:r w:rsidRPr="004127BB">
        <w:rPr>
          <w:sz w:val="28"/>
          <w:szCs w:val="28"/>
        </w:rPr>
        <w:t xml:space="preserve">при заключении договоров </w:t>
      </w:r>
    </w:p>
    <w:p w:rsidR="004B5EAB" w:rsidRPr="004127BB" w:rsidRDefault="004B5EAB" w:rsidP="00653061">
      <w:pPr>
        <w:jc w:val="both"/>
        <w:rPr>
          <w:sz w:val="28"/>
          <w:szCs w:val="28"/>
        </w:rPr>
      </w:pPr>
      <w:r w:rsidRPr="004127BB">
        <w:rPr>
          <w:sz w:val="28"/>
          <w:szCs w:val="28"/>
        </w:rPr>
        <w:t>лизинга</w:t>
      </w:r>
      <w:r>
        <w:rPr>
          <w:sz w:val="28"/>
          <w:szCs w:val="28"/>
        </w:rPr>
        <w:t xml:space="preserve"> </w:t>
      </w:r>
      <w:r w:rsidRPr="004127BB">
        <w:rPr>
          <w:sz w:val="28"/>
          <w:szCs w:val="28"/>
        </w:rPr>
        <w:t>оборудования, с российскими лизинговыми</w:t>
      </w:r>
    </w:p>
    <w:p w:rsidR="004B5EAB" w:rsidRPr="004127BB" w:rsidRDefault="004B5EAB" w:rsidP="00653061">
      <w:pPr>
        <w:jc w:val="both"/>
        <w:rPr>
          <w:sz w:val="28"/>
          <w:szCs w:val="28"/>
        </w:rPr>
      </w:pPr>
      <w:r w:rsidRPr="004127BB">
        <w:rPr>
          <w:sz w:val="28"/>
          <w:szCs w:val="28"/>
        </w:rPr>
        <w:t>организациями в целях создания и (или) развития,</w:t>
      </w:r>
    </w:p>
    <w:p w:rsidR="004B5EAB" w:rsidRPr="004127BB" w:rsidRDefault="004B5EAB" w:rsidP="00653061">
      <w:pPr>
        <w:jc w:val="both"/>
        <w:rPr>
          <w:sz w:val="28"/>
          <w:szCs w:val="28"/>
        </w:rPr>
      </w:pPr>
      <w:r w:rsidRPr="004127BB">
        <w:rPr>
          <w:sz w:val="28"/>
          <w:szCs w:val="28"/>
        </w:rPr>
        <w:t>либо модернизации производства</w:t>
      </w:r>
      <w:r>
        <w:rPr>
          <w:sz w:val="28"/>
          <w:szCs w:val="28"/>
        </w:rPr>
        <w:t xml:space="preserve"> </w:t>
      </w:r>
      <w:r w:rsidRPr="004127BB">
        <w:rPr>
          <w:sz w:val="28"/>
          <w:szCs w:val="28"/>
        </w:rPr>
        <w:t>товаров (работ, услуг)</w:t>
      </w:r>
    </w:p>
    <w:p w:rsidR="004B5EAB" w:rsidRPr="004127BB" w:rsidRDefault="004B5EAB" w:rsidP="00653061">
      <w:pPr>
        <w:suppressAutoHyphens/>
        <w:autoSpaceDE w:val="0"/>
        <w:spacing w:line="360" w:lineRule="auto"/>
        <w:jc w:val="right"/>
        <w:rPr>
          <w:sz w:val="28"/>
          <w:szCs w:val="28"/>
        </w:rPr>
      </w:pPr>
    </w:p>
    <w:p w:rsidR="004B5EAB" w:rsidRPr="004127BB" w:rsidRDefault="004B5EAB" w:rsidP="004127BB">
      <w:pPr>
        <w:suppressAutoHyphens/>
        <w:autoSpaceDE w:val="0"/>
        <w:ind w:firstLine="708"/>
        <w:jc w:val="both"/>
        <w:rPr>
          <w:sz w:val="28"/>
          <w:szCs w:val="28"/>
        </w:rPr>
      </w:pPr>
      <w:r w:rsidRPr="004127BB">
        <w:rPr>
          <w:sz w:val="28"/>
          <w:szCs w:val="28"/>
        </w:rPr>
        <w:t>В соответствии с муниципальной программой « Поддержка  и развитие малого и среднего предпринимательства в Ермаковском районе», утвержденной постановлением администрации Ермаковского</w:t>
      </w:r>
      <w:r w:rsidRPr="00E70039">
        <w:rPr>
          <w:sz w:val="27"/>
          <w:szCs w:val="27"/>
        </w:rPr>
        <w:t xml:space="preserve"> района от </w:t>
      </w:r>
      <w:r w:rsidRPr="004127BB">
        <w:rPr>
          <w:sz w:val="28"/>
          <w:szCs w:val="28"/>
        </w:rPr>
        <w:t>3.10.2013г. № 712-п (в редакции постановлений № 861-п от 30.10.2014г.; № 79-п от 20.02.2015г.; № 282-п от 18.05.2015г.; № 517-п от 18.08.2015г.; №  623-п от 25.09.2015г.; № 731-п от 30.10.2015г. ; № 58-п от 08.02.2016г.) руководствуясь ст.3</w:t>
      </w:r>
      <w:r>
        <w:rPr>
          <w:sz w:val="28"/>
          <w:szCs w:val="28"/>
        </w:rPr>
        <w:t>4</w:t>
      </w:r>
      <w:r w:rsidRPr="004127BB">
        <w:rPr>
          <w:sz w:val="28"/>
          <w:szCs w:val="28"/>
        </w:rPr>
        <w:t xml:space="preserve"> Устава Ермаковского района, администрация района ПОСТАНОВЛЯЕТ:</w:t>
      </w:r>
    </w:p>
    <w:p w:rsidR="004B5EAB" w:rsidRPr="004127BB" w:rsidRDefault="004B5EAB" w:rsidP="004127BB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 w:rsidRPr="004127BB">
        <w:rPr>
          <w:sz w:val="28"/>
          <w:szCs w:val="28"/>
        </w:rPr>
        <w:t>Внести в постановление администрации Ермаковского района от 25.09.2015г. № 614-п «Об утверждении Порядка субсидирования части затрат   субъектов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развития, либо модернизации производства товаров (работ, услуг)», следующие изменение:</w:t>
      </w:r>
    </w:p>
    <w:p w:rsidR="004B5EAB" w:rsidRPr="004127BB" w:rsidRDefault="004B5EAB" w:rsidP="004127BB">
      <w:pPr>
        <w:pStyle w:val="ListParagraph"/>
        <w:jc w:val="both"/>
        <w:rPr>
          <w:sz w:val="28"/>
          <w:szCs w:val="28"/>
        </w:rPr>
      </w:pPr>
      <w:r w:rsidRPr="004127BB">
        <w:rPr>
          <w:sz w:val="28"/>
          <w:szCs w:val="28"/>
        </w:rPr>
        <w:t xml:space="preserve">Порядок субсидирования части затрат   субъектов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развития, либо модернизации производства товаров (работ, услуг)  (приложение №1) изложить в редакции согласно приложению к настоящему постановлению. </w:t>
      </w:r>
    </w:p>
    <w:p w:rsidR="004B5EAB" w:rsidRPr="004127BB" w:rsidRDefault="004B5EAB" w:rsidP="004127BB">
      <w:pPr>
        <w:pStyle w:val="ListParagraph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4127BB">
        <w:rPr>
          <w:sz w:val="28"/>
          <w:szCs w:val="28"/>
        </w:rPr>
        <w:t>Контроль за исполнение постановления возложить на Сарлина Ю.В.</w:t>
      </w:r>
    </w:p>
    <w:p w:rsidR="004B5EAB" w:rsidRPr="004127BB" w:rsidRDefault="004B5EAB" w:rsidP="004127BB">
      <w:pPr>
        <w:pStyle w:val="ListParagraph"/>
        <w:numPr>
          <w:ilvl w:val="0"/>
          <w:numId w:val="5"/>
        </w:numPr>
        <w:suppressAutoHyphens/>
        <w:autoSpaceDE w:val="0"/>
        <w:jc w:val="both"/>
        <w:rPr>
          <w:sz w:val="28"/>
          <w:szCs w:val="28"/>
        </w:rPr>
      </w:pPr>
      <w:r w:rsidRPr="004127BB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4B5EAB" w:rsidRPr="004127BB" w:rsidRDefault="004B5EAB" w:rsidP="00653061">
      <w:pPr>
        <w:suppressAutoHyphens/>
        <w:autoSpaceDE w:val="0"/>
        <w:spacing w:line="360" w:lineRule="auto"/>
        <w:jc w:val="both"/>
        <w:rPr>
          <w:sz w:val="28"/>
          <w:szCs w:val="28"/>
        </w:rPr>
      </w:pPr>
    </w:p>
    <w:p w:rsidR="004B5EAB" w:rsidRPr="004127BB" w:rsidRDefault="004B5EAB" w:rsidP="00653061">
      <w:pPr>
        <w:spacing w:line="360" w:lineRule="auto"/>
        <w:rPr>
          <w:sz w:val="28"/>
          <w:szCs w:val="28"/>
        </w:rPr>
      </w:pPr>
      <w:r w:rsidRPr="004127BB">
        <w:rPr>
          <w:sz w:val="28"/>
          <w:szCs w:val="28"/>
        </w:rPr>
        <w:t>Глава  района                                                                                  М.А. Виговский</w:t>
      </w:r>
    </w:p>
    <w:p w:rsidR="004B5EAB" w:rsidRDefault="004B5EAB" w:rsidP="006929F6">
      <w:pPr>
        <w:suppressAutoHyphens/>
        <w:autoSpaceDE w:val="0"/>
        <w:jc w:val="right"/>
        <w:rPr>
          <w:sz w:val="28"/>
          <w:szCs w:val="28"/>
        </w:rPr>
      </w:pPr>
    </w:p>
    <w:p w:rsidR="004B5EAB" w:rsidRDefault="004B5EAB" w:rsidP="006929F6">
      <w:pPr>
        <w:suppressAutoHyphens/>
        <w:autoSpaceDE w:val="0"/>
        <w:jc w:val="right"/>
        <w:rPr>
          <w:sz w:val="28"/>
          <w:szCs w:val="28"/>
        </w:rPr>
      </w:pPr>
    </w:p>
    <w:p w:rsidR="004B5EAB" w:rsidRDefault="004B5EAB" w:rsidP="006929F6">
      <w:pPr>
        <w:suppressAutoHyphens/>
        <w:autoSpaceDE w:val="0"/>
        <w:jc w:val="right"/>
        <w:rPr>
          <w:sz w:val="28"/>
          <w:szCs w:val="28"/>
        </w:rPr>
      </w:pPr>
    </w:p>
    <w:p w:rsidR="004B5EAB" w:rsidRPr="006929F6" w:rsidRDefault="004B5EAB" w:rsidP="006929F6">
      <w:pPr>
        <w:suppressAutoHyphens/>
        <w:autoSpaceDE w:val="0"/>
        <w:jc w:val="right"/>
        <w:rPr>
          <w:sz w:val="28"/>
          <w:szCs w:val="28"/>
        </w:rPr>
      </w:pPr>
      <w:r w:rsidRPr="006929F6">
        <w:rPr>
          <w:sz w:val="28"/>
          <w:szCs w:val="28"/>
        </w:rPr>
        <w:t>Приложение №1</w:t>
      </w:r>
    </w:p>
    <w:p w:rsidR="004B5EAB" w:rsidRPr="006929F6" w:rsidRDefault="004B5EAB" w:rsidP="006929F6">
      <w:pPr>
        <w:suppressAutoHyphens/>
        <w:autoSpaceDE w:val="0"/>
        <w:jc w:val="right"/>
        <w:rPr>
          <w:sz w:val="28"/>
          <w:szCs w:val="28"/>
        </w:rPr>
      </w:pPr>
      <w:r w:rsidRPr="006929F6">
        <w:rPr>
          <w:sz w:val="28"/>
          <w:szCs w:val="28"/>
        </w:rPr>
        <w:t>к постановлению</w:t>
      </w:r>
    </w:p>
    <w:p w:rsidR="004B5EAB" w:rsidRPr="006929F6" w:rsidRDefault="004B5EAB" w:rsidP="006929F6">
      <w:pPr>
        <w:suppressAutoHyphens/>
        <w:autoSpaceDE w:val="0"/>
        <w:jc w:val="right"/>
        <w:rPr>
          <w:sz w:val="28"/>
          <w:szCs w:val="28"/>
        </w:rPr>
      </w:pPr>
      <w:r w:rsidRPr="006929F6">
        <w:rPr>
          <w:sz w:val="28"/>
          <w:szCs w:val="28"/>
        </w:rPr>
        <w:t xml:space="preserve"> администрации района</w:t>
      </w:r>
    </w:p>
    <w:p w:rsidR="004B5EAB" w:rsidRPr="006929F6" w:rsidRDefault="004B5EAB" w:rsidP="006929F6">
      <w:pPr>
        <w:suppressAutoHyphens/>
        <w:autoSpaceDE w:val="0"/>
        <w:jc w:val="right"/>
        <w:rPr>
          <w:sz w:val="28"/>
          <w:szCs w:val="28"/>
        </w:rPr>
      </w:pPr>
      <w:r w:rsidRPr="006929F6">
        <w:rPr>
          <w:sz w:val="28"/>
          <w:szCs w:val="28"/>
        </w:rPr>
        <w:t xml:space="preserve">от </w:t>
      </w:r>
      <w:r>
        <w:rPr>
          <w:sz w:val="28"/>
          <w:szCs w:val="28"/>
        </w:rPr>
        <w:t>30.05.2016г. № 308-п</w:t>
      </w:r>
    </w:p>
    <w:p w:rsidR="004B5EAB" w:rsidRPr="006929F6" w:rsidRDefault="004B5EAB" w:rsidP="006929F6">
      <w:pPr>
        <w:suppressAutoHyphens/>
        <w:autoSpaceDE w:val="0"/>
        <w:jc w:val="right"/>
        <w:rPr>
          <w:sz w:val="28"/>
          <w:szCs w:val="28"/>
        </w:rPr>
      </w:pP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</w:p>
    <w:p w:rsidR="004B5EAB" w:rsidRPr="006929F6" w:rsidRDefault="004B5EAB" w:rsidP="006929F6">
      <w:pPr>
        <w:suppressAutoHyphens/>
        <w:autoSpaceDE w:val="0"/>
        <w:ind w:firstLine="540"/>
        <w:jc w:val="center"/>
        <w:rPr>
          <w:b/>
          <w:sz w:val="28"/>
          <w:szCs w:val="28"/>
        </w:rPr>
      </w:pPr>
      <w:r w:rsidRPr="006929F6">
        <w:rPr>
          <w:b/>
          <w:sz w:val="28"/>
          <w:szCs w:val="28"/>
        </w:rPr>
        <w:t xml:space="preserve">Порядок  </w:t>
      </w:r>
    </w:p>
    <w:p w:rsidR="004B5EAB" w:rsidRPr="006929F6" w:rsidRDefault="004B5EAB" w:rsidP="006929F6">
      <w:pPr>
        <w:suppressAutoHyphens/>
        <w:autoSpaceDE w:val="0"/>
        <w:ind w:firstLine="540"/>
        <w:jc w:val="center"/>
        <w:rPr>
          <w:b/>
          <w:sz w:val="28"/>
          <w:szCs w:val="28"/>
        </w:rPr>
      </w:pPr>
      <w:r w:rsidRPr="006929F6">
        <w:rPr>
          <w:b/>
          <w:sz w:val="28"/>
          <w:szCs w:val="28"/>
        </w:rPr>
        <w:t>субсидирования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B5EAB" w:rsidRPr="006929F6" w:rsidRDefault="004B5EAB" w:rsidP="006929F6">
      <w:pPr>
        <w:suppressAutoHyphens/>
        <w:autoSpaceDE w:val="0"/>
        <w:jc w:val="center"/>
        <w:rPr>
          <w:sz w:val="28"/>
          <w:szCs w:val="28"/>
        </w:rPr>
      </w:pPr>
    </w:p>
    <w:p w:rsidR="004B5EAB" w:rsidRPr="006929F6" w:rsidRDefault="004B5EAB" w:rsidP="006929F6">
      <w:pPr>
        <w:numPr>
          <w:ilvl w:val="0"/>
          <w:numId w:val="3"/>
        </w:numPr>
        <w:suppressAutoHyphens/>
        <w:autoSpaceDE w:val="0"/>
        <w:spacing w:after="200" w:line="276" w:lineRule="auto"/>
        <w:jc w:val="center"/>
        <w:rPr>
          <w:sz w:val="28"/>
          <w:szCs w:val="28"/>
        </w:rPr>
      </w:pPr>
      <w:r w:rsidRPr="006929F6">
        <w:rPr>
          <w:sz w:val="28"/>
          <w:szCs w:val="28"/>
        </w:rPr>
        <w:t>ОБЩИЕ ПОЛОЖЕНИЯ</w:t>
      </w:r>
    </w:p>
    <w:p w:rsidR="004B5EAB" w:rsidRPr="006929F6" w:rsidRDefault="004B5EAB" w:rsidP="006929F6">
      <w:pPr>
        <w:suppressAutoHyphens/>
        <w:autoSpaceDE w:val="0"/>
        <w:ind w:left="900"/>
        <w:rPr>
          <w:sz w:val="28"/>
          <w:szCs w:val="28"/>
        </w:rPr>
      </w:pP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1.1. Порядок</w:t>
      </w:r>
      <w:r w:rsidRPr="006929F6">
        <w:rPr>
          <w:rFonts w:ascii="Arial" w:hAnsi="Arial" w:cs="Arial"/>
          <w:sz w:val="20"/>
          <w:szCs w:val="20"/>
        </w:rPr>
        <w:t xml:space="preserve"> </w:t>
      </w:r>
      <w:r w:rsidRPr="006929F6">
        <w:rPr>
          <w:sz w:val="28"/>
          <w:szCs w:val="28"/>
        </w:rPr>
        <w:t>субсидирования части затрат  субъектов  малого и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  (далее - Порядок) устанавливают механизм и условия предоставления государственной поддержки в форме субсидии на возмещение затрат, понесенных субъектами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-(далее — субсидия).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Порядок разработан в соответствии с постановлением администрации Ермаковского района от 30.10.2013 г. № 712-п </w:t>
      </w:r>
      <w:r>
        <w:rPr>
          <w:sz w:val="28"/>
          <w:szCs w:val="28"/>
        </w:rPr>
        <w:t>(</w:t>
      </w:r>
      <w:r w:rsidRPr="00D56CF8">
        <w:rPr>
          <w:sz w:val="28"/>
          <w:szCs w:val="28"/>
        </w:rPr>
        <w:t>в редакции постановления</w:t>
      </w:r>
      <w:r>
        <w:rPr>
          <w:sz w:val="28"/>
          <w:szCs w:val="28"/>
        </w:rPr>
        <w:t xml:space="preserve"> № 861-п от 30.10.2014г.;</w:t>
      </w:r>
      <w:r w:rsidRPr="00D56CF8">
        <w:rPr>
          <w:sz w:val="28"/>
          <w:szCs w:val="28"/>
        </w:rPr>
        <w:t xml:space="preserve"> № </w:t>
      </w:r>
      <w:r>
        <w:rPr>
          <w:sz w:val="28"/>
          <w:szCs w:val="28"/>
        </w:rPr>
        <w:t>79</w:t>
      </w:r>
      <w:r w:rsidRPr="00D56CF8">
        <w:rPr>
          <w:sz w:val="28"/>
          <w:szCs w:val="28"/>
        </w:rPr>
        <w:t xml:space="preserve">-п от </w:t>
      </w:r>
      <w:r>
        <w:rPr>
          <w:sz w:val="28"/>
          <w:szCs w:val="28"/>
        </w:rPr>
        <w:t>20</w:t>
      </w:r>
      <w:r w:rsidRPr="00D56CF8">
        <w:rPr>
          <w:sz w:val="28"/>
          <w:szCs w:val="28"/>
        </w:rPr>
        <w:t>.</w:t>
      </w:r>
      <w:r>
        <w:rPr>
          <w:sz w:val="28"/>
          <w:szCs w:val="28"/>
        </w:rPr>
        <w:t>02.2015</w:t>
      </w:r>
      <w:r w:rsidRPr="00D56CF8">
        <w:rPr>
          <w:sz w:val="28"/>
          <w:szCs w:val="28"/>
        </w:rPr>
        <w:t>г.</w:t>
      </w:r>
      <w:r>
        <w:rPr>
          <w:sz w:val="28"/>
          <w:szCs w:val="28"/>
        </w:rPr>
        <w:t>; № 282-п от 18.05.2015г.; № 517-п от 18.08.2015г.</w:t>
      </w:r>
      <w:r>
        <w:rPr>
          <w:sz w:val="27"/>
          <w:szCs w:val="27"/>
        </w:rPr>
        <w:t>;  № 623-п от 25.09.2015г.; № 731-п от 30.10.2015г</w:t>
      </w:r>
      <w:r w:rsidRPr="007D20FB">
        <w:rPr>
          <w:sz w:val="27"/>
          <w:szCs w:val="27"/>
        </w:rPr>
        <w:t>.; № 58-п от 08.02.2016г.</w:t>
      </w:r>
      <w:r w:rsidRPr="006929F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929F6">
        <w:rPr>
          <w:sz w:val="28"/>
          <w:szCs w:val="28"/>
        </w:rPr>
        <w:t>«Об утверждении муниципальной  программы «Поддержка и развитие малого и среднего предпринимательства в Ермаковском районе» (далее - Программа).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1.2. Используемые в настоящем Порядке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</w:t>
      </w:r>
      <w:hyperlink r:id="rId5" w:history="1">
        <w:r w:rsidRPr="006929F6">
          <w:rPr>
            <w:color w:val="000000"/>
            <w:sz w:val="28"/>
            <w:szCs w:val="28"/>
          </w:rPr>
          <w:t>законе</w:t>
        </w:r>
      </w:hyperlink>
      <w:r w:rsidRPr="006929F6">
        <w:rPr>
          <w:sz w:val="28"/>
          <w:szCs w:val="28"/>
        </w:rPr>
        <w:t xml:space="preserve"> от 24.07.2007 N 209-ФЗ "О развитии малого и среднего предпринимательства в Российской Федерации" (далее - Федеральный закон).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Для целей настоящего Порядка используются следующие понятия: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оборудование - устройства, механизмы, автотранспортные средства, приборы, аппараты, агрегаты, установки, машины, средства и технологии, соответствующие кодам </w:t>
      </w:r>
      <w:hyperlink r:id="rId6" w:history="1">
        <w:r w:rsidRPr="006929F6">
          <w:rPr>
            <w:rFonts w:cs="Arial"/>
            <w:color w:val="000000"/>
            <w:sz w:val="28"/>
            <w:szCs w:val="28"/>
          </w:rPr>
          <w:t>подраздела 14</w:t>
        </w:r>
      </w:hyperlink>
      <w:r w:rsidRPr="006929F6">
        <w:rPr>
          <w:sz w:val="28"/>
          <w:szCs w:val="28"/>
        </w:rPr>
        <w:t xml:space="preserve"> "Машины и оборудование", а также кодам 15 3410020 - 15 3410226, 15 3410340 - 15 3410442, 15 3420140 - 15 3420219, 15 3599300 - 15 3599309 </w:t>
      </w:r>
      <w:hyperlink r:id="rId7" w:history="1">
        <w:r w:rsidRPr="006929F6">
          <w:rPr>
            <w:rFonts w:cs="Arial"/>
            <w:color w:val="000000"/>
            <w:sz w:val="28"/>
            <w:szCs w:val="28"/>
          </w:rPr>
          <w:t>подраздела 15</w:t>
        </w:r>
      </w:hyperlink>
      <w:r w:rsidRPr="006929F6">
        <w:rPr>
          <w:sz w:val="28"/>
          <w:szCs w:val="28"/>
        </w:rPr>
        <w:t xml:space="preserve"> "Средства транспортные" Общероссийского классификатора основных фондов, утвержденного Постановлением Госстандарта Российской Федерации от 26.12.1994 N 359;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уполномоченный орган по предоставлению субсидии – администрация Ермаковского района в лице отдела планирования и экономического развития администрации района (далее по тексту Порядка — отдел ПиЭР);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заявитель - субъект малого или среднего предпринимательства, обратившийся с заявлением о предоставлении субсидии;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заявка - комплект документов, поданный заявителем для принятия 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получатель субсидии - заявитель, в отношении которого    принято решение о предоставлении субсидии;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первый взнос (аванс) - первый платеж, уплаченный в соответствии с графиком уплаты лизинговых платежей.</w:t>
      </w:r>
    </w:p>
    <w:p w:rsidR="004B5EAB" w:rsidRPr="006929F6" w:rsidRDefault="004B5EAB" w:rsidP="006929F6">
      <w:pPr>
        <w:suppressAutoHyphens/>
        <w:autoSpaceDE w:val="0"/>
        <w:ind w:firstLine="540"/>
        <w:jc w:val="center"/>
        <w:rPr>
          <w:sz w:val="28"/>
          <w:szCs w:val="28"/>
        </w:rPr>
      </w:pPr>
    </w:p>
    <w:p w:rsidR="004B5EAB" w:rsidRPr="006929F6" w:rsidRDefault="004B5EAB" w:rsidP="006929F6">
      <w:pPr>
        <w:suppressAutoHyphens/>
        <w:autoSpaceDE w:val="0"/>
        <w:ind w:firstLine="540"/>
        <w:jc w:val="center"/>
        <w:rPr>
          <w:sz w:val="28"/>
          <w:szCs w:val="28"/>
        </w:rPr>
      </w:pPr>
      <w:r w:rsidRPr="006929F6">
        <w:rPr>
          <w:sz w:val="28"/>
          <w:szCs w:val="28"/>
        </w:rPr>
        <w:t>2. УСЛОВИЯ ПРЕДОСТАВЛЕНИЯ СУБСИДИИ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2.1. Условиями предоставления субсидии являются: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регистрация и</w:t>
      </w:r>
      <w:r>
        <w:rPr>
          <w:sz w:val="28"/>
          <w:szCs w:val="28"/>
        </w:rPr>
        <w:t xml:space="preserve"> (или)</w:t>
      </w:r>
      <w:r w:rsidRPr="006929F6">
        <w:rPr>
          <w:sz w:val="28"/>
          <w:szCs w:val="28"/>
        </w:rPr>
        <w:t xml:space="preserve"> осуществление деятельности заявителя в качестве субъекта малого или среднего предпринимательства на территории Ермаковского района;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отсутствие у заявителя задолженности по налогам и иным обязательным платежам в бюджет любого уровня бюджетной системы Российской Федерации и внебюджетные фонды;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территории Ермаковского района на момент подачи заявки;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приобретение в лизинг оборудования, устройств, механизмов, транспортных средств (за исключением легковых автомобилей), станков, приборов, аппаратов, агрегатов, установок, машин, средств и технологий (за исключением оборудования, предназначенного для осуществления оптовой и розничной торговой деятельности),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N 1 (далее - оборудование);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приобретение заявителем оборудования на основании договоров лизинга,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оплата заявителем первого взноса (аванса) при заключении договоров лизинга оборудования;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приобретение оборудования по договору лизинга для целей, не связанных с их передачей в пользование иным лицам (аренду, прокат);</w:t>
      </w:r>
    </w:p>
    <w:p w:rsidR="004B5EAB" w:rsidRPr="006929F6" w:rsidRDefault="004B5EAB" w:rsidP="006929F6">
      <w:pPr>
        <w:suppressAutoHyphens/>
        <w:spacing w:after="200" w:line="276" w:lineRule="auto"/>
        <w:ind w:firstLine="709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предоставление в полном объеме и надлежащем виде документов, обозначенных в пункте 3.1 настоящего Порядка.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>2.2. Субсидирование части затрат субъектов малого и (или) среднего предпринимательства, связанных с уплатой первого взноса (аванса) при заключении договоров лизинга оборудования, с российскими лизинговыми организациями в целях создания и (или) развития либо модернизации производства товаров (работ, услуг) предоставляются в размере 100 процентов от затрат на оплату первого взноса (аванса) при заключении договоров лизинга оборудования  -(без учета НДС - для получателей субсидии, применяющих общую систему налогообложения), но не более 100 тыс. рублей одному субъекту малого или среднего предпринимательства в течение финансового года.</w:t>
      </w:r>
    </w:p>
    <w:p w:rsidR="004B5EAB" w:rsidRPr="000C7E18" w:rsidRDefault="004B5EAB" w:rsidP="000C7E18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sz w:val="28"/>
          <w:szCs w:val="28"/>
        </w:rPr>
        <w:t xml:space="preserve">При условии поступления средств из краевого (в т. ч. федерального) бюджета </w:t>
      </w:r>
      <w:r>
        <w:rPr>
          <w:sz w:val="28"/>
          <w:szCs w:val="28"/>
        </w:rPr>
        <w:t>с</w:t>
      </w:r>
      <w:r w:rsidRPr="000C7E18">
        <w:rPr>
          <w:sz w:val="28"/>
          <w:szCs w:val="28"/>
        </w:rPr>
        <w:t xml:space="preserve">убсидия предоставляется в целях возмещения части затрат субъектов малого и среднего предпринимательства по уплате первого взноса (аванса) при заключении договоров лизинга оборудования, включая затраты на монтаж оборудования, в размере, </w:t>
      </w:r>
      <w:r w:rsidRPr="006929F6">
        <w:rPr>
          <w:sz w:val="28"/>
          <w:szCs w:val="28"/>
        </w:rPr>
        <w:t>100 процентов от затрат на оплату первого взноса (аванса) при заключении договоров лизинга оборудования  -(без учета НДС - для получателей субсидии, применяющих</w:t>
      </w:r>
      <w:r>
        <w:rPr>
          <w:sz w:val="28"/>
          <w:szCs w:val="28"/>
        </w:rPr>
        <w:t xml:space="preserve"> общую систему налогообложения)</w:t>
      </w:r>
      <w:r w:rsidRPr="000C7E18">
        <w:rPr>
          <w:sz w:val="28"/>
          <w:szCs w:val="28"/>
        </w:rPr>
        <w:t>:</w:t>
      </w:r>
    </w:p>
    <w:p w:rsidR="004B5EAB" w:rsidRPr="000C7E18" w:rsidRDefault="004B5EAB" w:rsidP="000C7E18">
      <w:pPr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E18">
        <w:rPr>
          <w:sz w:val="28"/>
          <w:szCs w:val="28"/>
        </w:rPr>
        <w:t>из средств федерального бюджета - не более 500,0 тыс. рублей на одного получателя поддержки;</w:t>
      </w:r>
    </w:p>
    <w:p w:rsidR="004B5EAB" w:rsidRPr="000C7E18" w:rsidRDefault="004B5EAB" w:rsidP="000C7E18">
      <w:pPr>
        <w:suppressAutoHyphen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7E18">
        <w:rPr>
          <w:sz w:val="28"/>
          <w:szCs w:val="28"/>
        </w:rPr>
        <w:t>из средств краевого бюджета:</w:t>
      </w:r>
    </w:p>
    <w:p w:rsidR="004B5EAB" w:rsidRPr="000C7E18" w:rsidRDefault="004B5EAB" w:rsidP="000C7E18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0C7E18">
        <w:rPr>
          <w:sz w:val="28"/>
          <w:szCs w:val="28"/>
        </w:rPr>
        <w:t>субъектам предпринимательства с численностью работающих от 1 до 15 человек (включительно) в размере не более 500,0 тыс. рублей на одного получателя поддержки;</w:t>
      </w:r>
    </w:p>
    <w:p w:rsidR="004B5EAB" w:rsidRPr="000C7E18" w:rsidRDefault="004B5EAB" w:rsidP="000C7E18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0C7E18">
        <w:rPr>
          <w:sz w:val="28"/>
          <w:szCs w:val="28"/>
        </w:rPr>
        <w:t>субъектам предпринимательства с численностью работающих 16 и более человек в размере не более 1,5 млн. рублей на одного получателя поддержки;</w:t>
      </w:r>
    </w:p>
    <w:p w:rsidR="004B5EAB" w:rsidRPr="000C7E18" w:rsidRDefault="004B5EAB" w:rsidP="000C7E18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0C7E18">
        <w:rPr>
          <w:sz w:val="28"/>
          <w:szCs w:val="28"/>
        </w:rPr>
        <w:t xml:space="preserve">субъектам предпринимательства с численностью работающих 16 и более человек, при условии привлечения ими инвестиций в основной капитал (основные средства) более 10,0 млн. рублей, в размере не более 3,0 млн. рублей на одного получателя поддержки. </w:t>
      </w:r>
    </w:p>
    <w:p w:rsidR="004B5EAB" w:rsidRDefault="004B5EAB" w:rsidP="000C7E18">
      <w:pPr>
        <w:suppressAutoHyphens/>
        <w:autoSpaceDE w:val="0"/>
        <w:jc w:val="both"/>
        <w:rPr>
          <w:sz w:val="28"/>
          <w:szCs w:val="28"/>
        </w:rPr>
      </w:pPr>
      <w:r w:rsidRPr="000C7E18">
        <w:rPr>
          <w:sz w:val="28"/>
          <w:szCs w:val="28"/>
        </w:rPr>
        <w:t xml:space="preserve"> Субсидия предоставляется при условии представления субъектом малого и среднего предпринимательства в уполномоченный орган субъекта Российской Федерации информации об уплате налогов, предусмотренных в рамках применяемого им режима налогообложения.</w:t>
      </w:r>
      <w:r w:rsidRPr="000C7E18">
        <w:t xml:space="preserve"> </w:t>
      </w:r>
    </w:p>
    <w:p w:rsidR="004B5EAB" w:rsidRPr="002C54AE" w:rsidRDefault="004B5EAB" w:rsidP="002C54AE">
      <w:pPr>
        <w:autoSpaceDE w:val="0"/>
        <w:autoSpaceDN w:val="0"/>
        <w:adjustRightInd w:val="0"/>
        <w:ind w:left="284" w:right="140" w:firstLine="709"/>
        <w:jc w:val="both"/>
        <w:outlineLvl w:val="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2.3</w:t>
      </w:r>
      <w:r w:rsidRPr="002C54AE">
        <w:rPr>
          <w:sz w:val="28"/>
          <w:szCs w:val="28"/>
          <w:lang w:eastAsia="ru-RU"/>
        </w:rPr>
        <w:t>. Субсидия распространяется на лизинговые договоры, к которым относятся следующие предметы лизинга:</w:t>
      </w:r>
    </w:p>
    <w:p w:rsidR="004B5EAB" w:rsidRPr="002C54AE" w:rsidRDefault="004B5EAB" w:rsidP="002C54AE">
      <w:pPr>
        <w:autoSpaceDE w:val="0"/>
        <w:autoSpaceDN w:val="0"/>
        <w:adjustRightInd w:val="0"/>
        <w:ind w:left="284" w:right="140" w:firstLine="709"/>
        <w:jc w:val="both"/>
        <w:outlineLvl w:val="3"/>
        <w:rPr>
          <w:sz w:val="28"/>
          <w:szCs w:val="28"/>
          <w:lang w:eastAsia="ru-RU"/>
        </w:rPr>
      </w:pPr>
      <w:r w:rsidRPr="002C54AE">
        <w:rPr>
          <w:sz w:val="28"/>
          <w:szCs w:val="28"/>
          <w:lang w:eastAsia="ru-RU"/>
        </w:rPr>
        <w:t>- оборудование;</w:t>
      </w:r>
    </w:p>
    <w:p w:rsidR="004B5EAB" w:rsidRPr="002C54AE" w:rsidRDefault="004B5EAB" w:rsidP="002C54AE">
      <w:pPr>
        <w:autoSpaceDE w:val="0"/>
        <w:autoSpaceDN w:val="0"/>
        <w:adjustRightInd w:val="0"/>
        <w:ind w:left="284" w:right="140" w:firstLine="709"/>
        <w:jc w:val="both"/>
        <w:outlineLvl w:val="3"/>
        <w:rPr>
          <w:sz w:val="28"/>
          <w:szCs w:val="28"/>
          <w:lang w:eastAsia="ru-RU"/>
        </w:rPr>
      </w:pPr>
      <w:r w:rsidRPr="002C54AE">
        <w:rPr>
          <w:sz w:val="28"/>
          <w:szCs w:val="28"/>
          <w:lang w:eastAsia="ru-RU"/>
        </w:rPr>
        <w:t>-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фасовки сельскохоз. продукции; мобильный пункт заготовки молочной продукции;</w:t>
      </w:r>
    </w:p>
    <w:p w:rsidR="004B5EAB" w:rsidRPr="002C54AE" w:rsidRDefault="004B5EAB" w:rsidP="002C54AE">
      <w:pPr>
        <w:autoSpaceDE w:val="0"/>
        <w:autoSpaceDN w:val="0"/>
        <w:adjustRightInd w:val="0"/>
        <w:ind w:left="284" w:right="140" w:firstLine="709"/>
        <w:jc w:val="both"/>
        <w:outlineLvl w:val="3"/>
        <w:rPr>
          <w:sz w:val="28"/>
          <w:szCs w:val="28"/>
          <w:lang w:eastAsia="ru-RU"/>
        </w:rPr>
      </w:pPr>
      <w:r w:rsidRPr="002C54AE">
        <w:rPr>
          <w:sz w:val="28"/>
          <w:szCs w:val="28"/>
          <w:lang w:eastAsia="ru-RU"/>
        </w:rPr>
        <w:t>- нестационарные объекты для ведения предпринимательской деятельности субъектами малого и среднего предпринимательства (временные</w:t>
      </w:r>
      <w:r>
        <w:rPr>
          <w:sz w:val="28"/>
          <w:szCs w:val="28"/>
          <w:lang w:eastAsia="ru-RU"/>
        </w:rPr>
        <w:t xml:space="preserve"> </w:t>
      </w:r>
      <w:r w:rsidRPr="002C54AE">
        <w:rPr>
          <w:sz w:val="28"/>
          <w:szCs w:val="28"/>
          <w:lang w:eastAsia="ru-RU"/>
        </w:rPr>
        <w:t xml:space="preserve">сооружения </w:t>
      </w:r>
      <w:r w:rsidRPr="002C54AE">
        <w:rPr>
          <w:sz w:val="28"/>
          <w:szCs w:val="28"/>
          <w:lang w:eastAsia="ru-RU"/>
        </w:rPr>
        <w:br/>
        <w:t xml:space="preserve">или временные конструкции, не связанные прочно с земельным участком </w:t>
      </w:r>
      <w:r w:rsidRPr="002C54AE">
        <w:rPr>
          <w:sz w:val="28"/>
          <w:szCs w:val="28"/>
          <w:lang w:eastAsia="ru-RU"/>
        </w:rPr>
        <w:br/>
        <w:t>вне зависимости от присоединения к сетям инженерно-технического обеспечения).</w:t>
      </w:r>
    </w:p>
    <w:p w:rsidR="004B5EAB" w:rsidRDefault="004B5EAB" w:rsidP="002C54AE">
      <w:pPr>
        <w:suppressAutoHyphens/>
        <w:spacing w:after="200" w:line="276" w:lineRule="auto"/>
        <w:ind w:firstLine="709"/>
        <w:jc w:val="both"/>
        <w:rPr>
          <w:sz w:val="28"/>
          <w:szCs w:val="28"/>
        </w:rPr>
      </w:pPr>
      <w:r w:rsidRPr="002C54AE">
        <w:rPr>
          <w:bCs/>
          <w:sz w:val="28"/>
          <w:szCs w:val="28"/>
          <w:lang w:eastAsia="ru-RU"/>
        </w:rPr>
        <w:t>Предметом лизинга по вышеуказанным договорам не может быть физически изношенное или морально устаревшее оборудование</w:t>
      </w:r>
      <w:r w:rsidRPr="006929F6">
        <w:rPr>
          <w:sz w:val="28"/>
          <w:szCs w:val="28"/>
        </w:rPr>
        <w:t xml:space="preserve"> </w:t>
      </w:r>
    </w:p>
    <w:p w:rsidR="004B5EAB" w:rsidRPr="006929F6" w:rsidRDefault="004B5EAB" w:rsidP="002C54AE">
      <w:pPr>
        <w:suppressAutoHyphens/>
        <w:spacing w:after="200" w:line="276" w:lineRule="auto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sz w:val="28"/>
          <w:szCs w:val="28"/>
        </w:rPr>
        <w:t>3. ПОРЯДОК ПРЕДОСТАВЛЕНИЯ И ВОЗВРАТА СУБСИДИИ</w:t>
      </w:r>
    </w:p>
    <w:p w:rsidR="004B5EAB" w:rsidRPr="006929F6" w:rsidRDefault="004B5EAB" w:rsidP="006929F6">
      <w:pPr>
        <w:suppressAutoHyphens/>
        <w:autoSpaceDE w:val="0"/>
        <w:rPr>
          <w:color w:val="000000"/>
          <w:kern w:val="1"/>
          <w:sz w:val="28"/>
          <w:szCs w:val="28"/>
          <w:lang w:eastAsia="ru-RU"/>
        </w:rPr>
      </w:pPr>
      <w:r w:rsidRPr="006929F6">
        <w:rPr>
          <w:sz w:val="28"/>
          <w:szCs w:val="28"/>
        </w:rPr>
        <w:t>3.1. Заявитель</w:t>
      </w:r>
      <w:r w:rsidRPr="006929F6">
        <w:rPr>
          <w:color w:val="000000"/>
          <w:kern w:val="1"/>
          <w:sz w:val="28"/>
          <w:szCs w:val="28"/>
          <w:lang w:eastAsia="ru-RU"/>
        </w:rPr>
        <w:t xml:space="preserve"> представляет в отдел ПиЭР следующие документы:</w:t>
      </w:r>
    </w:p>
    <w:p w:rsidR="004B5EAB" w:rsidRPr="006929F6" w:rsidRDefault="004B5EAB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заявление о предоставлении субсидии по форме согласно приложению N 1 к настоящему Порядку;</w:t>
      </w:r>
    </w:p>
    <w:p w:rsidR="004B5EAB" w:rsidRPr="006929F6" w:rsidRDefault="004B5EAB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согласие на обработку персональных данных по форме согласно приложению N 2 к настоящему Порядку;</w:t>
      </w:r>
    </w:p>
    <w:p w:rsidR="004B5EAB" w:rsidRPr="006929F6" w:rsidRDefault="004B5EAB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полученные в срок не ранее 6 месяцев до момента подачи заявки на получение субсидии (представляются по инициативе заявителя);</w:t>
      </w:r>
    </w:p>
    <w:p w:rsidR="004B5EAB" w:rsidRPr="006929F6" w:rsidRDefault="004B5EAB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  <w:r w:rsidRPr="006929F6">
        <w:rPr>
          <w:sz w:val="28"/>
          <w:szCs w:val="28"/>
        </w:rPr>
        <w:t xml:space="preserve"> при наличии задолженности: чеки оплаты недоимки по налогам (сборам) и задолженности по пени и штрафам;</w:t>
      </w:r>
    </w:p>
    <w:p w:rsidR="004B5EAB" w:rsidRPr="006929F6" w:rsidRDefault="004B5EAB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справку Пенсионного фонда Российской Федерации  об отсутствии задолженности по страховым взносам на обязательное пенсионное страхование и обязательное медицинское страхование полученную, в срок не ранее 30 дней до даты подачи заявки (заявок) (представляются по инициативе заявителя);</w:t>
      </w:r>
      <w:r w:rsidRPr="006929F6">
        <w:rPr>
          <w:sz w:val="28"/>
          <w:szCs w:val="28"/>
        </w:rPr>
        <w:t xml:space="preserve"> при наличии задолженности: чеки оплаты недоимки по налогам (сборам) и задолженности по пени и штрафам;</w:t>
      </w:r>
    </w:p>
    <w:p w:rsidR="004B5EAB" w:rsidRPr="006929F6" w:rsidRDefault="004B5EAB" w:rsidP="006929F6">
      <w:pPr>
        <w:widowControl w:val="0"/>
        <w:suppressAutoHyphens/>
        <w:autoSpaceDE w:val="0"/>
        <w:spacing w:line="240" w:lineRule="atLeast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справку Фонда социального страхования Российской Федерации о наличии задолженности по уплате страховых взносов, полученную в срок не ранее 30 дней до даты подачи заявки (представляются по инициативе заявителя);</w:t>
      </w:r>
      <w:r w:rsidRPr="006929F6">
        <w:rPr>
          <w:sz w:val="28"/>
          <w:szCs w:val="28"/>
        </w:rPr>
        <w:t xml:space="preserve"> при наличии задолженности: чеки оплаты недоимки по налогам (сборам) и задолженности по пени и штрафам;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бухгалтерского баланса (форма N 1), отчета о финансовых результатах (форма N 2)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договоров лизинга, графиков погашения и уплаты лизинговых платежей;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платежных документов, подтверждающих уплату первых взносов (авансов) при заключении договоров лизинга оборудования;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копии документов, характеризующих предмет договоров лизинга (копии паспортов транспортных средств (в случае приобретения транспортных средств, оборудования);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технико-экономическое обоснование приобретения предмета лизинга, в соответствии с которым осуществляются лизинговые операции, заявленные на конкурс (далее - ТЭО). ТЭО оформляется по форме согласно приложению N 3 к настоящему Порядку.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3.2. Отдел ПиЭР самостоятельно запрашивает документы, указанные в абзацах третьем - пятом пункта 3.1   настоящего Порядка, в порядке межведомственного информационного взаимодействия в соответствии с Федеральным законом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Непредставление заявителем документов, указанных в абзацах третьем- пятом пункта 3.1 настоящего Порядка, не является основанием для принятия решения об отказе в предоставлении субсидии.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3.3. Информация о постановке на учет в органах Росфинмониторинга лизинговой компании, у которой заявителем приобретено оборудование, запрашивается отделом ПиЭР самостоятельно.</w:t>
      </w:r>
    </w:p>
    <w:p w:rsidR="004B5EAB" w:rsidRPr="006929F6" w:rsidRDefault="004B5EAB" w:rsidP="006929F6">
      <w:pPr>
        <w:suppressAutoHyphens/>
        <w:autoSpaceDE w:val="0"/>
        <w:ind w:firstLine="540"/>
        <w:jc w:val="both"/>
        <w:rPr>
          <w:sz w:val="28"/>
          <w:szCs w:val="28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 </w:t>
      </w:r>
      <w:r w:rsidRPr="006929F6">
        <w:rPr>
          <w:sz w:val="28"/>
          <w:szCs w:val="28"/>
        </w:rPr>
        <w:tab/>
        <w:t xml:space="preserve">3.4 </w:t>
      </w:r>
      <w:r w:rsidRPr="006929F6">
        <w:rPr>
          <w:sz w:val="28"/>
          <w:szCs w:val="20"/>
        </w:rPr>
        <w:t>Все копии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  <w:r w:rsidRPr="006929F6">
        <w:rPr>
          <w:sz w:val="28"/>
          <w:szCs w:val="28"/>
        </w:rPr>
        <w:t xml:space="preserve"> </w:t>
      </w:r>
    </w:p>
    <w:p w:rsidR="004B5EAB" w:rsidRPr="006929F6" w:rsidRDefault="004B5EAB" w:rsidP="006929F6">
      <w:pPr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Заявитель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3.5. Оказание муниципальной поддержки осуществляется при отсутствии у субъектов малого и среднего предпринимательства задолженности по налоговым и иным обязательным платежам в бюджетную систему Российской Федерации по страховым взносам на обязательное пенсионное страхование и обязательное медицинское страхование в Пенсионный фонд РФ, по уплате страховых взносов в Фонд социального страхования  Российской Федерации.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1" w:name="sub_1403"/>
      <w:bookmarkEnd w:id="1"/>
      <w:r w:rsidRPr="006929F6">
        <w:rPr>
          <w:color w:val="000000"/>
          <w:kern w:val="1"/>
          <w:sz w:val="28"/>
          <w:szCs w:val="28"/>
          <w:lang w:eastAsia="ru-RU"/>
        </w:rPr>
        <w:t>3.6. Поддержка не может оказываться в отношении субъектов малого и   среднего предпринимательства: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2" w:name="sub_14031"/>
      <w:bookmarkStart w:id="3" w:name="Bookmark"/>
      <w:bookmarkEnd w:id="2"/>
      <w:bookmarkEnd w:id="3"/>
      <w:r w:rsidRPr="006929F6">
        <w:rPr>
          <w:color w:val="000000"/>
          <w:kern w:val="1"/>
          <w:sz w:val="28"/>
          <w:szCs w:val="28"/>
          <w:lang w:eastAsia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4" w:name="sub_1431"/>
      <w:bookmarkStart w:id="5" w:name="Bookmark1"/>
      <w:bookmarkEnd w:id="4"/>
      <w:bookmarkEnd w:id="5"/>
      <w:r w:rsidRPr="006929F6">
        <w:rPr>
          <w:color w:val="000000"/>
          <w:kern w:val="1"/>
          <w:sz w:val="28"/>
          <w:szCs w:val="28"/>
          <w:lang w:eastAsia="ru-RU"/>
        </w:rPr>
        <w:t>б) являющихся участниками соглашений о разделе продукции;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6" w:name="sub_1432"/>
      <w:bookmarkStart w:id="7" w:name="Bookmark2"/>
      <w:bookmarkEnd w:id="6"/>
      <w:bookmarkEnd w:id="7"/>
      <w:r w:rsidRPr="006929F6">
        <w:rPr>
          <w:color w:val="000000"/>
          <w:kern w:val="1"/>
          <w:sz w:val="28"/>
          <w:szCs w:val="28"/>
          <w:lang w:eastAsia="ru-RU"/>
        </w:rPr>
        <w:t>в) осуществляющих предпринимательскую деятельность в сфере игорного бизнеса;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8" w:name="sub_1433"/>
      <w:bookmarkStart w:id="9" w:name="Bookmark3"/>
      <w:bookmarkEnd w:id="8"/>
      <w:bookmarkEnd w:id="9"/>
      <w:r w:rsidRPr="006929F6">
        <w:rPr>
          <w:color w:val="000000"/>
          <w:kern w:val="1"/>
          <w:sz w:val="28"/>
          <w:szCs w:val="28"/>
          <w:lang w:eastAsia="ru-RU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10" w:name="sub_1434"/>
      <w:bookmarkStart w:id="11" w:name="Bookmark4"/>
      <w:bookmarkEnd w:id="10"/>
      <w:bookmarkEnd w:id="11"/>
      <w:r w:rsidRPr="006929F6">
        <w:rPr>
          <w:color w:val="000000"/>
          <w:kern w:val="1"/>
          <w:sz w:val="28"/>
          <w:szCs w:val="28"/>
          <w:lang w:eastAsia="ru-RU"/>
        </w:rPr>
        <w:t>д)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3.7.  В оказании поддержки должно быть отказано в случаях: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bookmarkStart w:id="12" w:name="sub_1405"/>
      <w:r w:rsidRPr="006929F6">
        <w:rPr>
          <w:color w:val="000000"/>
          <w:kern w:val="1"/>
          <w:sz w:val="28"/>
          <w:szCs w:val="28"/>
          <w:lang w:eastAsia="ru-RU"/>
        </w:rPr>
        <w:t>если</w:t>
      </w:r>
      <w:bookmarkStart w:id="13" w:name="sub_1451"/>
      <w:bookmarkEnd w:id="12"/>
      <w:r w:rsidRPr="006929F6">
        <w:rPr>
          <w:color w:val="000000"/>
          <w:kern w:val="1"/>
          <w:sz w:val="28"/>
          <w:szCs w:val="28"/>
          <w:lang w:eastAsia="ru-RU"/>
        </w:rPr>
        <w:t xml:space="preserve"> не представлены документы, определенные п. 3.1. настоящего Порядка;</w:t>
      </w: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          если представлены недостоверные сведения и документы;</w:t>
      </w:r>
    </w:p>
    <w:bookmarkEnd w:id="13"/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если  по данному основанию ранее уже была получена аналогичная поддержка.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3.8. Предоставление субсидий производится в пределах средств, предусмотренных на эти цели решением Ермаковского районного Совета депутатов о районном бюджете на очередной финансовый год и плановый период, а также межбюджетных трансфертов из краевого (в т.ч. федерального) бюджета.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3.9. Уполномоченным органом по предоставлению субсидий является администрация Ермаковского района.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3.10. Заявка регистрируется отделом ПиЭР. По требованию заявителя отдел ПиЭР выдает расписку в получении документов, установленных п. 3.1. настоящего Порядка.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3.11. В течение 30 календарных дней со дня регистрации заявки экспертная комиссия администрации Ермаковского района  рассматривает поступившие документы на соответствие требованиям настоящего Порядка и действующего законодательства. 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Если одновременно поступило несколько заявок, технико-экономические обоснования (ТЭО) (приложение 3) проходят конкурсный отбор (приложение 4).   По итогам конкурсного отбора на заседании экспертной комиссии оформляется лист согласования  (приложение 5 к настоящему Порядку).  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Глава района в течение 3 рабочих дней с даты подписания листа согласования, принимает решение о предоставлении субсидии, либо об отказе в предоставлении субсидии. 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Решение о предоставлении субсидии оформляется Постановлением администрации Ермаковского района. 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Отдел ПиЭР информирует заявителя о принятом решении в течение 3 рабочих  дней со дня его принятия.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sz w:val="28"/>
          <w:szCs w:val="28"/>
        </w:rPr>
        <w:t>В случае принятия   решения об отказе в участии в конкурсе заявитель вправе повторно подать в установленном порядке доработанную заявку при условии устранения причин отказа.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3.12. Финансовое управление администрации Ермаковского района на основании реестра получателей субсидий (приложение №6) и копии постановления администрации Ермаковского района о предоставлении субсидии производит финансирование бюджетных средств на лицевой счет администрации Ермаковского района, открытый в Отделе № 30 Управления Федерального казначейства по Красноярскому краю (далее – УФК по Красноярскому краю).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3.13 Расходование субсидий осуществляется в установленном порядке в пределах лимитов бюджетных обязательств и объемов финансирования, отраженных на лицевом счете администрации Ермаковского района, как получателя средств районного бюджета, в соответствии с представленными администрацией Ермаковского района  в УФК по Красноярскому краю заявкой на кассовый расход на перечисление субсидий на расчетные счета получателей субсидий, открытые ими в кредитных организациях.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3.14. Субсидия считается предоставленной получателю в день списания средств субсидии с лицевого счета администрации Ермаковского района на расчетный счет получателя субсидии.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3.15. Обязательным условием предоставления субсидии является подписание  соглашения о предоставлении субсидии между получателем субсидии и администрацией Ермаковского района (приложение 8).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3.16  В случае выявления факта нарушения получателем субсидии условий, установленных при предоставлении субсидии, администрация Ермаковского района принимает решение о возврате субсидии в районный бюджет, в виде постановления администрации района.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Отдел ПиЭР информирует получателя субсидии о принятом решении о возврате субсидии в течение 3 рабочих  дней со дня его принятия.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субсидии, указанных в решении о возврате субсидии, в полном объеме. 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При отказе получателя субсидии вернуть полученную субсидию в районный бюджет взыскание субсидии производится в порядке, установленном действующим законодательством Российской Федерации.</w:t>
      </w: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kern w:val="1"/>
          <w:sz w:val="20"/>
          <w:szCs w:val="20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0"/>
          <w:szCs w:val="20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rFonts w:ascii="Calibri" w:hAnsi="Calibri" w:cs="Calibri"/>
          <w:sz w:val="20"/>
          <w:szCs w:val="20"/>
        </w:rPr>
        <w:t xml:space="preserve">      </w:t>
      </w:r>
      <w:r w:rsidRPr="006929F6">
        <w:rPr>
          <w:sz w:val="20"/>
          <w:szCs w:val="20"/>
        </w:rPr>
        <w:t>Приложение N 1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</w:t>
      </w:r>
      <w:r w:rsidRPr="006929F6">
        <w:rPr>
          <w:rFonts w:ascii="Calibri" w:hAnsi="Calibri" w:cs="Calibri"/>
          <w:sz w:val="20"/>
          <w:szCs w:val="20"/>
        </w:rPr>
        <w:t xml:space="preserve"> </w:t>
      </w:r>
      <w:r w:rsidRPr="006929F6">
        <w:rPr>
          <w:sz w:val="20"/>
          <w:szCs w:val="20"/>
        </w:rPr>
        <w:t xml:space="preserve">субсидирования   части затрат  субъектов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4B5EAB" w:rsidRPr="006929F6" w:rsidRDefault="004B5EAB" w:rsidP="00BE486F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</w:t>
      </w:r>
      <w:r w:rsidRPr="00BE48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6929F6">
        <w:rPr>
          <w:sz w:val="20"/>
          <w:szCs w:val="20"/>
        </w:rPr>
        <w:t xml:space="preserve">уплатой </w:t>
      </w:r>
      <w:r>
        <w:rPr>
          <w:sz w:val="20"/>
          <w:szCs w:val="20"/>
        </w:rPr>
        <w:t xml:space="preserve">    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4B5EAB" w:rsidRPr="006929F6" w:rsidRDefault="004B5EAB" w:rsidP="006929F6">
      <w:pPr>
        <w:suppressAutoHyphens/>
        <w:autoSpaceDE w:val="0"/>
        <w:jc w:val="center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Заявление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                     о предоставлении субсидии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Прошу предоставить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                  (полное наименование заявителя)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субсидию  на  возмещение затрат на уплату первого взноса (аванса) при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заключении договоров лизинга оборудования.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1. Информация о заявителе: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юридический адрес: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Телефон, факс, e-mail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ИНН/КПП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Банковские реквизиты: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2. Являюсь участником соглашений о разделе продукции: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3. Являюсь     профессиональным    участником    рынка     ценных    бумаг: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4.    Осуществляю    производство   и   реализацию   подакцизных   товаров: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5.  Осуществляю  добычу  и  реализацию  полезных ископаемых, за исключением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общераспространенных полезных ископаемых: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6.  Являюсь  кредитной организацией, страховой организацией (за исключением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потребительских  кооперативов),  инвестиционным  фондом,  негосударственным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пенсионным фондом, ломбардом: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7.  Являюсь  в  соответствии  с  законодательством  Российской  Федерации о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валютном   регулировании   и  валютном  контроле,  нерезидентом  Российской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Федерации: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8. Нахожусь в состоянии банкротства, реорганизации, ликвидации: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(да/нет)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9. Применяемая заявителем система налогообложения (отметить любым знаком):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общая "___"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упрощенная (УСН) "___"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патентная (ПСН) "___"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единый  налог  на  вмененный  доход для отдельных видов деятельности (ЕНВД)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"___"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единый сельскохозяйственный налог (ЕСХН) "___"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10.  Договор  лизинга  N  _____________от  ___________;  N  ____________ от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___________;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N ____________ от ___________; N ____________ от ___________.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  Предмет лизинга по договору: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________________________________________________________________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11.    Государственную    или   муниципальную   аналогичную   поддержку   в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соответствующих   органах   исполнительной   власти  Красноярского  края  и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бюджетных организациях не получал.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12.  Размер субсидии прошу установить в соответствии с порядком и условиями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предоставления    субсидий    субъектам    малого    и    (или)    среднего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предпринимательства  на  возмещение  затрат на уплату первого взноса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(аванса) при заключении договоров лизинга оборудования.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__________________________ _______________ ________________________________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 xml:space="preserve">  (должность руководителя)     (подпись)         (расшифровка подписи)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М.П.</w:t>
      </w:r>
    </w:p>
    <w:p w:rsidR="004B5EAB" w:rsidRPr="006929F6" w:rsidRDefault="004B5EAB" w:rsidP="006929F6">
      <w:pPr>
        <w:suppressAutoHyphens/>
        <w:autoSpaceDE w:val="0"/>
        <w:rPr>
          <w:rFonts w:ascii="Courier New" w:hAnsi="Courier New" w:cs="Calibri"/>
          <w:sz w:val="20"/>
          <w:szCs w:val="20"/>
        </w:rPr>
      </w:pPr>
      <w:r w:rsidRPr="006929F6">
        <w:rPr>
          <w:rFonts w:ascii="Courier New" w:hAnsi="Courier New" w:cs="Courier New"/>
          <w:sz w:val="20"/>
          <w:szCs w:val="20"/>
        </w:rPr>
        <w:t>Дата</w:t>
      </w: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  <w:bookmarkStart w:id="14" w:name="Par5034"/>
      <w:bookmarkEnd w:id="14"/>
    </w:p>
    <w:p w:rsidR="004B5EAB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2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части затрат  субъектов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</w:p>
    <w:p w:rsidR="004B5EAB" w:rsidRPr="006929F6" w:rsidRDefault="004B5EAB" w:rsidP="006929F6">
      <w:pPr>
        <w:suppressAutoHyphens/>
        <w:autoSpaceDE w:val="0"/>
        <w:jc w:val="center"/>
      </w:pPr>
      <w:bookmarkStart w:id="15" w:name="Par5044"/>
      <w:bookmarkEnd w:id="15"/>
      <w:r w:rsidRPr="006929F6">
        <w:t>Согласие на обработку персональных данных гражданина,</w:t>
      </w:r>
    </w:p>
    <w:p w:rsidR="004B5EAB" w:rsidRPr="006929F6" w:rsidRDefault="004B5EAB" w:rsidP="006929F6">
      <w:pPr>
        <w:suppressAutoHyphens/>
        <w:autoSpaceDE w:val="0"/>
        <w:jc w:val="center"/>
      </w:pPr>
      <w:r w:rsidRPr="006929F6">
        <w:t>являющегося представителем юридического лица (заявителя)</w:t>
      </w:r>
    </w:p>
    <w:p w:rsidR="004B5EAB" w:rsidRPr="006929F6" w:rsidRDefault="004B5EAB" w:rsidP="006929F6">
      <w:pPr>
        <w:suppressAutoHyphens/>
        <w:autoSpaceDE w:val="0"/>
        <w:jc w:val="center"/>
      </w:pPr>
      <w:r w:rsidRPr="006929F6">
        <w:t>или индивидуальным предпринимателем (заявителем)</w:t>
      </w:r>
    </w:p>
    <w:p w:rsidR="004B5EAB" w:rsidRPr="006929F6" w:rsidRDefault="004B5EAB" w:rsidP="006929F6">
      <w:pPr>
        <w:suppressAutoHyphens/>
        <w:autoSpaceDE w:val="0"/>
      </w:pPr>
    </w:p>
    <w:p w:rsidR="004B5EAB" w:rsidRPr="006929F6" w:rsidRDefault="004B5EAB" w:rsidP="006929F6">
      <w:pPr>
        <w:suppressAutoHyphens/>
        <w:autoSpaceDE w:val="0"/>
      </w:pPr>
      <w:r w:rsidRPr="006929F6">
        <w:t xml:space="preserve">с. Ермаковское                                                       </w:t>
      </w:r>
      <w:r>
        <w:t xml:space="preserve">                            </w:t>
      </w:r>
      <w:r w:rsidRPr="006929F6">
        <w:t xml:space="preserve">      "__" __________ </w:t>
      </w:r>
      <w:smartTag w:uri="urn:schemas-microsoft-com:office:smarttags" w:element="metricconverter">
        <w:smartTagPr>
          <w:attr w:name="ProductID" w:val="2016 г"/>
        </w:smartTagPr>
        <w:r w:rsidRPr="006929F6">
          <w:t>201</w:t>
        </w:r>
        <w:r>
          <w:t>6</w:t>
        </w:r>
        <w:r w:rsidRPr="006929F6">
          <w:t xml:space="preserve"> г</w:t>
        </w:r>
      </w:smartTag>
      <w:r w:rsidRPr="006929F6">
        <w:t>.</w:t>
      </w:r>
    </w:p>
    <w:p w:rsidR="004B5EAB" w:rsidRPr="006929F6" w:rsidRDefault="004B5EAB" w:rsidP="006929F6">
      <w:pPr>
        <w:suppressAutoHyphens/>
        <w:autoSpaceDE w:val="0"/>
      </w:pPr>
    </w:p>
    <w:p w:rsidR="004B5EAB" w:rsidRPr="006929F6" w:rsidRDefault="004B5EAB" w:rsidP="006929F6">
      <w:pPr>
        <w:suppressAutoHyphens/>
        <w:autoSpaceDE w:val="0"/>
      </w:pPr>
      <w:r w:rsidRPr="006929F6">
        <w:t xml:space="preserve">    Я, ________________________, имеющий (ая) ___________________________</w:t>
      </w:r>
      <w:r>
        <w:t>______</w:t>
      </w:r>
      <w:r w:rsidRPr="006929F6">
        <w:t>__,</w:t>
      </w:r>
    </w:p>
    <w:p w:rsidR="004B5EAB" w:rsidRPr="006929F6" w:rsidRDefault="004B5EAB" w:rsidP="006929F6">
      <w:pPr>
        <w:suppressAutoHyphens/>
        <w:autoSpaceDE w:val="0"/>
      </w:pPr>
      <w:r w:rsidRPr="006929F6">
        <w:rPr>
          <w:sz w:val="16"/>
          <w:szCs w:val="16"/>
        </w:rPr>
        <w:t xml:space="preserve">                 (фамилия, имя, отчество)                                                                                   (вид документа,   удостоверяющего личность</w:t>
      </w:r>
      <w:r w:rsidRPr="006929F6">
        <w:t>)                      N _____________________, выдан ________________________</w:t>
      </w:r>
      <w:r>
        <w:t>_________________</w:t>
      </w:r>
      <w:r w:rsidRPr="006929F6">
        <w:t>______,</w:t>
      </w:r>
    </w:p>
    <w:p w:rsidR="004B5EAB" w:rsidRPr="006929F6" w:rsidRDefault="004B5EAB" w:rsidP="006929F6">
      <w:pPr>
        <w:suppressAutoHyphens/>
        <w:autoSpaceDE w:val="0"/>
        <w:rPr>
          <w:sz w:val="18"/>
          <w:szCs w:val="18"/>
        </w:rPr>
      </w:pPr>
      <w:r w:rsidRPr="006929F6">
        <w:t xml:space="preserve">                                             </w:t>
      </w:r>
      <w:r w:rsidRPr="006929F6">
        <w:rPr>
          <w:sz w:val="18"/>
          <w:szCs w:val="18"/>
        </w:rPr>
        <w:t>(наименование органа, выдавшего документ,</w:t>
      </w:r>
      <w:r w:rsidRPr="006929F6">
        <w:rPr>
          <w:rFonts w:ascii="Courier New" w:hAnsi="Courier New" w:cs="Courier New"/>
          <w:sz w:val="20"/>
          <w:szCs w:val="20"/>
        </w:rPr>
        <w:t xml:space="preserve"> </w:t>
      </w:r>
      <w:r w:rsidRPr="006929F6">
        <w:rPr>
          <w:sz w:val="18"/>
          <w:szCs w:val="18"/>
        </w:rPr>
        <w:t>удостоверяющий личность, дата выдачи)</w:t>
      </w:r>
    </w:p>
    <w:p w:rsidR="004B5EAB" w:rsidRPr="006929F6" w:rsidRDefault="004B5EAB" w:rsidP="006929F6">
      <w:pPr>
        <w:suppressAutoHyphens/>
        <w:autoSpaceDE w:val="0"/>
      </w:pPr>
      <w:r w:rsidRPr="006929F6">
        <w:rPr>
          <w:sz w:val="18"/>
          <w:szCs w:val="18"/>
        </w:rPr>
        <w:t xml:space="preserve">   </w:t>
      </w:r>
      <w:r w:rsidRPr="006929F6">
        <w:t>проживающи</w:t>
      </w:r>
      <w:r>
        <w:t>й (ая) ______________________</w:t>
      </w:r>
      <w:r w:rsidRPr="006929F6">
        <w:t>_____________________________________,</w:t>
      </w:r>
    </w:p>
    <w:p w:rsidR="004B5EAB" w:rsidRPr="006929F6" w:rsidRDefault="004B5EAB" w:rsidP="006929F6">
      <w:pPr>
        <w:suppressAutoHyphens/>
        <w:autoSpaceDE w:val="0"/>
        <w:rPr>
          <w:sz w:val="16"/>
          <w:szCs w:val="16"/>
        </w:rPr>
      </w:pPr>
      <w:r w:rsidRPr="006929F6">
        <w:t xml:space="preserve">                                                                 </w:t>
      </w:r>
      <w:r w:rsidRPr="006929F6">
        <w:rPr>
          <w:sz w:val="16"/>
          <w:szCs w:val="16"/>
        </w:rPr>
        <w:t>(адрес места жительства по паспорту)</w:t>
      </w:r>
    </w:p>
    <w:p w:rsidR="004B5EAB" w:rsidRPr="006929F6" w:rsidRDefault="004B5EAB" w:rsidP="006929F6">
      <w:pPr>
        <w:suppressAutoHyphens/>
        <w:autoSpaceDE w:val="0"/>
        <w:ind w:right="-286"/>
      </w:pPr>
      <w:r w:rsidRPr="006929F6">
        <w:t>выражаю  свое  согласие  на  обработку администрацией Ермаковского района, .Ермаковское,  пл.Ленина 5(далее - Оператор), моих персональных данных.</w:t>
      </w:r>
    </w:p>
    <w:p w:rsidR="004B5EAB" w:rsidRPr="006929F6" w:rsidRDefault="004B5EAB" w:rsidP="006929F6">
      <w:pPr>
        <w:suppressAutoHyphens/>
        <w:autoSpaceDE w:val="0"/>
      </w:pPr>
      <w:r w:rsidRPr="006929F6">
        <w:t xml:space="preserve">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 данные,  как фамилия, имя, отчество, год, месяц, дата и место рождения, адрес проживания.</w:t>
      </w:r>
    </w:p>
    <w:p w:rsidR="004B5EAB" w:rsidRPr="006929F6" w:rsidRDefault="004B5EAB" w:rsidP="006929F6">
      <w:pPr>
        <w:suppressAutoHyphens/>
        <w:autoSpaceDE w:val="0"/>
      </w:pPr>
      <w:r w:rsidRPr="006929F6">
        <w:t xml:space="preserve">    Мне   известно,  что  обработка  Оператором  моих  персональных  данных осуществляется  в  информационных  системах,  с  применением  электронных и бумажных носителей информации.</w:t>
      </w:r>
    </w:p>
    <w:p w:rsidR="004B5EAB" w:rsidRPr="006929F6" w:rsidRDefault="004B5EAB" w:rsidP="006929F6">
      <w:pPr>
        <w:suppressAutoHyphens/>
        <w:autoSpaceDE w:val="0"/>
      </w:pPr>
      <w:r w:rsidRPr="006929F6">
        <w:t xml:space="preserve">    Данное    согласие   действует   в   течение   всего   срока   оказания муниципальной поддержки.</w:t>
      </w:r>
    </w:p>
    <w:p w:rsidR="004B5EAB" w:rsidRPr="006929F6" w:rsidRDefault="004B5EAB" w:rsidP="006929F6">
      <w:pPr>
        <w:suppressAutoHyphens/>
        <w:autoSpaceDE w:val="0"/>
      </w:pPr>
      <w:r w:rsidRPr="006929F6">
        <w:t xml:space="preserve">    В  случае  несогласия  с дальнейшей обработкой персональных данных мной будет  направлено  письменное  заявление  об  отзыве  согласия на обработку персональных данных.</w:t>
      </w:r>
    </w:p>
    <w:p w:rsidR="004B5EAB" w:rsidRPr="006929F6" w:rsidRDefault="004B5EAB" w:rsidP="006929F6">
      <w:pPr>
        <w:suppressAutoHyphens/>
        <w:autoSpaceDE w:val="0"/>
      </w:pPr>
      <w:r w:rsidRPr="006929F6">
        <w:t xml:space="preserve">                                             </w:t>
      </w:r>
    </w:p>
    <w:p w:rsidR="004B5EAB" w:rsidRPr="006929F6" w:rsidRDefault="004B5EAB" w:rsidP="006929F6">
      <w:pPr>
        <w:suppressAutoHyphens/>
        <w:autoSpaceDE w:val="0"/>
      </w:pPr>
    </w:p>
    <w:p w:rsidR="004B5EAB" w:rsidRPr="006929F6" w:rsidRDefault="004B5EAB" w:rsidP="006929F6">
      <w:pPr>
        <w:suppressAutoHyphens/>
        <w:autoSpaceDE w:val="0"/>
      </w:pPr>
      <w:r w:rsidRPr="006929F6">
        <w:t xml:space="preserve">    __________________________</w:t>
      </w:r>
    </w:p>
    <w:p w:rsidR="004B5EAB" w:rsidRPr="006929F6" w:rsidRDefault="004B5EAB" w:rsidP="006929F6">
      <w:pPr>
        <w:suppressAutoHyphens/>
        <w:autoSpaceDE w:val="0"/>
      </w:pPr>
      <w:r w:rsidRPr="006929F6">
        <w:t xml:space="preserve">                   (подпись)</w:t>
      </w:r>
    </w:p>
    <w:p w:rsidR="004B5EAB" w:rsidRPr="006929F6" w:rsidRDefault="004B5EAB" w:rsidP="006929F6">
      <w:pPr>
        <w:widowControl w:val="0"/>
        <w:suppressAutoHyphens/>
        <w:autoSpaceDE w:val="0"/>
        <w:jc w:val="both"/>
      </w:pPr>
    </w:p>
    <w:p w:rsidR="004B5EAB" w:rsidRPr="006929F6" w:rsidRDefault="004B5EAB" w:rsidP="006929F6">
      <w:pPr>
        <w:widowControl w:val="0"/>
        <w:suppressAutoHyphens/>
        <w:autoSpaceDE w:val="0"/>
        <w:jc w:val="both"/>
      </w:pPr>
    </w:p>
    <w:p w:rsidR="004B5EAB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bookmarkStart w:id="16" w:name="Par5086"/>
      <w:bookmarkEnd w:id="16"/>
    </w:p>
    <w:p w:rsidR="004B5EAB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4B5EAB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3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части затрат  субъектов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bookmarkStart w:id="17" w:name="Par5096"/>
      <w:bookmarkEnd w:id="17"/>
      <w:r w:rsidRPr="006929F6">
        <w:rPr>
          <w:sz w:val="22"/>
          <w:szCs w:val="22"/>
        </w:rPr>
        <w:t>ТЕХНИКО-ЭКОНОМИЧЕСКОЕ ОБОСНОВАНИЕ ПРИОБРЕТЕНИЯ</w:t>
      </w:r>
    </w:p>
    <w:p w:rsidR="004B5EAB" w:rsidRPr="006929F6" w:rsidRDefault="004B5EAB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r w:rsidRPr="006929F6">
        <w:rPr>
          <w:sz w:val="22"/>
          <w:szCs w:val="22"/>
        </w:rPr>
        <w:t>ПРЕДМЕТА ЛИЗИНГА</w:t>
      </w: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center"/>
        <w:rPr>
          <w:sz w:val="22"/>
          <w:szCs w:val="22"/>
        </w:rPr>
      </w:pPr>
      <w:bookmarkStart w:id="18" w:name="Par5099"/>
      <w:bookmarkEnd w:id="18"/>
      <w:r w:rsidRPr="006929F6">
        <w:rPr>
          <w:sz w:val="22"/>
          <w:szCs w:val="22"/>
        </w:rPr>
        <w:t>Информация о деятельности заявителя</w:t>
      </w: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66"/>
        <w:gridCol w:w="4242"/>
      </w:tblGrid>
      <w:tr w:rsidR="004B5EAB" w:rsidRPr="006929F6" w:rsidTr="00EB2294">
        <w:trPr>
          <w:trHeight w:val="400"/>
        </w:trPr>
        <w:tc>
          <w:tcPr>
            <w:tcW w:w="5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Наименование юридического лица, ФИО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t>индивидуального предпринимателя</w:t>
            </w:r>
            <w:r w:rsidRPr="006929F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B5EAB" w:rsidRPr="006929F6" w:rsidTr="00EB2294">
        <w:trPr>
          <w:trHeight w:val="616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Юридический адрес регистрации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B5EAB" w:rsidRPr="006929F6" w:rsidTr="00EB2294">
        <w:trPr>
          <w:trHeight w:val="672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Фактический адрес нахождения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B5EAB" w:rsidRPr="006929F6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Контактные данные (телефон/факс, e-mail)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B5EAB" w:rsidRPr="006929F6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Применяемая система налогообложения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B5EAB" w:rsidRPr="006929F6" w:rsidTr="00EB2294"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ФИО руководителя            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B5EAB" w:rsidRPr="006929F6" w:rsidTr="00EB2294">
        <w:trPr>
          <w:trHeight w:val="38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Краткое описание деятельности (период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осуществления деятельности; направления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деятельности; основные виды производимых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услуг); наличие 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лицензий, разрешений, допусков, товарных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знаков; используемые            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производственные/торговые площади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(собственные/арендованные); наличие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филиалов/обособленных подразделений),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наличие правовых актов, утверждающих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Программу (план) технического   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перевооружения организации, направленную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 внедрение инновационных технологий и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современного высокопроизводительного и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высокотехнологичного оборудования;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наличие каналов сбыта продукции с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обоснованием; обоснование при создании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высокотехнологичных рабочих мест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(влияние на производительность)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B5EAB" w:rsidRPr="006929F6" w:rsidTr="00EB2294">
        <w:trPr>
          <w:trHeight w:val="600"/>
        </w:trPr>
        <w:tc>
          <w:tcPr>
            <w:tcW w:w="516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Фактически осуществляемые виды  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деятельности по ОКВЭД (в соответствии с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выпиской из ЕГРИП/ЕГРЮЛ)                </w:t>
            </w:r>
          </w:p>
        </w:tc>
        <w:tc>
          <w:tcPr>
            <w:tcW w:w="42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4B5EAB" w:rsidRPr="006929F6" w:rsidRDefault="004B5EA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center"/>
      </w:pPr>
      <w:bookmarkStart w:id="19" w:name="Par5140"/>
      <w:bookmarkEnd w:id="19"/>
      <w:r w:rsidRPr="006929F6">
        <w:t>Технико-экономическое обоснование приобретения оборудования</w:t>
      </w: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9"/>
        <w:gridCol w:w="861"/>
        <w:gridCol w:w="1722"/>
        <w:gridCol w:w="1782"/>
      </w:tblGrid>
      <w:tr w:rsidR="004B5EAB" w:rsidRPr="006929F6" w:rsidTr="00EB2294">
        <w:trPr>
          <w:trHeight w:val="400"/>
        </w:trPr>
        <w:tc>
          <w:tcPr>
            <w:tcW w:w="5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  Характеристика оборудования       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Всего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Оборудование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N 1     </w:t>
            </w: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Оборудование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N n     </w:t>
            </w:r>
          </w:p>
        </w:tc>
      </w:tr>
      <w:tr w:rsidR="004B5EAB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Наименование приобретаемого оборудования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Код приобретаемого оборудования по ОКОФ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8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Вид деятельности, для осуществления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которого приобретается оборудование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(указывается наименование и код ОКВЭД из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ЕГРЮЛ, ЕГРИП)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Продавец (поставщик) оборудования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(наименование, адрес фактического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нахождения, контактные данные)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Реквизиты договора лизинга (дата, N,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лизингодатель)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Общая сумма платежей по договорам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лизинга, рублей (указывается с учетом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НДС)   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 том числе первый (авансовый) платеж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Цель приобретения оборудования (создание,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модернизация, развитие производства),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краткое описание ожидаемых результатов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Количество созданных рабочих мест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 том числе высокопроизводительных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 том числе относящихся к приоритетной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целевой группе </w:t>
            </w:r>
            <w:hyperlink w:anchor="Par5189" w:history="1">
              <w:r w:rsidRPr="006929F6">
                <w:rPr>
                  <w:color w:val="000080"/>
                  <w:u w:val="single"/>
                </w:rPr>
                <w:t>&lt;*&gt;</w:t>
              </w:r>
            </w:hyperlink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Дополнительная номенклатура производимых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услуг), в том числе: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инновационных товаров (работ, услуг)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5289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услуг), направляемых на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экспорт                                  </w:t>
            </w:r>
          </w:p>
        </w:tc>
        <w:tc>
          <w:tcPr>
            <w:tcW w:w="861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x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4B5EAB" w:rsidRPr="006929F6" w:rsidRDefault="004B5EAB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ind w:firstLine="540"/>
        <w:jc w:val="both"/>
        <w:rPr>
          <w:sz w:val="22"/>
          <w:szCs w:val="22"/>
        </w:rPr>
      </w:pPr>
      <w:bookmarkStart w:id="20" w:name="Par5189"/>
      <w:bookmarkEnd w:id="20"/>
      <w:r w:rsidRPr="006929F6">
        <w:rPr>
          <w:sz w:val="22"/>
          <w:szCs w:val="22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4B5EAB" w:rsidRPr="006929F6" w:rsidRDefault="004B5EAB" w:rsidP="006929F6">
      <w:pPr>
        <w:widowControl w:val="0"/>
        <w:suppressAutoHyphens/>
        <w:autoSpaceDE w:val="0"/>
        <w:jc w:val="center"/>
      </w:pPr>
      <w:bookmarkStart w:id="21" w:name="Par5191"/>
      <w:bookmarkEnd w:id="21"/>
      <w:r w:rsidRPr="006929F6">
        <w:t>Финансово-экономические показатели деятельности заявителя</w:t>
      </w:r>
    </w:p>
    <w:p w:rsidR="004B5EAB" w:rsidRPr="006929F6" w:rsidRDefault="004B5EAB" w:rsidP="006929F6">
      <w:pPr>
        <w:widowControl w:val="0"/>
        <w:suppressAutoHyphens/>
        <w:autoSpaceDE w:val="0"/>
        <w:jc w:val="both"/>
      </w:pPr>
    </w:p>
    <w:tbl>
      <w:tblPr>
        <w:tblW w:w="989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36"/>
        <w:gridCol w:w="1353"/>
        <w:gridCol w:w="2082"/>
        <w:gridCol w:w="1107"/>
        <w:gridCol w:w="1413"/>
      </w:tblGrid>
      <w:tr w:rsidR="004B5EAB" w:rsidRPr="006929F6" w:rsidTr="00EB2294">
        <w:trPr>
          <w:trHeight w:val="800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Наименование показателя  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Единица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измерения</w:t>
            </w:r>
          </w:p>
        </w:tc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  Год,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предшествующий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текущему году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 (факт)  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Текущий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год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(план) 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Очередной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год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(план)  </w:t>
            </w:r>
          </w:p>
        </w:tc>
      </w:tr>
      <w:tr w:rsidR="004B5EAB" w:rsidRPr="006929F6" w:rsidTr="00EB2294"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         1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2 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 3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4  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5    </w:t>
            </w: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Выручка от реализации товаров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(работ, услуг)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в том числе НДС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Затраты на производство и сбыт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Прибыль (убыток) от продаж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товаров (работ, услуг)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Налоговые платежи в бюджеты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всех уровней и внебюджетные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фонды, всего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в том числе по видам налогов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hyperlink w:anchor="Par5272" w:history="1">
              <w:r w:rsidRPr="006929F6">
                <w:rPr>
                  <w:color w:val="000080"/>
                  <w:sz w:val="20"/>
                  <w:szCs w:val="20"/>
                  <w:u w:val="single"/>
                </w:rPr>
                <w:t>&lt;*&gt;</w:t>
              </w:r>
            </w:hyperlink>
            <w:r w:rsidRPr="006929F6">
              <w:rPr>
                <w:sz w:val="20"/>
                <w:szCs w:val="20"/>
              </w:rPr>
              <w:t xml:space="preserve">: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x  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x    </w:t>
            </w:r>
          </w:p>
        </w:tc>
      </w:tr>
      <w:tr w:rsidR="004B5EAB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налог на прибыль организаций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(общий режим налогообложения,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УСН, ЕНВД, патент)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НДФЛ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страховые взносы во   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внебюджетные фонды (ПФР, ФОМС,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ФСС)  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транспортный налог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налог на землю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Чистая прибыль (убыток)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Фонд оплаты труда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Среднесписочная численность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персонала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чел.  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Среднемесячная заработная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плата на 1 работающего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Рынки сбыта товаров (работ,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услуг)            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    x 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 x       </w:t>
            </w: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x   </w:t>
            </w: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x    </w:t>
            </w:r>
          </w:p>
        </w:tc>
      </w:tr>
      <w:tr w:rsidR="004B5EAB" w:rsidRPr="006929F6" w:rsidTr="00EB2294">
        <w:trPr>
          <w:trHeight w:val="4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Объем отгруженных товаров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(работ, услуг), в т. ч: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отгруженных на территории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Красноярского края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1246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отгруженных за пределы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Красноярского края    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3936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объем товаров (работ, услуг),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отгруженных за пределы 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>Российской Федерации (экспорт)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тыс.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  <w:rPr>
                <w:sz w:val="20"/>
                <w:szCs w:val="20"/>
              </w:rPr>
            </w:pPr>
            <w:r w:rsidRPr="006929F6">
              <w:rPr>
                <w:sz w:val="20"/>
                <w:szCs w:val="20"/>
              </w:rPr>
              <w:t xml:space="preserve">рублей   </w:t>
            </w:r>
          </w:p>
        </w:tc>
        <w:tc>
          <w:tcPr>
            <w:tcW w:w="208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107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4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4B5EAB" w:rsidRPr="006929F6" w:rsidRDefault="004B5EAB" w:rsidP="006929F6">
      <w:pPr>
        <w:widowControl w:val="0"/>
        <w:suppressAutoHyphens/>
        <w:autoSpaceDE w:val="0"/>
        <w:jc w:val="both"/>
      </w:pPr>
    </w:p>
    <w:p w:rsidR="004B5EAB" w:rsidRPr="006929F6" w:rsidRDefault="004B5EAB" w:rsidP="006929F6">
      <w:pPr>
        <w:suppressAutoHyphens/>
        <w:autoSpaceDE w:val="0"/>
        <w:rPr>
          <w:rFonts w:ascii="Courier New" w:hAnsi="Courier New" w:cs="Courier New"/>
          <w:sz w:val="20"/>
          <w:szCs w:val="20"/>
        </w:rPr>
      </w:pPr>
      <w:bookmarkStart w:id="22" w:name="Par5272"/>
      <w:bookmarkEnd w:id="22"/>
      <w:r w:rsidRPr="006929F6">
        <w:rPr>
          <w:rFonts w:ascii="Courier New" w:hAnsi="Courier New" w:cs="Courier New"/>
          <w:sz w:val="20"/>
          <w:szCs w:val="20"/>
        </w:rPr>
        <w:t>________________________ ___________ ______________________________________</w:t>
      </w:r>
    </w:p>
    <w:p w:rsidR="004B5EAB" w:rsidRPr="006929F6" w:rsidRDefault="004B5EAB" w:rsidP="006929F6">
      <w:pPr>
        <w:suppressAutoHyphens/>
        <w:autoSpaceDE w:val="0"/>
        <w:rPr>
          <w:sz w:val="20"/>
          <w:szCs w:val="20"/>
        </w:rPr>
      </w:pPr>
      <w:r w:rsidRPr="006929F6">
        <w:rPr>
          <w:sz w:val="20"/>
          <w:szCs w:val="20"/>
        </w:rPr>
        <w:t>(должность руководителя)                     (подпись)                                     (расшифровка подписи)</w:t>
      </w:r>
    </w:p>
    <w:p w:rsidR="004B5EAB" w:rsidRPr="006929F6" w:rsidRDefault="004B5EAB" w:rsidP="006929F6">
      <w:pPr>
        <w:suppressAutoHyphens/>
        <w:autoSpaceDE w:val="0"/>
        <w:rPr>
          <w:sz w:val="20"/>
          <w:szCs w:val="20"/>
        </w:rPr>
      </w:pPr>
      <w:r w:rsidRPr="006929F6">
        <w:rPr>
          <w:sz w:val="20"/>
          <w:szCs w:val="20"/>
        </w:rPr>
        <w:t xml:space="preserve">    М.П.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2"/>
          <w:szCs w:val="22"/>
        </w:rPr>
      </w:pPr>
      <w:bookmarkStart w:id="23" w:name="Par5282"/>
      <w:bookmarkEnd w:id="23"/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4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субсидирования   части затрат  субъектов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</w:pPr>
      <w:bookmarkStart w:id="24" w:name="Par5292"/>
      <w:bookmarkEnd w:id="24"/>
    </w:p>
    <w:p w:rsidR="004B5EAB" w:rsidRPr="006929F6" w:rsidRDefault="004B5EAB" w:rsidP="006929F6">
      <w:pPr>
        <w:widowControl w:val="0"/>
        <w:suppressAutoHyphens/>
        <w:autoSpaceDE w:val="0"/>
        <w:jc w:val="center"/>
        <w:rPr>
          <w:lang w:val="en-US"/>
        </w:rPr>
      </w:pPr>
      <w:bookmarkStart w:id="25" w:name="Par6241"/>
      <w:bookmarkEnd w:id="25"/>
      <w:r w:rsidRPr="006929F6">
        <w:t>КРИТЕРИИ ОТБОРА ЗАЯВИТЕЛЕЙ</w:t>
      </w:r>
    </w:p>
    <w:p w:rsidR="004B5EAB" w:rsidRPr="006929F6" w:rsidRDefault="004B5EAB" w:rsidP="006929F6">
      <w:pPr>
        <w:widowControl w:val="0"/>
        <w:suppressAutoHyphens/>
        <w:autoSpaceDE w:val="0"/>
        <w:jc w:val="center"/>
        <w:rPr>
          <w:lang w:val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946"/>
        <w:gridCol w:w="1418"/>
      </w:tblGrid>
      <w:tr w:rsidR="004B5EAB" w:rsidRPr="006929F6" w:rsidTr="00EB2294">
        <w:trPr>
          <w:trHeight w:val="631"/>
        </w:trPr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 xml:space="preserve">№ п/п 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Наименование критерия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 xml:space="preserve"> Количество баллов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I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Социальная эффективность 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а)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среднемесячная заработная плата за последний отчетный период в расчете на одного работника в размере 2 и более 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среднемесячная заработная плата за последний отчетный период в расчете на одного работника в размере 3 и более  прожиточных минимумов для трудоспособного населения по Ермаковскому району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б)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среднесписочная численность работающих на предприятии в   отчетном году: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1 до 5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6 до 15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16 до 30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31 до 100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свыше 100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в)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прирост количества рабочих мест после приобретения    оборудования: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прирост отсутствует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0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создание 1 рабочего места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создание 2 рабочих  мест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создание 3 рабочих  мест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создание 4 рабочих  мест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создание 5 и более дополнительных рабочих  мест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II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Бюджетная эффективность                                   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а)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увеличение объема налоговых отчислений в бюджеты всех     уровней в очередном году (плановом) по отношению к  текущему году:      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прирост отсутствует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0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до 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6 до 15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16 до 25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 26 до 35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свыше  35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III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Экономическая эффективность: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а)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увеличение объема товаров (работ, услуг), отгруженных на территории Красноярского края, в очередном году (плановом) по отношению к текущему году:                             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прирост отсутствует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0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до 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6 до 15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16 до 25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 26 до 35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свыше  35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б)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увеличение объема товаров (работ, услуг), отгруженных за  пределы Красноярского края, в очередном году (плановом) по отношению к текущему году:                                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прирост отсутствует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0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до 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1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6 до 15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2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16 до 25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3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  26 до 35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4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свыше  35 процентов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  <w:r w:rsidRPr="006929F6">
              <w:t>5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IV</w:t>
            </w: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Месторасположение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городской округ                                           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2</w:t>
            </w:r>
          </w:p>
        </w:tc>
      </w:tr>
      <w:tr w:rsidR="004B5EAB" w:rsidRPr="006929F6" w:rsidTr="00EB2294">
        <w:tc>
          <w:tcPr>
            <w:tcW w:w="675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</w:pPr>
          </w:p>
        </w:tc>
        <w:tc>
          <w:tcPr>
            <w:tcW w:w="6946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муниципальный район                                       </w:t>
            </w:r>
          </w:p>
        </w:tc>
        <w:tc>
          <w:tcPr>
            <w:tcW w:w="1418" w:type="dxa"/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jc w:val="center"/>
              <w:rPr>
                <w:lang w:val="en-US"/>
              </w:rPr>
            </w:pPr>
            <w:r w:rsidRPr="006929F6">
              <w:rPr>
                <w:lang w:val="en-US"/>
              </w:rPr>
              <w:t>5</w:t>
            </w:r>
          </w:p>
        </w:tc>
      </w:tr>
    </w:tbl>
    <w:p w:rsidR="004B5EAB" w:rsidRPr="006929F6" w:rsidRDefault="004B5EAB" w:rsidP="006929F6">
      <w:pPr>
        <w:widowControl w:val="0"/>
        <w:suppressAutoHyphens/>
        <w:autoSpaceDE w:val="0"/>
        <w:jc w:val="center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center"/>
      </w:pPr>
    </w:p>
    <w:p w:rsidR="004B5EAB" w:rsidRPr="006929F6" w:rsidRDefault="004B5EAB" w:rsidP="006929F6">
      <w:pPr>
        <w:widowControl w:val="0"/>
        <w:suppressAutoHyphens/>
        <w:autoSpaceDE w:val="0"/>
        <w:ind w:firstLine="540"/>
        <w:jc w:val="both"/>
      </w:pPr>
      <w:bookmarkStart w:id="26" w:name="Par6352"/>
      <w:bookmarkStart w:id="27" w:name="Par6353"/>
      <w:bookmarkStart w:id="28" w:name="Par5300"/>
      <w:bookmarkStart w:id="29" w:name="Par5351"/>
      <w:bookmarkStart w:id="30" w:name="Par5363"/>
      <w:bookmarkStart w:id="31" w:name="Par5385"/>
      <w:bookmarkStart w:id="32" w:name="Par5391"/>
      <w:bookmarkEnd w:id="26"/>
      <w:bookmarkEnd w:id="27"/>
      <w:bookmarkEnd w:id="28"/>
      <w:bookmarkEnd w:id="29"/>
      <w:bookmarkEnd w:id="30"/>
      <w:bookmarkEnd w:id="31"/>
      <w:bookmarkEnd w:id="32"/>
      <w:r w:rsidRPr="006929F6">
        <w:t>--------------------------------</w:t>
      </w:r>
    </w:p>
    <w:p w:rsidR="004B5EAB" w:rsidRPr="006929F6" w:rsidRDefault="004B5EAB" w:rsidP="006929F6">
      <w:pPr>
        <w:widowControl w:val="0"/>
        <w:suppressAutoHyphens/>
        <w:autoSpaceDE w:val="0"/>
        <w:ind w:firstLine="540"/>
        <w:jc w:val="both"/>
      </w:pPr>
      <w:bookmarkStart w:id="33" w:name="Par5404"/>
      <w:bookmarkEnd w:id="33"/>
      <w:r w:rsidRPr="006929F6">
        <w:t>&lt;1&gt; Для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4B5EAB" w:rsidRPr="006929F6" w:rsidRDefault="004B5EAB" w:rsidP="006929F6">
      <w:pPr>
        <w:widowControl w:val="0"/>
        <w:suppressAutoHyphens/>
        <w:autoSpaceDE w:val="0"/>
        <w:ind w:firstLine="540"/>
        <w:jc w:val="both"/>
      </w:pPr>
      <w:bookmarkStart w:id="34" w:name="Par5405"/>
      <w:bookmarkEnd w:id="34"/>
      <w:r w:rsidRPr="006929F6">
        <w:t>&lt;2&gt; Под отчетным годом понимается финансовый год, следующий за годом предоставления субсидии.</w:t>
      </w:r>
    </w:p>
    <w:p w:rsidR="004B5EAB" w:rsidRPr="006929F6" w:rsidRDefault="004B5EAB" w:rsidP="006929F6">
      <w:pPr>
        <w:widowControl w:val="0"/>
        <w:suppressAutoHyphens/>
        <w:autoSpaceDE w:val="0"/>
        <w:jc w:val="both"/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5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субсидирования   части затрат  субъектов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keepNext/>
        <w:tabs>
          <w:tab w:val="left" w:pos="2111"/>
        </w:tabs>
        <w:suppressAutoHyphens/>
        <w:spacing w:before="240" w:after="120" w:line="276" w:lineRule="auto"/>
        <w:jc w:val="center"/>
        <w:rPr>
          <w:rFonts w:eastAsia="Droid Sans Fallback"/>
          <w:b/>
          <w:bCs/>
          <w:color w:val="000000"/>
          <w:kern w:val="1"/>
          <w:sz w:val="52"/>
          <w:szCs w:val="52"/>
        </w:rPr>
      </w:pPr>
      <w:r w:rsidRPr="006929F6">
        <w:rPr>
          <w:rFonts w:eastAsia="Droid Sans Fallback"/>
          <w:bCs/>
          <w:color w:val="000000"/>
          <w:kern w:val="1"/>
          <w:sz w:val="28"/>
          <w:szCs w:val="28"/>
        </w:rPr>
        <w:t xml:space="preserve">Лист согласования </w:t>
      </w: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color w:val="000000"/>
          <w:kern w:val="1"/>
          <w:sz w:val="28"/>
          <w:szCs w:val="28"/>
          <w:lang w:eastAsia="ru-RU"/>
        </w:rPr>
      </w:pPr>
      <w:r w:rsidRPr="006929F6">
        <w:rPr>
          <w:color w:val="000000"/>
          <w:kern w:val="1"/>
          <w:sz w:val="28"/>
          <w:szCs w:val="28"/>
          <w:lang w:eastAsia="ru-RU"/>
        </w:rPr>
        <w:t xml:space="preserve">Руководствуясь Порядком предоставления субсидий субъектам малого и среднего предпринимательства на возмещение части затрат,    </w:t>
      </w:r>
      <w:r w:rsidRPr="006929F6">
        <w:rPr>
          <w:sz w:val="28"/>
          <w:szCs w:val="28"/>
        </w:rPr>
        <w:t xml:space="preserve">на возмещение части затрат на уплату первого взноса (аванса) при заключении договоров лизинга оборудования </w:t>
      </w:r>
      <w:r w:rsidRPr="006929F6">
        <w:rPr>
          <w:color w:val="000000"/>
          <w:kern w:val="1"/>
          <w:sz w:val="28"/>
          <w:szCs w:val="28"/>
          <w:lang w:eastAsia="ru-RU"/>
        </w:rPr>
        <w:t>от _____________ №  ______      экспертная комиссия согласовывает заявку</w:t>
      </w:r>
    </w:p>
    <w:p w:rsidR="004B5EAB" w:rsidRPr="006929F6" w:rsidRDefault="004B5EAB" w:rsidP="006929F6">
      <w:pPr>
        <w:pBdr>
          <w:bottom w:val="single" w:sz="12" w:space="1" w:color="000000"/>
        </w:pBdr>
        <w:suppressAutoHyphens/>
        <w:spacing w:after="200" w:line="276" w:lineRule="auto"/>
        <w:ind w:firstLine="708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color w:val="000000"/>
          <w:kern w:val="1"/>
          <w:sz w:val="20"/>
          <w:szCs w:val="20"/>
          <w:u w:val="single"/>
          <w:lang w:eastAsia="ru-RU"/>
        </w:rPr>
      </w:pPr>
      <w:r w:rsidRPr="006929F6">
        <w:rPr>
          <w:color w:val="000000"/>
          <w:kern w:val="1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color w:val="000000"/>
          <w:kern w:val="1"/>
          <w:sz w:val="20"/>
          <w:szCs w:val="20"/>
          <w:u w:val="single"/>
          <w:lang w:eastAsia="ru-RU"/>
        </w:rPr>
      </w:pP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lang w:bidi="hi-IN"/>
        </w:rPr>
      </w:pPr>
      <w:r w:rsidRPr="006929F6">
        <w:rPr>
          <w:color w:val="000000"/>
          <w:kern w:val="1"/>
          <w:sz w:val="28"/>
          <w:szCs w:val="28"/>
          <w:lang w:eastAsia="ru-RU"/>
        </w:rPr>
        <w:t>Дата регистрации заявки</w:t>
      </w:r>
      <w:r w:rsidRPr="006929F6">
        <w:rPr>
          <w:color w:val="000000"/>
          <w:kern w:val="1"/>
          <w:sz w:val="22"/>
          <w:szCs w:val="22"/>
          <w:lang w:eastAsia="ru-RU"/>
        </w:rPr>
        <w:t xml:space="preserve"> </w:t>
      </w:r>
      <w:r w:rsidRPr="006929F6">
        <w:rPr>
          <w:b/>
          <w:bCs/>
          <w:color w:val="000000"/>
          <w:kern w:val="1"/>
          <w:sz w:val="28"/>
          <w:szCs w:val="28"/>
          <w:u w:val="single"/>
          <w:lang w:eastAsia="ru-RU"/>
        </w:rPr>
        <w:t>_______________________</w:t>
      </w: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lang w:bidi="hi-IN"/>
        </w:rPr>
      </w:pP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8"/>
        <w:gridCol w:w="2339"/>
        <w:gridCol w:w="2338"/>
        <w:gridCol w:w="2345"/>
      </w:tblGrid>
      <w:tr w:rsidR="004B5EAB" w:rsidRPr="006929F6" w:rsidTr="00EB2294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6929F6">
              <w:rPr>
                <w:color w:val="000000"/>
                <w:kern w:val="1"/>
                <w:lang w:bidi="hi-IN"/>
              </w:rPr>
              <w:t>ФИО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6929F6">
              <w:rPr>
                <w:color w:val="000000"/>
                <w:kern w:val="1"/>
                <w:lang w:bidi="hi-IN"/>
              </w:rPr>
              <w:t>Должность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color w:val="000000"/>
                <w:kern w:val="1"/>
                <w:lang w:bidi="hi-IN"/>
              </w:rPr>
            </w:pPr>
            <w:r w:rsidRPr="006929F6">
              <w:rPr>
                <w:color w:val="000000"/>
                <w:kern w:val="1"/>
                <w:lang w:bidi="hi-IN"/>
              </w:rPr>
              <w:t>Подпись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EAB" w:rsidRPr="006929F6" w:rsidRDefault="004B5EAB" w:rsidP="006929F6">
            <w:pPr>
              <w:widowControl w:val="0"/>
              <w:suppressLineNumbers/>
              <w:suppressAutoHyphens/>
              <w:spacing w:after="200" w:line="276" w:lineRule="auto"/>
              <w:jc w:val="center"/>
            </w:pPr>
            <w:r w:rsidRPr="006929F6">
              <w:rPr>
                <w:color w:val="000000"/>
                <w:kern w:val="1"/>
                <w:lang w:bidi="hi-IN"/>
              </w:rPr>
              <w:t>Примечание</w:t>
            </w:r>
          </w:p>
        </w:tc>
      </w:tr>
      <w:tr w:rsidR="004B5EAB" w:rsidRPr="006929F6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4B5EAB" w:rsidRPr="006929F6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4B5EAB" w:rsidRPr="006929F6" w:rsidTr="00EB2294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EAB" w:rsidRPr="006929F6" w:rsidRDefault="004B5EAB" w:rsidP="006929F6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4B5EAB" w:rsidRPr="006929F6" w:rsidTr="001515B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EAB" w:rsidRPr="006929F6" w:rsidRDefault="004B5EA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4B5EAB" w:rsidRPr="006929F6" w:rsidTr="001515B3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9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4B5EAB" w:rsidRPr="006929F6" w:rsidRDefault="004B5EA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B5EAB" w:rsidRPr="006929F6" w:rsidRDefault="004B5EAB" w:rsidP="001515B3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B5EAB" w:rsidRPr="006929F6" w:rsidRDefault="004B5EAB" w:rsidP="006929F6">
      <w:pPr>
        <w:suppressAutoHyphens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4B5EAB" w:rsidRPr="006929F6" w:rsidRDefault="004B5EAB" w:rsidP="006929F6">
      <w:pPr>
        <w:suppressAutoHyphens/>
        <w:spacing w:after="200" w:line="276" w:lineRule="auto"/>
        <w:jc w:val="both"/>
        <w:rPr>
          <w:rFonts w:ascii="Liberation Serif" w:eastAsia="Liberation Serif" w:cs="Liberation Serif"/>
          <w:color w:val="000000"/>
          <w:kern w:val="1"/>
          <w:sz w:val="22"/>
          <w:szCs w:val="22"/>
          <w:shd w:val="clear" w:color="auto" w:fill="FFFF00"/>
          <w:lang w:bidi="hi-IN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bookmarkStart w:id="35" w:name="Par5411"/>
      <w:bookmarkEnd w:id="35"/>
      <w:r w:rsidRPr="006929F6">
        <w:rPr>
          <w:sz w:val="20"/>
          <w:szCs w:val="20"/>
        </w:rPr>
        <w:t>Приложение N 6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к Порядку субсидирования   части затрат  субъектов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4B5EAB" w:rsidRPr="006929F6" w:rsidRDefault="004B5EAB" w:rsidP="006929F6">
      <w:pPr>
        <w:widowControl w:val="0"/>
        <w:suppressAutoHyphens/>
        <w:autoSpaceDE w:val="0"/>
        <w:jc w:val="center"/>
      </w:pPr>
      <w:bookmarkStart w:id="36" w:name="Par5421"/>
      <w:bookmarkEnd w:id="36"/>
    </w:p>
    <w:p w:rsidR="004B5EAB" w:rsidRDefault="004B5EAB" w:rsidP="006929F6">
      <w:pPr>
        <w:widowControl w:val="0"/>
        <w:suppressAutoHyphens/>
        <w:autoSpaceDE w:val="0"/>
        <w:jc w:val="center"/>
      </w:pPr>
    </w:p>
    <w:p w:rsidR="004B5EAB" w:rsidRDefault="004B5EAB" w:rsidP="006929F6">
      <w:pPr>
        <w:widowControl w:val="0"/>
        <w:suppressAutoHyphens/>
        <w:autoSpaceDE w:val="0"/>
        <w:jc w:val="center"/>
      </w:pPr>
    </w:p>
    <w:p w:rsidR="004B5EAB" w:rsidRPr="006929F6" w:rsidRDefault="004B5EAB" w:rsidP="006929F6">
      <w:pPr>
        <w:widowControl w:val="0"/>
        <w:suppressAutoHyphens/>
        <w:autoSpaceDE w:val="0"/>
        <w:jc w:val="center"/>
      </w:pPr>
    </w:p>
    <w:p w:rsidR="004B5EAB" w:rsidRPr="006929F6" w:rsidRDefault="004B5EAB" w:rsidP="006929F6">
      <w:pPr>
        <w:widowControl w:val="0"/>
        <w:suppressAutoHyphens/>
        <w:autoSpaceDE w:val="0"/>
        <w:jc w:val="center"/>
      </w:pPr>
      <w:r w:rsidRPr="006929F6">
        <w:t>Реестр получателей субсидии</w:t>
      </w:r>
    </w:p>
    <w:p w:rsidR="004B5EAB" w:rsidRPr="006929F6" w:rsidRDefault="004B5EAB" w:rsidP="006929F6">
      <w:pPr>
        <w:widowControl w:val="0"/>
        <w:suppressAutoHyphens/>
        <w:autoSpaceDE w:val="0"/>
        <w:jc w:val="center"/>
      </w:pPr>
      <w:r w:rsidRPr="006929F6">
        <w:t>______________________________________________</w:t>
      </w:r>
    </w:p>
    <w:p w:rsidR="004B5EAB" w:rsidRPr="00D63A47" w:rsidRDefault="004B5EAB" w:rsidP="006929F6">
      <w:pPr>
        <w:widowControl w:val="0"/>
        <w:suppressAutoHyphens/>
        <w:autoSpaceDE w:val="0"/>
        <w:jc w:val="center"/>
        <w:rPr>
          <w:sz w:val="20"/>
          <w:szCs w:val="20"/>
        </w:rPr>
      </w:pPr>
      <w:r w:rsidRPr="00D63A47">
        <w:rPr>
          <w:sz w:val="20"/>
          <w:szCs w:val="20"/>
        </w:rPr>
        <w:t>(наименование формы государственной поддержки)</w:t>
      </w:r>
    </w:p>
    <w:p w:rsidR="004B5EAB" w:rsidRPr="006929F6" w:rsidRDefault="004B5EAB" w:rsidP="006929F6">
      <w:pPr>
        <w:widowControl w:val="0"/>
        <w:suppressAutoHyphens/>
        <w:autoSpaceDE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2952"/>
        <w:gridCol w:w="1107"/>
        <w:gridCol w:w="1230"/>
        <w:gridCol w:w="2583"/>
        <w:gridCol w:w="1413"/>
      </w:tblGrid>
      <w:tr w:rsidR="004B5EAB" w:rsidRPr="006929F6" w:rsidTr="00EB2294">
        <w:trPr>
          <w:trHeight w:val="80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N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п/п</w:t>
            </w: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Наименование субъекта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малого или среднего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предпринимательства  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ИНН 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Номер и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дата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договора</w:t>
            </w: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Наименование банка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субъекта малого или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среднего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предпринимательства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Размер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субсидии,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рублей  </w:t>
            </w:r>
          </w:p>
        </w:tc>
      </w:tr>
      <w:tr w:rsidR="004B5EAB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4B5EAB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4B5EAB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4B5EAB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  <w:tr w:rsidR="004B5EAB" w:rsidRPr="006929F6" w:rsidTr="00EB2294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2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  <w:jc w:val="both"/>
            </w:pPr>
          </w:p>
        </w:tc>
      </w:tr>
    </w:tbl>
    <w:p w:rsidR="004B5EAB" w:rsidRPr="006929F6" w:rsidRDefault="004B5EAB" w:rsidP="006929F6">
      <w:pPr>
        <w:widowControl w:val="0"/>
        <w:suppressAutoHyphens/>
        <w:autoSpaceDE w:val="0"/>
        <w:jc w:val="both"/>
      </w:pPr>
    </w:p>
    <w:p w:rsidR="004B5EAB" w:rsidRDefault="004B5EAB" w:rsidP="006929F6">
      <w:pPr>
        <w:suppressAutoHyphens/>
        <w:autoSpaceDE w:val="0"/>
      </w:pPr>
    </w:p>
    <w:p w:rsidR="004B5EAB" w:rsidRDefault="004B5EAB" w:rsidP="006929F6">
      <w:pPr>
        <w:suppressAutoHyphens/>
        <w:autoSpaceDE w:val="0"/>
      </w:pPr>
    </w:p>
    <w:p w:rsidR="004B5EAB" w:rsidRDefault="004B5EAB" w:rsidP="006929F6">
      <w:pPr>
        <w:suppressAutoHyphens/>
        <w:autoSpaceDE w:val="0"/>
      </w:pPr>
    </w:p>
    <w:p w:rsidR="004B5EAB" w:rsidRPr="006929F6" w:rsidRDefault="004B5EAB" w:rsidP="006929F6">
      <w:pPr>
        <w:suppressAutoHyphens/>
        <w:autoSpaceDE w:val="0"/>
      </w:pPr>
      <w:r w:rsidRPr="006929F6">
        <w:t xml:space="preserve">Глава района    _______________________ </w:t>
      </w:r>
      <w:r>
        <w:t xml:space="preserve">                  </w:t>
      </w:r>
      <w:r w:rsidRPr="006929F6">
        <w:t>________________________________</w:t>
      </w:r>
    </w:p>
    <w:p w:rsidR="004B5EAB" w:rsidRPr="006929F6" w:rsidRDefault="004B5EAB" w:rsidP="006929F6">
      <w:pPr>
        <w:suppressAutoHyphens/>
        <w:autoSpaceDE w:val="0"/>
      </w:pPr>
      <w:r w:rsidRPr="006929F6">
        <w:t xml:space="preserve">                        </w:t>
      </w:r>
      <w:r>
        <w:t xml:space="preserve">        </w:t>
      </w:r>
      <w:r w:rsidRPr="006929F6">
        <w:t xml:space="preserve">   (подпись)                 </w:t>
      </w:r>
      <w:r>
        <w:t xml:space="preserve">                                                          (Ф</w:t>
      </w:r>
      <w:r w:rsidRPr="006929F6">
        <w:t>ИО)</w:t>
      </w:r>
    </w:p>
    <w:p w:rsidR="004B5EAB" w:rsidRPr="006929F6" w:rsidRDefault="004B5EAB" w:rsidP="006929F6">
      <w:pPr>
        <w:widowControl w:val="0"/>
        <w:suppressAutoHyphens/>
        <w:autoSpaceDE w:val="0"/>
        <w:jc w:val="both"/>
      </w:pPr>
    </w:p>
    <w:p w:rsidR="004B5EAB" w:rsidRPr="006929F6" w:rsidRDefault="004B5EAB" w:rsidP="006929F6">
      <w:pPr>
        <w:widowControl w:val="0"/>
        <w:suppressAutoHyphens/>
        <w:autoSpaceDE w:val="0"/>
        <w:jc w:val="both"/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both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  <w:bookmarkStart w:id="37" w:name="Par5446"/>
      <w:bookmarkEnd w:id="37"/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rFonts w:ascii="Calibri" w:hAnsi="Calibri" w:cs="Calibri"/>
          <w:sz w:val="22"/>
          <w:szCs w:val="22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7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субсидирования   части затрат  субъектов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</w:p>
    <w:p w:rsidR="004B5EAB" w:rsidRPr="006929F6" w:rsidRDefault="004B5EAB" w:rsidP="006929F6">
      <w:pPr>
        <w:widowControl w:val="0"/>
        <w:suppressAutoHyphens/>
        <w:autoSpaceDE w:val="0"/>
        <w:jc w:val="center"/>
      </w:pPr>
      <w:bookmarkStart w:id="38" w:name="Par5456"/>
      <w:bookmarkEnd w:id="38"/>
      <w:r w:rsidRPr="006929F6">
        <w:t>Отчет о финансово-экономических показателях</w:t>
      </w:r>
    </w:p>
    <w:p w:rsidR="004B5EAB" w:rsidRPr="006929F6" w:rsidRDefault="004B5EAB" w:rsidP="006929F6">
      <w:pPr>
        <w:suppressAutoHyphens/>
        <w:autoSpaceDE w:val="0"/>
        <w:jc w:val="center"/>
      </w:pPr>
      <w:r w:rsidRPr="006929F6">
        <w:t>___________________________________________________________</w:t>
      </w:r>
    </w:p>
    <w:p w:rsidR="004B5EAB" w:rsidRPr="006929F6" w:rsidRDefault="004B5EAB" w:rsidP="006929F6">
      <w:pPr>
        <w:suppressAutoHyphens/>
        <w:autoSpaceDE w:val="0"/>
        <w:jc w:val="center"/>
        <w:rPr>
          <w:sz w:val="20"/>
          <w:szCs w:val="20"/>
        </w:rPr>
      </w:pPr>
      <w:r w:rsidRPr="006929F6">
        <w:rPr>
          <w:sz w:val="20"/>
          <w:szCs w:val="20"/>
        </w:rPr>
        <w:t>(наименование юридического лица, индивидуального</w:t>
      </w:r>
    </w:p>
    <w:p w:rsidR="004B5EAB" w:rsidRPr="006929F6" w:rsidRDefault="004B5EAB" w:rsidP="006929F6">
      <w:pPr>
        <w:suppressAutoHyphens/>
        <w:autoSpaceDE w:val="0"/>
        <w:jc w:val="center"/>
        <w:rPr>
          <w:sz w:val="20"/>
          <w:szCs w:val="20"/>
        </w:rPr>
      </w:pPr>
      <w:r w:rsidRPr="006929F6">
        <w:rPr>
          <w:sz w:val="20"/>
          <w:szCs w:val="20"/>
        </w:rPr>
        <w:t>предпринимателя)</w:t>
      </w:r>
    </w:p>
    <w:p w:rsidR="004B5EAB" w:rsidRPr="006929F6" w:rsidRDefault="004B5EAB" w:rsidP="006929F6">
      <w:pPr>
        <w:suppressAutoHyphens/>
        <w:autoSpaceDE w:val="0"/>
        <w:jc w:val="center"/>
      </w:pPr>
      <w:r w:rsidRPr="006929F6">
        <w:t>за 20__ год</w:t>
      </w:r>
    </w:p>
    <w:p w:rsidR="004B5EAB" w:rsidRPr="006929F6" w:rsidRDefault="004B5EAB" w:rsidP="006929F6">
      <w:pPr>
        <w:widowControl w:val="0"/>
        <w:suppressAutoHyphens/>
        <w:autoSpaceDE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90"/>
        <w:gridCol w:w="1722"/>
        <w:gridCol w:w="1353"/>
        <w:gridCol w:w="1353"/>
        <w:gridCol w:w="1659"/>
      </w:tblGrid>
      <w:tr w:rsidR="004B5EAB" w:rsidRPr="006929F6" w:rsidTr="00EB2294">
        <w:trPr>
          <w:trHeight w:val="1200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Наименование показателя   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Единица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измерения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Год,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следующий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за годом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получения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субсидии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(план)  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Год,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следующий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за годом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получения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субсидии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(факт)  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Отклонение,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%     </w:t>
            </w:r>
          </w:p>
        </w:tc>
      </w:tr>
      <w:tr w:rsidR="004B5EAB" w:rsidRPr="006929F6" w:rsidTr="00EB2294"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        1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2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3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4    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5     </w:t>
            </w:r>
          </w:p>
        </w:tc>
      </w:tr>
      <w:tr w:rsidR="004B5EAB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Выручка от реализации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 том числе НДС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Прибыль (убыток) от продаж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товаров (работ, услуг)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Налоговые платежи в бюджеты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всех уровней и внебюджетные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фонды, всего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Среднесписочная численность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персонала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чел.  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Среднемесячная заработная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плата на 1 работающего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рублей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Рынки сбыта товаров (работ,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услуг)   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x  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x   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x    </w:t>
            </w: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     x     </w:t>
            </w:r>
          </w:p>
        </w:tc>
      </w:tr>
      <w:tr w:rsidR="004B5EAB" w:rsidRPr="006929F6" w:rsidTr="00EB2294">
        <w:trPr>
          <w:trHeight w:val="4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Объем отгруженных товаров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(работ, услуг), в т. ч: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8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объем товаров (работ,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услуг), отгруженных на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территории Красноярского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края     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6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объем товаров (работ,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услуг), отгруженных за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пределы Красноярского края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  <w:tr w:rsidR="004B5EAB" w:rsidRPr="006929F6" w:rsidTr="00EB2294">
        <w:trPr>
          <w:trHeight w:val="800"/>
        </w:trPr>
        <w:tc>
          <w:tcPr>
            <w:tcW w:w="3690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объем товаров (работ, 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услуг), отгруженных за      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>пределы Российской Федерации</w:t>
            </w:r>
          </w:p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(экспорт)                   </w:t>
            </w:r>
          </w:p>
        </w:tc>
        <w:tc>
          <w:tcPr>
            <w:tcW w:w="1722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</w:pPr>
            <w:r w:rsidRPr="006929F6">
              <w:t xml:space="preserve">тыс. рублей 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  <w:tc>
          <w:tcPr>
            <w:tcW w:w="16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5EAB" w:rsidRPr="006929F6" w:rsidRDefault="004B5EAB" w:rsidP="006929F6">
            <w:pPr>
              <w:widowControl w:val="0"/>
              <w:suppressAutoHyphens/>
              <w:autoSpaceDE w:val="0"/>
              <w:snapToGrid w:val="0"/>
            </w:pPr>
          </w:p>
        </w:tc>
      </w:tr>
    </w:tbl>
    <w:p w:rsidR="004B5EAB" w:rsidRPr="006929F6" w:rsidRDefault="004B5EAB" w:rsidP="006929F6">
      <w:pPr>
        <w:widowControl w:val="0"/>
        <w:suppressAutoHyphens/>
        <w:autoSpaceDE w:val="0"/>
        <w:ind w:firstLine="540"/>
        <w:jc w:val="both"/>
      </w:pP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Приложение N 8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Порядку субсидирования   части затрат  субъектов  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>малого и (или)  среднего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                                                                                                                    предпринимательства, связанных с уплатой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первого взноса (аванса) при заключении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договоров лизинга оборудования,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с российскими лизинговыми организациями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в целях создания и (или) развития либо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sz w:val="20"/>
          <w:szCs w:val="20"/>
        </w:rPr>
      </w:pPr>
      <w:r w:rsidRPr="006929F6">
        <w:rPr>
          <w:sz w:val="20"/>
          <w:szCs w:val="20"/>
        </w:rPr>
        <w:t xml:space="preserve"> модернизации производства товаров (работ, услуг)</w:t>
      </w:r>
    </w:p>
    <w:p w:rsidR="004B5EAB" w:rsidRPr="006929F6" w:rsidRDefault="004B5EAB" w:rsidP="006929F6">
      <w:pPr>
        <w:widowControl w:val="0"/>
        <w:suppressAutoHyphens/>
        <w:autoSpaceDE w:val="0"/>
        <w:jc w:val="right"/>
        <w:rPr>
          <w:color w:val="000000"/>
          <w:kern w:val="1"/>
          <w:sz w:val="28"/>
          <w:szCs w:val="28"/>
          <w:lang w:eastAsia="ru-RU"/>
        </w:rPr>
      </w:pP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b/>
          <w:bCs/>
          <w:color w:val="313131"/>
          <w:kern w:val="1"/>
          <w:sz w:val="28"/>
          <w:szCs w:val="28"/>
          <w:lang w:bidi="hi-IN"/>
        </w:rPr>
      </w:pPr>
      <w:r w:rsidRPr="006929F6">
        <w:rPr>
          <w:b/>
          <w:bCs/>
          <w:color w:val="313131"/>
          <w:kern w:val="1"/>
          <w:sz w:val="28"/>
          <w:szCs w:val="28"/>
          <w:lang w:bidi="hi-IN"/>
        </w:rPr>
        <w:t>СОГЛАШЕНИЕ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rFonts w:eastAsia="Liberation Serif"/>
          <w:b/>
          <w:bCs/>
          <w:color w:val="313131"/>
          <w:kern w:val="1"/>
          <w:sz w:val="28"/>
          <w:szCs w:val="28"/>
          <w:lang w:bidi="hi-IN"/>
        </w:rPr>
      </w:pPr>
      <w:r w:rsidRPr="006929F6">
        <w:rPr>
          <w:b/>
          <w:bCs/>
          <w:color w:val="313131"/>
          <w:kern w:val="1"/>
          <w:sz w:val="28"/>
          <w:szCs w:val="28"/>
          <w:lang w:bidi="hi-IN"/>
        </w:rPr>
        <w:t xml:space="preserve">о сотрудничестве между администрацией Ермаковского района и 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center"/>
        <w:rPr>
          <w:bCs/>
          <w:color w:val="313131"/>
          <w:kern w:val="1"/>
          <w:sz w:val="20"/>
          <w:szCs w:val="20"/>
          <w:lang w:bidi="hi-IN"/>
        </w:rPr>
      </w:pPr>
      <w:r w:rsidRPr="006929F6">
        <w:rPr>
          <w:rFonts w:eastAsia="Liberation Serif"/>
          <w:b/>
          <w:bCs/>
          <w:color w:val="313131"/>
          <w:kern w:val="1"/>
          <w:sz w:val="28"/>
          <w:szCs w:val="28"/>
          <w:lang w:bidi="hi-IN"/>
        </w:rPr>
        <w:t xml:space="preserve">       </w:t>
      </w:r>
      <w:r w:rsidRPr="006929F6">
        <w:rPr>
          <w:b/>
          <w:bCs/>
          <w:color w:val="313131"/>
          <w:kern w:val="1"/>
          <w:sz w:val="28"/>
          <w:szCs w:val="28"/>
          <w:lang w:bidi="hi-IN"/>
        </w:rPr>
        <w:t xml:space="preserve">___________________________________________________________              </w:t>
      </w:r>
      <w:r w:rsidRPr="006929F6">
        <w:rPr>
          <w:b/>
          <w:bCs/>
          <w:color w:val="313131"/>
          <w:kern w:val="1"/>
          <w:sz w:val="20"/>
          <w:szCs w:val="20"/>
          <w:lang w:bidi="hi-IN"/>
        </w:rPr>
        <w:t>( получатель субсидии)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313131"/>
          <w:kern w:val="1"/>
          <w:sz w:val="28"/>
          <w:szCs w:val="28"/>
          <w:lang w:bidi="hi-IN"/>
        </w:rPr>
        <w:t>«___»______________201</w:t>
      </w:r>
      <w:r>
        <w:rPr>
          <w:bCs/>
          <w:color w:val="313131"/>
          <w:kern w:val="1"/>
          <w:sz w:val="28"/>
          <w:szCs w:val="28"/>
          <w:lang w:bidi="hi-IN"/>
        </w:rPr>
        <w:t>__</w:t>
      </w:r>
      <w:r w:rsidRPr="006929F6">
        <w:rPr>
          <w:bCs/>
          <w:color w:val="313131"/>
          <w:kern w:val="1"/>
          <w:sz w:val="28"/>
          <w:szCs w:val="28"/>
          <w:lang w:bidi="hi-IN"/>
        </w:rPr>
        <w:t xml:space="preserve"> г                                                         с.</w:t>
      </w:r>
      <w:r>
        <w:rPr>
          <w:bCs/>
          <w:color w:val="313131"/>
          <w:kern w:val="1"/>
          <w:sz w:val="28"/>
          <w:szCs w:val="28"/>
          <w:lang w:bidi="hi-IN"/>
        </w:rPr>
        <w:t xml:space="preserve"> </w:t>
      </w:r>
      <w:r w:rsidRPr="006929F6">
        <w:rPr>
          <w:bCs/>
          <w:color w:val="313131"/>
          <w:kern w:val="1"/>
          <w:sz w:val="28"/>
          <w:szCs w:val="28"/>
          <w:lang w:bidi="hi-IN"/>
        </w:rPr>
        <w:t>Ермаковское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/>
        <w:jc w:val="both"/>
        <w:rPr>
          <w:bCs/>
          <w:color w:val="000000"/>
          <w:kern w:val="1"/>
          <w:sz w:val="28"/>
          <w:szCs w:val="28"/>
          <w:lang w:bidi="hi-IN"/>
        </w:rPr>
      </w:pP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 xml:space="preserve">Администрация  Ермаковского района, в лице  Главы </w:t>
      </w:r>
      <w:r>
        <w:rPr>
          <w:bCs/>
          <w:color w:val="000000"/>
          <w:kern w:val="1"/>
          <w:sz w:val="28"/>
          <w:szCs w:val="28"/>
          <w:lang w:bidi="hi-IN"/>
        </w:rPr>
        <w:t>района</w:t>
      </w:r>
      <w:r w:rsidRPr="006929F6">
        <w:rPr>
          <w:bCs/>
          <w:color w:val="000000"/>
          <w:kern w:val="1"/>
          <w:sz w:val="28"/>
          <w:szCs w:val="28"/>
          <w:lang w:bidi="hi-IN"/>
        </w:rPr>
        <w:t xml:space="preserve"> ______________________________, действующего на основании Устава, и ______________________( получатель субсидии) (далее – Стороны) заключили настоящее соглашение о нижеследующем: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567"/>
        <w:jc w:val="center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1. ПРЕДМЕТ СОГЛАШЕНИЯ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1.1. Предметом настоящего Соглашения является сотрудничество Сторон в производственной деятельности, инвестиционной и социальной сферах на территории Ермаковского района.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567"/>
        <w:jc w:val="center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2. ПРАВА И ОБЯЗАННОСТИ СТОРОН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2.1. Администрация Ермаковского района в пределах своих полномочий в соответствии с действующим законодательством, обязуется: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2.1.2.Сотрудничать с __________________ ( получатель субсидии)  во взаимодействии с органами государственной власти в осуществлении производственных, инвестиционных и социальных вопросах, представляющих взаимный интерес при осуществлении деятельности и реализации социально-экономических проектов.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2.2. _______________(получатель субсидии) обязуется: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2.2.1. Обеспечивать в соответствии с законодательством о налогах</w:t>
      </w:r>
      <w:r w:rsidRPr="006929F6">
        <w:rPr>
          <w:bCs/>
          <w:color w:val="000000"/>
          <w:kern w:val="1"/>
          <w:sz w:val="28"/>
          <w:szCs w:val="28"/>
          <w:lang w:bidi="hi-IN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2.2.2. Сохранить ____ рабочих(ее) мест(о) на территории Ермаковского района.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2.2.3. Создать____  рабочих(ее) мест(о) на территории Ермаковского района.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2.2.4. Поддерживать размер среднемесячной заработной платы работников не ниже минимальной оплаты труда и обеспечивать своевременную выплату.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2.2.5. Осуществлять инвестиционную деятельность, направленную на техническую модернизацию производства, внедрение новых технологий. Приобретенное по долгосрочной целевой программе «Поддержка и развитие  малого и среднего предпринимательства в Ермаковском районе », оборудование, устройства, механизмы, автотранспортные средства (за исключением легковых автомобилей), приборы, аппараты, агрегаты, установки, машин, средства и технологии (далее - оборудование) не продавать в течение 2 лет, с момента получения субсидии. В случае ухудшения финансового состояния предприятия, не может перепродаваться иным юридическим лицам, или индивидуальным предпринимателям без образования юридического лица, или физическим лицам, не зарегистрированным на территории Ермаковского района.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2.2.6. Представлять ежеквартально и по запросу в администрацию Ермаковского района информацию о показателях производственной деятельности   на соответствующий финансовый год,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282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2.3. _________________ (получатель субсидии)  вправе: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282" w:firstLine="709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2.3.1.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условий проживания населения Ермаковского района.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282" w:firstLine="567"/>
        <w:jc w:val="center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3. ЗАКЛЮЧИТЕЛЬНЫЕ ПОЛОЖЕНИЯ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3.3. Соглашение вступает в силу с даты его подписания Сторонами и действует до ___________201 ___ года.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-1" w:firstLine="709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В случае если ни одна из Сторон за 30 дней до момента окончания действия настоящего Соглашения в письменном виде не изъявит желания расторгнуть отношения, оно считается пролонгированным на тех же условиях на каждый последующий календарный год.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3.5.</w:t>
      </w:r>
      <w:r w:rsidRPr="006929F6">
        <w:rPr>
          <w:bCs/>
          <w:color w:val="000000"/>
          <w:kern w:val="1"/>
          <w:sz w:val="28"/>
          <w:szCs w:val="28"/>
          <w:lang w:bidi="hi-IN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3.6.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-1" w:firstLine="540"/>
        <w:jc w:val="both"/>
        <w:rPr>
          <w:b/>
          <w:bCs/>
          <w:color w:val="000000"/>
          <w:kern w:val="1"/>
          <w:sz w:val="28"/>
          <w:szCs w:val="28"/>
          <w:lang w:bidi="hi-IN"/>
        </w:rPr>
      </w:pPr>
      <w:r w:rsidRPr="006929F6">
        <w:rPr>
          <w:bCs/>
          <w:color w:val="000000"/>
          <w:kern w:val="1"/>
          <w:sz w:val="28"/>
          <w:szCs w:val="28"/>
          <w:lang w:bidi="hi-IN"/>
        </w:rPr>
        <w:t>В случае невыполнения или ненадлежащего выполнения одной из Сторон условий настоящего Соглашения другая Сторона вправе расторгнуть настоящее Соглашение, предварительно уведомив об этом другую Сторону за 30 дней.</w:t>
      </w:r>
    </w:p>
    <w:p w:rsidR="004B5EAB" w:rsidRPr="006929F6" w:rsidRDefault="004B5EAB" w:rsidP="006929F6">
      <w:pPr>
        <w:widowControl w:val="0"/>
        <w:shd w:val="clear" w:color="auto" w:fill="FFFFFF"/>
        <w:suppressAutoHyphens/>
        <w:spacing w:after="200" w:line="240" w:lineRule="atLeast"/>
        <w:ind w:right="38" w:firstLine="567"/>
        <w:jc w:val="center"/>
        <w:rPr>
          <w:bCs/>
          <w:color w:val="000000"/>
          <w:kern w:val="1"/>
          <w:sz w:val="28"/>
          <w:szCs w:val="28"/>
          <w:lang w:bidi="hi-IN"/>
        </w:rPr>
      </w:pPr>
      <w:r w:rsidRPr="006929F6">
        <w:rPr>
          <w:b/>
          <w:bCs/>
          <w:color w:val="000000"/>
          <w:kern w:val="1"/>
          <w:sz w:val="28"/>
          <w:szCs w:val="28"/>
          <w:lang w:bidi="hi-IN"/>
        </w:rPr>
        <w:t>4. ЮРИДИЧЕСКИЕ АДРЕСА,  ПЕЧАТИ  И ПОДПИСИ СТОРОН</w:t>
      </w:r>
    </w:p>
    <w:tbl>
      <w:tblPr>
        <w:tblW w:w="0" w:type="auto"/>
        <w:tblLayout w:type="fixed"/>
        <w:tblLook w:val="0000"/>
      </w:tblPr>
      <w:tblGrid>
        <w:gridCol w:w="9246"/>
      </w:tblGrid>
      <w:tr w:rsidR="004B5EAB" w:rsidRPr="006929F6" w:rsidTr="00EB2294">
        <w:tc>
          <w:tcPr>
            <w:tcW w:w="9246" w:type="dxa"/>
          </w:tcPr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Администрация Ермаковского района</w:t>
            </w: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662820, с.Ермаковское,ул.Ленина 5</w:t>
            </w: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Глава Ермаковского района</w:t>
            </w: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__________________</w:t>
            </w: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Получатель средств</w:t>
            </w: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  <w:r w:rsidRPr="006929F6">
              <w:rPr>
                <w:bCs/>
                <w:color w:val="000000"/>
                <w:kern w:val="1"/>
                <w:sz w:val="28"/>
                <w:szCs w:val="28"/>
                <w:lang w:bidi="hi-IN"/>
              </w:rPr>
              <w:t>______________________</w:t>
            </w:r>
          </w:p>
        </w:tc>
      </w:tr>
      <w:tr w:rsidR="004B5EAB" w:rsidRPr="006929F6" w:rsidTr="00EB2294">
        <w:tc>
          <w:tcPr>
            <w:tcW w:w="9246" w:type="dxa"/>
          </w:tcPr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napToGrid w:val="0"/>
              <w:spacing w:after="200" w:line="240" w:lineRule="atLeast"/>
              <w:ind w:right="38"/>
              <w:jc w:val="both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  <w:tr w:rsidR="004B5EAB" w:rsidRPr="006929F6" w:rsidTr="00EB2294">
        <w:tc>
          <w:tcPr>
            <w:tcW w:w="9246" w:type="dxa"/>
          </w:tcPr>
          <w:p w:rsidR="004B5EAB" w:rsidRPr="006929F6" w:rsidRDefault="004B5EAB" w:rsidP="006929F6">
            <w:pPr>
              <w:widowControl w:val="0"/>
              <w:shd w:val="clear" w:color="auto" w:fill="FFFFFF"/>
              <w:suppressAutoHyphens/>
              <w:snapToGrid w:val="0"/>
              <w:spacing w:after="200" w:line="240" w:lineRule="atLeast"/>
              <w:ind w:right="38"/>
              <w:rPr>
                <w:bCs/>
                <w:color w:val="000000"/>
                <w:kern w:val="1"/>
                <w:sz w:val="28"/>
                <w:szCs w:val="28"/>
                <w:lang w:bidi="hi-IN"/>
              </w:rPr>
            </w:pPr>
          </w:p>
        </w:tc>
      </w:tr>
    </w:tbl>
    <w:p w:rsidR="004B5EAB" w:rsidRPr="006929F6" w:rsidRDefault="004B5EAB" w:rsidP="006929F6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p w:rsidR="004B5EAB" w:rsidRDefault="004B5EAB" w:rsidP="006929F6">
      <w:pPr>
        <w:widowControl w:val="0"/>
        <w:suppressAutoHyphens/>
        <w:autoSpaceDE w:val="0"/>
        <w:ind w:firstLine="709"/>
        <w:jc w:val="both"/>
        <w:rPr>
          <w:color w:val="000000"/>
          <w:kern w:val="1"/>
          <w:sz w:val="28"/>
          <w:szCs w:val="28"/>
          <w:lang w:eastAsia="ru-RU"/>
        </w:rPr>
      </w:pPr>
    </w:p>
    <w:sectPr w:rsidR="004B5EAB" w:rsidSect="00BE48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415173F"/>
    <w:multiLevelType w:val="hybridMultilevel"/>
    <w:tmpl w:val="5DCA9CF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27F14C9"/>
    <w:multiLevelType w:val="hybridMultilevel"/>
    <w:tmpl w:val="102812A2"/>
    <w:lvl w:ilvl="0" w:tplc="DE224A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6F339C1"/>
    <w:multiLevelType w:val="hybridMultilevel"/>
    <w:tmpl w:val="B60E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080B43"/>
    <w:multiLevelType w:val="hybridMultilevel"/>
    <w:tmpl w:val="E6CA9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9F6"/>
    <w:rsid w:val="000C7E18"/>
    <w:rsid w:val="001515B3"/>
    <w:rsid w:val="00234D85"/>
    <w:rsid w:val="002672CC"/>
    <w:rsid w:val="00280D6C"/>
    <w:rsid w:val="002C54AE"/>
    <w:rsid w:val="00305405"/>
    <w:rsid w:val="003F5C7B"/>
    <w:rsid w:val="004127BB"/>
    <w:rsid w:val="004B5EAB"/>
    <w:rsid w:val="004C2D26"/>
    <w:rsid w:val="004D4236"/>
    <w:rsid w:val="00500DA5"/>
    <w:rsid w:val="00575D90"/>
    <w:rsid w:val="00653061"/>
    <w:rsid w:val="006929F6"/>
    <w:rsid w:val="00734EB9"/>
    <w:rsid w:val="007B754D"/>
    <w:rsid w:val="007D20FB"/>
    <w:rsid w:val="008B0B87"/>
    <w:rsid w:val="00B76467"/>
    <w:rsid w:val="00B770E2"/>
    <w:rsid w:val="00B847D2"/>
    <w:rsid w:val="00B92DEC"/>
    <w:rsid w:val="00BE486F"/>
    <w:rsid w:val="00C10802"/>
    <w:rsid w:val="00C7675B"/>
    <w:rsid w:val="00D06138"/>
    <w:rsid w:val="00D56CF8"/>
    <w:rsid w:val="00D63A47"/>
    <w:rsid w:val="00E258FB"/>
    <w:rsid w:val="00E70039"/>
    <w:rsid w:val="00EB1227"/>
    <w:rsid w:val="00EB2294"/>
    <w:rsid w:val="00F1408B"/>
    <w:rsid w:val="00FC7F25"/>
    <w:rsid w:val="00F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9F6"/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29F6"/>
    <w:pPr>
      <w:keepNext/>
      <w:numPr>
        <w:numId w:val="1"/>
      </w:numPr>
      <w:suppressAutoHyphens/>
      <w:ind w:left="-840" w:firstLine="0"/>
      <w:jc w:val="center"/>
      <w:outlineLvl w:val="0"/>
    </w:pPr>
    <w:rPr>
      <w:rFonts w:ascii="Arial" w:hAnsi="Arial" w:cs="Arial"/>
      <w:b/>
      <w:spacing w:val="40"/>
      <w:sz w:val="56"/>
      <w:szCs w:val="5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29F6"/>
    <w:rPr>
      <w:rFonts w:ascii="Arial" w:hAnsi="Arial" w:cs="Arial"/>
      <w:b/>
      <w:spacing w:val="40"/>
      <w:sz w:val="56"/>
      <w:szCs w:val="56"/>
      <w:lang w:eastAsia="zh-CN"/>
    </w:rPr>
  </w:style>
  <w:style w:type="character" w:customStyle="1" w:styleId="Absatz-Standardschriftart">
    <w:name w:val="Absatz-Standardschriftart"/>
    <w:uiPriority w:val="99"/>
    <w:rsid w:val="006929F6"/>
  </w:style>
  <w:style w:type="character" w:customStyle="1" w:styleId="WW-Absatz-Standardschriftart">
    <w:name w:val="WW-Absatz-Standardschriftart"/>
    <w:uiPriority w:val="99"/>
    <w:rsid w:val="006929F6"/>
  </w:style>
  <w:style w:type="character" w:customStyle="1" w:styleId="2">
    <w:name w:val="Основной шрифт абзаца2"/>
    <w:uiPriority w:val="99"/>
    <w:rsid w:val="006929F6"/>
  </w:style>
  <w:style w:type="character" w:customStyle="1" w:styleId="WW-Absatz-Standardschriftart1">
    <w:name w:val="WW-Absatz-Standardschriftart1"/>
    <w:uiPriority w:val="99"/>
    <w:rsid w:val="006929F6"/>
  </w:style>
  <w:style w:type="character" w:customStyle="1" w:styleId="WW-Absatz-Standardschriftart11">
    <w:name w:val="WW-Absatz-Standardschriftart11"/>
    <w:uiPriority w:val="99"/>
    <w:rsid w:val="006929F6"/>
  </w:style>
  <w:style w:type="character" w:customStyle="1" w:styleId="WW-Absatz-Standardschriftart111">
    <w:name w:val="WW-Absatz-Standardschriftart111"/>
    <w:uiPriority w:val="99"/>
    <w:rsid w:val="006929F6"/>
  </w:style>
  <w:style w:type="character" w:customStyle="1" w:styleId="WW-Absatz-Standardschriftart1111">
    <w:name w:val="WW-Absatz-Standardschriftart1111"/>
    <w:uiPriority w:val="99"/>
    <w:rsid w:val="006929F6"/>
  </w:style>
  <w:style w:type="character" w:customStyle="1" w:styleId="WW-Absatz-Standardschriftart11111">
    <w:name w:val="WW-Absatz-Standardschriftart11111"/>
    <w:uiPriority w:val="99"/>
    <w:rsid w:val="006929F6"/>
  </w:style>
  <w:style w:type="character" w:customStyle="1" w:styleId="WW-Absatz-Standardschriftart111111">
    <w:name w:val="WW-Absatz-Standardschriftart111111"/>
    <w:uiPriority w:val="99"/>
    <w:rsid w:val="006929F6"/>
  </w:style>
  <w:style w:type="character" w:customStyle="1" w:styleId="1">
    <w:name w:val="Основной шрифт абзаца1"/>
    <w:uiPriority w:val="99"/>
    <w:rsid w:val="006929F6"/>
  </w:style>
  <w:style w:type="character" w:styleId="Hyperlink">
    <w:name w:val="Hyperlink"/>
    <w:basedOn w:val="DefaultParagraphFont"/>
    <w:uiPriority w:val="99"/>
    <w:rsid w:val="006929F6"/>
    <w:rPr>
      <w:rFonts w:cs="Times New Roman"/>
      <w:color w:val="000080"/>
      <w:u w:val="single"/>
    </w:rPr>
  </w:style>
  <w:style w:type="character" w:customStyle="1" w:styleId="a">
    <w:name w:val="Текст выноски Знак"/>
    <w:uiPriority w:val="99"/>
    <w:rsid w:val="006929F6"/>
    <w:rPr>
      <w:rFonts w:ascii="Tahoma" w:hAnsi="Tahoma"/>
      <w:sz w:val="16"/>
      <w:lang w:eastAsia="zh-CN"/>
    </w:rPr>
  </w:style>
  <w:style w:type="character" w:customStyle="1" w:styleId="10">
    <w:name w:val="Знак примечания1"/>
    <w:uiPriority w:val="99"/>
    <w:rsid w:val="006929F6"/>
    <w:rPr>
      <w:sz w:val="16"/>
    </w:rPr>
  </w:style>
  <w:style w:type="character" w:customStyle="1" w:styleId="a0">
    <w:name w:val="Текст примечания Знак"/>
    <w:uiPriority w:val="99"/>
    <w:rsid w:val="006929F6"/>
    <w:rPr>
      <w:rFonts w:ascii="Calibri" w:hAnsi="Calibri"/>
      <w:lang w:eastAsia="zh-CN"/>
    </w:rPr>
  </w:style>
  <w:style w:type="character" w:customStyle="1" w:styleId="a1">
    <w:name w:val="Тема примечания Знак"/>
    <w:uiPriority w:val="99"/>
    <w:rsid w:val="006929F6"/>
    <w:rPr>
      <w:rFonts w:ascii="Calibri" w:hAnsi="Calibri"/>
      <w:b/>
      <w:lang w:eastAsia="zh-CN"/>
    </w:rPr>
  </w:style>
  <w:style w:type="paragraph" w:customStyle="1" w:styleId="a2">
    <w:name w:val="Заголовок"/>
    <w:basedOn w:val="Normal"/>
    <w:next w:val="BodyText"/>
    <w:uiPriority w:val="99"/>
    <w:rsid w:val="006929F6"/>
    <w:pPr>
      <w:keepNext/>
      <w:suppressAutoHyphens/>
      <w:spacing w:before="240" w:after="120" w:line="276" w:lineRule="auto"/>
    </w:pPr>
    <w:rPr>
      <w:rFonts w:ascii="Liberation Sans" w:eastAsia="Droid Sans Fallback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929F6"/>
    <w:pPr>
      <w:suppressAutoHyphens/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29F6"/>
    <w:rPr>
      <w:rFonts w:ascii="Calibri" w:hAnsi="Calibri" w:cs="Calibri"/>
      <w:lang w:eastAsia="zh-CN"/>
    </w:rPr>
  </w:style>
  <w:style w:type="paragraph" w:styleId="List">
    <w:name w:val="List"/>
    <w:basedOn w:val="BodyText"/>
    <w:uiPriority w:val="99"/>
    <w:rsid w:val="006929F6"/>
    <w:rPr>
      <w:rFonts w:cs="Lucida Sans"/>
    </w:rPr>
  </w:style>
  <w:style w:type="paragraph" w:styleId="Caption">
    <w:name w:val="caption"/>
    <w:basedOn w:val="a2"/>
    <w:next w:val="Subtitle"/>
    <w:uiPriority w:val="99"/>
    <w:qFormat/>
    <w:rsid w:val="006929F6"/>
    <w:pPr>
      <w:tabs>
        <w:tab w:val="left" w:pos="2111"/>
      </w:tabs>
      <w:jc w:val="center"/>
    </w:pPr>
    <w:rPr>
      <w:rFonts w:cs="Times New Roman"/>
      <w:b/>
      <w:bCs/>
      <w:kern w:val="1"/>
      <w:sz w:val="52"/>
      <w:szCs w:val="52"/>
    </w:rPr>
  </w:style>
  <w:style w:type="paragraph" w:customStyle="1" w:styleId="20">
    <w:name w:val="Указатель2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Lucida Sans"/>
      <w:sz w:val="22"/>
      <w:szCs w:val="22"/>
    </w:rPr>
  </w:style>
  <w:style w:type="paragraph" w:customStyle="1" w:styleId="11">
    <w:name w:val="Название объекта1"/>
    <w:basedOn w:val="Normal"/>
    <w:uiPriority w:val="99"/>
    <w:rsid w:val="006929F6"/>
    <w:pPr>
      <w:suppressLineNumbers/>
      <w:suppressAutoHyphens/>
      <w:spacing w:before="120" w:after="120" w:line="276" w:lineRule="auto"/>
    </w:pPr>
    <w:rPr>
      <w:rFonts w:ascii="Calibri" w:hAnsi="Calibri" w:cs="Lucida Sans"/>
      <w:i/>
      <w:iCs/>
    </w:rPr>
  </w:style>
  <w:style w:type="paragraph" w:customStyle="1" w:styleId="12">
    <w:name w:val="Указатель1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Lucida Sans"/>
      <w:sz w:val="22"/>
      <w:szCs w:val="22"/>
    </w:rPr>
  </w:style>
  <w:style w:type="paragraph" w:customStyle="1" w:styleId="ConsPlusNormal">
    <w:name w:val="ConsPlusNormal"/>
    <w:uiPriority w:val="99"/>
    <w:rsid w:val="006929F6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929F6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6929F6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uiPriority w:val="99"/>
    <w:rsid w:val="006929F6"/>
    <w:pPr>
      <w:suppressAutoHyphens/>
      <w:autoSpaceDE w:val="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3">
    <w:name w:val="Содержимое таблицы"/>
    <w:basedOn w:val="Normal"/>
    <w:uiPriority w:val="99"/>
    <w:rsid w:val="006929F6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4">
    <w:name w:val="Заголовок таблицы"/>
    <w:basedOn w:val="a3"/>
    <w:uiPriority w:val="99"/>
    <w:rsid w:val="006929F6"/>
    <w:pPr>
      <w:jc w:val="center"/>
    </w:pPr>
    <w:rPr>
      <w:b/>
      <w:bCs/>
    </w:rPr>
  </w:style>
  <w:style w:type="paragraph" w:styleId="Subtitle">
    <w:name w:val="Subtitle"/>
    <w:basedOn w:val="a2"/>
    <w:next w:val="BodyText"/>
    <w:link w:val="SubtitleChar"/>
    <w:uiPriority w:val="99"/>
    <w:qFormat/>
    <w:rsid w:val="006929F6"/>
    <w:pPr>
      <w:widowControl w:val="0"/>
      <w:jc w:val="center"/>
    </w:pPr>
    <w:rPr>
      <w:i/>
      <w:iCs/>
      <w:kern w:val="1"/>
      <w:lang w:bidi="hi-I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929F6"/>
    <w:rPr>
      <w:rFonts w:ascii="Liberation Sans" w:eastAsia="Droid Sans Fallback" w:hAnsi="Liberation Sans" w:cs="Lucida Sans"/>
      <w:i/>
      <w:iCs/>
      <w:kern w:val="1"/>
      <w:sz w:val="28"/>
      <w:szCs w:val="28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6929F6"/>
    <w:pPr>
      <w:suppressAutoHyphens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29F6"/>
    <w:rPr>
      <w:rFonts w:ascii="Tahoma" w:hAnsi="Tahoma" w:cs="Tahoma"/>
      <w:sz w:val="16"/>
      <w:szCs w:val="16"/>
      <w:lang w:eastAsia="zh-CN"/>
    </w:rPr>
  </w:style>
  <w:style w:type="paragraph" w:customStyle="1" w:styleId="13">
    <w:name w:val="Текст примечания1"/>
    <w:basedOn w:val="Normal"/>
    <w:uiPriority w:val="99"/>
    <w:rsid w:val="006929F6"/>
    <w:pPr>
      <w:suppressAutoHyphens/>
      <w:spacing w:after="200" w:line="276" w:lineRule="auto"/>
    </w:pPr>
    <w:rPr>
      <w:rFonts w:ascii="Calibri" w:hAnsi="Calibri" w:cs="Calibr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92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29F6"/>
    <w:rPr>
      <w:rFonts w:ascii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13"/>
    <w:next w:val="13"/>
    <w:link w:val="CommentSubjectChar"/>
    <w:uiPriority w:val="99"/>
    <w:rsid w:val="0069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929F6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6929F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Normal"/>
    <w:uiPriority w:val="99"/>
    <w:rsid w:val="002C5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41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937BAAA50366B802E492DA13BBA8B858BC5CFA7F2C07637AB545A05D802F559795AC7512EC85v5e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937BAAA50366B802E492DA13BBA8B858BC5CFA7F2C07637AB545A05D802F559795AC7416ED83v5e5G" TargetMode="External"/><Relationship Id="rId5" Type="http://schemas.openxmlformats.org/officeDocument/2006/relationships/hyperlink" Target="consultantplus://offline/ref=3E937BAAA50366B802E492DA13BBA8B85BBD5DF87D2E5A6972EC49A25Av8e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337</TotalTime>
  <Pages>22</Pages>
  <Words>6763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S311-1</dc:creator>
  <cp:keywords/>
  <dc:description/>
  <cp:lastModifiedBy>302-1s</cp:lastModifiedBy>
  <cp:revision>19</cp:revision>
  <cp:lastPrinted>2016-05-24T04:47:00Z</cp:lastPrinted>
  <dcterms:created xsi:type="dcterms:W3CDTF">2015-09-25T06:36:00Z</dcterms:created>
  <dcterms:modified xsi:type="dcterms:W3CDTF">2016-06-01T02:04:00Z</dcterms:modified>
</cp:coreProperties>
</file>