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7E" w:rsidRDefault="0002517E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517E" w:rsidRDefault="0002517E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517E" w:rsidRPr="00E7673C" w:rsidRDefault="0002517E" w:rsidP="00B54AF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02517E" w:rsidRPr="00E7673C" w:rsidRDefault="0002517E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02517E" w:rsidRPr="00E7673C" w:rsidRDefault="0002517E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02517E" w:rsidRPr="00E7673C" w:rsidRDefault="0002517E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517E" w:rsidRPr="00E7673C" w:rsidRDefault="0002517E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02517E" w:rsidRPr="00E7673C" w:rsidRDefault="0002517E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02517E" w:rsidRPr="00E7673C" w:rsidRDefault="0002517E" w:rsidP="00B01619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02517E" w:rsidRPr="00E7673C" w:rsidRDefault="0002517E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17E" w:rsidRPr="00675476" w:rsidRDefault="0002517E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02517E" w:rsidRPr="00675476" w:rsidRDefault="0002517E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мая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62-366р</w:t>
      </w:r>
    </w:p>
    <w:p w:rsidR="0002517E" w:rsidRPr="00675476" w:rsidRDefault="0002517E" w:rsidP="00675476">
      <w:pPr>
        <w:pStyle w:val="BodyTextIndent"/>
        <w:ind w:firstLine="0"/>
        <w:jc w:val="right"/>
        <w:rPr>
          <w:b/>
          <w:bCs/>
        </w:rPr>
      </w:pPr>
    </w:p>
    <w:p w:rsidR="0002517E" w:rsidRPr="00675476" w:rsidRDefault="0002517E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02517E" w:rsidRPr="00675476" w:rsidRDefault="0002517E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02517E" w:rsidRDefault="0002517E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2517E" w:rsidRDefault="0002517E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517E" w:rsidRPr="0075511B" w:rsidRDefault="0002517E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A81">
        <w:rPr>
          <w:rFonts w:ascii="Times New Roman" w:hAnsi="Times New Roman" w:cs="Times New Roman"/>
          <w:sz w:val="26"/>
          <w:szCs w:val="26"/>
        </w:rPr>
        <w:t xml:space="preserve">Во исполнение приказа министерства образования и науки Красноярского края от </w:t>
      </w:r>
      <w:r>
        <w:rPr>
          <w:rFonts w:ascii="Times New Roman" w:hAnsi="Times New Roman" w:cs="Times New Roman"/>
          <w:sz w:val="28"/>
          <w:szCs w:val="28"/>
        </w:rPr>
        <w:t>08.08</w:t>
      </w:r>
      <w:r w:rsidRPr="00FE438A">
        <w:rPr>
          <w:rFonts w:ascii="Times New Roman" w:hAnsi="Times New Roman" w:cs="Times New Roman"/>
          <w:sz w:val="28"/>
          <w:szCs w:val="28"/>
        </w:rPr>
        <w:t xml:space="preserve">.2014 № </w:t>
      </w:r>
      <w:r>
        <w:rPr>
          <w:rFonts w:ascii="Times New Roman" w:hAnsi="Times New Roman" w:cs="Times New Roman"/>
          <w:sz w:val="28"/>
          <w:szCs w:val="28"/>
        </w:rPr>
        <w:t>655-04/2</w:t>
      </w:r>
      <w:r w:rsidRPr="00FE43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6F6A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получения</w:t>
      </w:r>
      <w:r w:rsidRPr="006F6A81">
        <w:rPr>
          <w:rFonts w:ascii="Times New Roman" w:hAnsi="Times New Roman" w:cs="Times New Roman"/>
          <w:sz w:val="26"/>
          <w:szCs w:val="26"/>
        </w:rPr>
        <w:t xml:space="preserve"> 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учебно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го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оборудовани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я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>, необходимое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в 2013 году и на период до 2020 года</w:t>
      </w:r>
      <w:r w:rsidRPr="008C686D">
        <w:rPr>
          <w:rFonts w:ascii="Times New Roman" w:hAnsi="Times New Roman" w:cs="Times New Roman"/>
          <w:sz w:val="28"/>
          <w:szCs w:val="28"/>
        </w:rPr>
        <w:t>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</w:t>
      </w:r>
      <w:r w:rsidRPr="0075511B">
        <w:rPr>
          <w:rFonts w:ascii="Times New Roman" w:hAnsi="Times New Roman" w:cs="Times New Roman"/>
          <w:sz w:val="28"/>
          <w:szCs w:val="28"/>
        </w:rPr>
        <w:t xml:space="preserve">  решением районного Совета депутатов от 24.09.2010г. №05-20р, и со ст. 26 Устава Ермаковского  района, районный Совет депутатов   </w:t>
      </w:r>
    </w:p>
    <w:p w:rsidR="0002517E" w:rsidRPr="00B54AF3" w:rsidRDefault="0002517E" w:rsidP="00B54A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AF3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</w:t>
      </w:r>
      <w:r w:rsidRPr="00B54AF3">
        <w:rPr>
          <w:rFonts w:ascii="Times New Roman" w:hAnsi="Times New Roman" w:cs="Times New Roman"/>
          <w:sz w:val="28"/>
          <w:szCs w:val="28"/>
        </w:rPr>
        <w:t>:</w:t>
      </w:r>
    </w:p>
    <w:p w:rsidR="0002517E" w:rsidRPr="00B54AF3" w:rsidRDefault="0002517E" w:rsidP="00B54AF3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02517E" w:rsidRPr="00B54AF3" w:rsidRDefault="0002517E" w:rsidP="00B54AF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4AF3">
        <w:rPr>
          <w:rFonts w:ascii="Times New Roman" w:hAnsi="Times New Roman" w:cs="Times New Roman"/>
          <w:sz w:val="28"/>
          <w:szCs w:val="28"/>
        </w:rPr>
        <w:t xml:space="preserve">1. 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</w:t>
      </w:r>
      <w:r w:rsidRPr="00B54AF3">
        <w:rPr>
          <w:rFonts w:ascii="Times New Roman" w:hAnsi="Times New Roman" w:cs="Times New Roman"/>
          <w:sz w:val="27"/>
          <w:szCs w:val="27"/>
        </w:rPr>
        <w:t>собственности Красноярского края,  согласно приложению.</w:t>
      </w:r>
    </w:p>
    <w:p w:rsidR="0002517E" w:rsidRPr="00B54AF3" w:rsidRDefault="0002517E" w:rsidP="00B5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F3">
        <w:rPr>
          <w:rFonts w:ascii="Times New Roman" w:hAnsi="Times New Roman" w:cs="Times New Roman"/>
          <w:sz w:val="28"/>
          <w:szCs w:val="28"/>
        </w:rPr>
        <w:t>2. Контроль за выполнением решения возложить на  комиссию по  бюджету, налоговой и экономической политике.</w:t>
      </w:r>
    </w:p>
    <w:p w:rsidR="0002517E" w:rsidRPr="00B54AF3" w:rsidRDefault="0002517E" w:rsidP="00B54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AF3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 в установленном порядке.</w:t>
      </w:r>
    </w:p>
    <w:p w:rsidR="0002517E" w:rsidRPr="00B54AF3" w:rsidRDefault="0002517E" w:rsidP="00B5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17E" w:rsidRPr="00B54AF3" w:rsidRDefault="0002517E" w:rsidP="00B5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17E" w:rsidRPr="00B54AF3" w:rsidRDefault="0002517E" w:rsidP="00B5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AF3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02517E" w:rsidRPr="00B54AF3" w:rsidRDefault="0002517E" w:rsidP="00B54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AF3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                               М.А. Виговский</w:t>
      </w:r>
    </w:p>
    <w:p w:rsidR="0002517E" w:rsidRDefault="0002517E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</w:p>
    <w:p w:rsidR="0002517E" w:rsidRDefault="0002517E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2517E" w:rsidRPr="002430B2" w:rsidRDefault="0002517E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02517E" w:rsidRPr="008E3799" w:rsidRDefault="0002517E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от__</w:t>
      </w:r>
      <w:r>
        <w:rPr>
          <w:rFonts w:ascii="Times New Roman" w:hAnsi="Times New Roman" w:cs="Times New Roman"/>
          <w:b/>
          <w:bCs/>
          <w:sz w:val="16"/>
          <w:szCs w:val="16"/>
        </w:rPr>
        <w:t>06.05.2015г.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________№__</w:t>
      </w:r>
      <w:r>
        <w:rPr>
          <w:rFonts w:ascii="Times New Roman" w:hAnsi="Times New Roman" w:cs="Times New Roman"/>
          <w:b/>
          <w:bCs/>
          <w:sz w:val="16"/>
          <w:szCs w:val="16"/>
        </w:rPr>
        <w:t>62-366р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</w:t>
      </w:r>
    </w:p>
    <w:p w:rsidR="0002517E" w:rsidRPr="00DC62FC" w:rsidRDefault="0002517E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17E" w:rsidRPr="00DC62FC" w:rsidRDefault="0002517E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17E" w:rsidRDefault="0002517E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517E" w:rsidRPr="00DC62FC" w:rsidRDefault="0002517E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2517E" w:rsidRPr="00DC62FC" w:rsidRDefault="0002517E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2517E" w:rsidRPr="00DC62FC" w:rsidRDefault="0002517E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02517E" w:rsidRPr="00DC62FC" w:rsidRDefault="0002517E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02517E" w:rsidRDefault="0002517E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Красноярского края в муниципальную собственность Ермаковского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517E" w:rsidRDefault="0002517E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9" w:type="dxa"/>
        <w:jc w:val="center"/>
        <w:tblLayout w:type="fixed"/>
        <w:tblLook w:val="00A0"/>
      </w:tblPr>
      <w:tblGrid>
        <w:gridCol w:w="878"/>
        <w:gridCol w:w="5103"/>
        <w:gridCol w:w="1275"/>
        <w:gridCol w:w="1646"/>
        <w:gridCol w:w="1527"/>
      </w:tblGrid>
      <w:tr w:rsidR="0002517E" w:rsidRPr="00440ACA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7E" w:rsidRPr="00156D3D" w:rsidRDefault="0002517E" w:rsidP="00156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3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17E" w:rsidRPr="00156D3D" w:rsidRDefault="0002517E" w:rsidP="00156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7E" w:rsidRPr="00156D3D" w:rsidRDefault="0002517E" w:rsidP="00156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3D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7E" w:rsidRPr="00156D3D" w:rsidRDefault="0002517E" w:rsidP="00156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3D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7E" w:rsidRPr="00156D3D" w:rsidRDefault="0002517E" w:rsidP="00156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D3D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02517E" w:rsidRPr="00440ACA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6D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Учебное оборудование  включает в себя:</w:t>
            </w:r>
          </w:p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Шедевры Русского музея: цифровые образовательные ресурсы. УМК (DVD) с методическими рекомендациями для учителя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3 994,93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3 994,93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Мультимедийная моделирующая среда для изучения основ генетики и клеточных основ размножения: Виртуальная лаборатория по генетике БиоЛогика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3 699,90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3 699,90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Электричество и магнетизм. Оптика и волны. Виртуальные лаборатории по физике – ЕНКа – Win/Mac – (CD) с методическими рекомендациями в комплекте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4 268,55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4 268,55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Механика. Электродинамика. Цифровая коллекция лабораторных работ по физике с руководством пользователя в комплекте – Win –  (CD)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1 860,65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1 860,65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Виртуальные химические лаборатории ЕНКА. Неорганическая химия. Электрохимия  – Win/Mac – (CD) с методическими рекомендациями для учителя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4 268,55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4 268,55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Живая История Отечества (от древнейших времен до первых годов XX века) - CD -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2 517,35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2 517,35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Виртуальный конструктор по физике «Живая Физика 4.3» – Win –  (CD) в комлпекте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4 925,25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4 925,25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Интегрированная творческая среда Логомиры 3.0 – Win/Mac –  (CD) в компекте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2 254,67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2 254,67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CD. «Русская литература XIX века в классических разборах. От Белинского до Лотмана»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1 850,70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1 850,70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Музыкальная шкатулка. Хрестоматия для школьников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1 990,00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1 990,00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CD. «Русская литература XIX века в классических разборах. От Белинского до Лотмана»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1 850,70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1 850,70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Виртуальные химические лаборатории ЕНКА. Неорганическая химия. Электрохимия  – Win/Mac –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4 268,55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4 268,55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Интегрированная творческая среда Логомиры 3.0 – Win/Mac –  (CD) в компекте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2 254,67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4 509,34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Живая История Отечества (от древнейших времен до первых годов XX века) - CD -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2 517,35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2 517,35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CD. «Русская литература XIX века в классических разборах. От Белинского до Лотмана»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1 850,70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1 850,70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Музыкальная шкатулка. Хрестоматия для школьников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1 990,00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1 990,00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Живая История Отечества (от древнейших времен до первых годов XX века) - CD -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2 517,35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2 517,35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Музыкальная шкатулка. Хрестоматия для школьников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1 990,00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1 990,00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Мультимедийная моделирующая среда для изучения основ генетики и клеточных основ размножения: Виртуальная лаборатория по генетике БиоЛогика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3 699,90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3 699,90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Виртуальные химические лаборатории ЕНКА. Неорганическая химия. Электрохимия  – Win/Mac –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4 268,55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4 268,55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Живая История Отечества (от древнейших времен до первых годов XX века) - CD -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2 517,35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2 517,35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Музыкальная шкатулка. Хрестоматия для школьников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1 990,00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1 990,00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Музыкальная шкатулка. Хрестоматия для школьников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2 885,50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2 885,50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Музыкальная шкатулка. Хрестоматия для школьников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1 990,00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1 990,00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Методика музыкального образования (DVD)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547,25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547,25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CD. «Русская литература XIX века в классических разборах. От Белинского до Лотмана»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2 795,94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2 795,94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CD. «Русская литература XIX века в классических разборах. От Белинского до Лотмана»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1 850,70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1 850,70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Мультимедийная моделирующая среда для изучения основ генетики и клеточных основ размножения: Виртуальная лаборатория по генетике БиоЛогика (CD)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11 816,60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11 816,60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Живая История Отечества (от древнейших времен до первых годов XX века) - CD -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5 890,40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5 890,40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Виртуальные химические лаборатории ЕНКА. Неорганическая химия. Электрохимия  – Win/Mac – (CD) с методическими рекомендациями для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20 795,50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20 795,50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CD. «Русская литература XIX века в классических разборах. От Белинского до Лотмана»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2 795,94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6D3D">
              <w:rPr>
                <w:rFonts w:ascii="Times New Roman" w:hAnsi="Times New Roman" w:cs="Times New Roman"/>
                <w:color w:val="000000"/>
              </w:rPr>
              <w:t>2 795,94</w:t>
            </w:r>
          </w:p>
        </w:tc>
      </w:tr>
      <w:tr w:rsidR="0002517E" w:rsidRPr="00440ACA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7E" w:rsidRPr="00156D3D" w:rsidRDefault="0002517E" w:rsidP="00156D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6D3D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7E" w:rsidRPr="00156D3D" w:rsidRDefault="0002517E" w:rsidP="0015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6D3D">
              <w:rPr>
                <w:rFonts w:ascii="Times New Roman" w:hAnsi="Times New Roman" w:cs="Times New Roman"/>
                <w:b/>
                <w:bCs/>
                <w:color w:val="000000"/>
              </w:rPr>
              <w:t>116 968,17</w:t>
            </w:r>
          </w:p>
        </w:tc>
      </w:tr>
    </w:tbl>
    <w:p w:rsidR="0002517E" w:rsidRDefault="0002517E" w:rsidP="00BF2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17E" w:rsidRPr="00CB2290" w:rsidRDefault="0002517E" w:rsidP="00BF2DF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2517E" w:rsidRPr="00CB2290" w:rsidSect="004702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2517E"/>
    <w:rsid w:val="0006419D"/>
    <w:rsid w:val="00071C8B"/>
    <w:rsid w:val="00156D3D"/>
    <w:rsid w:val="001A6EEF"/>
    <w:rsid w:val="00203E18"/>
    <w:rsid w:val="00231576"/>
    <w:rsid w:val="00242C29"/>
    <w:rsid w:val="002430B2"/>
    <w:rsid w:val="002730CC"/>
    <w:rsid w:val="002732BD"/>
    <w:rsid w:val="002A433F"/>
    <w:rsid w:val="002B617F"/>
    <w:rsid w:val="003153AF"/>
    <w:rsid w:val="00340BFB"/>
    <w:rsid w:val="003C71E3"/>
    <w:rsid w:val="00400F20"/>
    <w:rsid w:val="00440ACA"/>
    <w:rsid w:val="0047022C"/>
    <w:rsid w:val="0048423D"/>
    <w:rsid w:val="004A1130"/>
    <w:rsid w:val="00511E29"/>
    <w:rsid w:val="00533E1A"/>
    <w:rsid w:val="00565CC7"/>
    <w:rsid w:val="005B5799"/>
    <w:rsid w:val="005F7A1A"/>
    <w:rsid w:val="00606BF6"/>
    <w:rsid w:val="006721AA"/>
    <w:rsid w:val="00675476"/>
    <w:rsid w:val="006F6A81"/>
    <w:rsid w:val="00751172"/>
    <w:rsid w:val="0075511B"/>
    <w:rsid w:val="007E5E50"/>
    <w:rsid w:val="00816A4E"/>
    <w:rsid w:val="00881391"/>
    <w:rsid w:val="0089495B"/>
    <w:rsid w:val="008C686D"/>
    <w:rsid w:val="008E3799"/>
    <w:rsid w:val="008E4A0E"/>
    <w:rsid w:val="008E51CC"/>
    <w:rsid w:val="008E7D8A"/>
    <w:rsid w:val="00907735"/>
    <w:rsid w:val="00937C79"/>
    <w:rsid w:val="009423B6"/>
    <w:rsid w:val="009B60A7"/>
    <w:rsid w:val="009F72FF"/>
    <w:rsid w:val="00A41237"/>
    <w:rsid w:val="00AB37C8"/>
    <w:rsid w:val="00B01619"/>
    <w:rsid w:val="00B54AF3"/>
    <w:rsid w:val="00B92A49"/>
    <w:rsid w:val="00BF0404"/>
    <w:rsid w:val="00BF2DF0"/>
    <w:rsid w:val="00BF32E0"/>
    <w:rsid w:val="00C71108"/>
    <w:rsid w:val="00CB2290"/>
    <w:rsid w:val="00D40795"/>
    <w:rsid w:val="00D54F80"/>
    <w:rsid w:val="00D61AEB"/>
    <w:rsid w:val="00D66BAB"/>
    <w:rsid w:val="00DC62FC"/>
    <w:rsid w:val="00DC758F"/>
    <w:rsid w:val="00DD5B43"/>
    <w:rsid w:val="00E7673C"/>
    <w:rsid w:val="00E92F75"/>
    <w:rsid w:val="00EE30E9"/>
    <w:rsid w:val="00F1214A"/>
    <w:rsid w:val="00FA0552"/>
    <w:rsid w:val="00FA1468"/>
    <w:rsid w:val="00FE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3</Pages>
  <Words>952</Words>
  <Characters>5429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72</cp:revision>
  <cp:lastPrinted>2015-04-29T06:48:00Z</cp:lastPrinted>
  <dcterms:created xsi:type="dcterms:W3CDTF">2013-12-11T07:23:00Z</dcterms:created>
  <dcterms:modified xsi:type="dcterms:W3CDTF">2015-05-06T04:28:00Z</dcterms:modified>
</cp:coreProperties>
</file>