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0" w:rsidRDefault="003F3520" w:rsidP="00F04B11">
      <w:pPr>
        <w:autoSpaceDE w:val="0"/>
        <w:autoSpaceDN w:val="0"/>
        <w:adjustRightInd w:val="0"/>
        <w:ind w:left="284"/>
        <w:jc w:val="center"/>
        <w:outlineLvl w:val="1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 xml:space="preserve">Администрация Ермаковского района </w:t>
      </w:r>
    </w:p>
    <w:p w:rsidR="003F3520" w:rsidRDefault="003F3520" w:rsidP="00F04B11">
      <w:pPr>
        <w:autoSpaceDE w:val="0"/>
        <w:autoSpaceDN w:val="0"/>
        <w:adjustRightInd w:val="0"/>
        <w:ind w:left="284" w:firstLine="540"/>
        <w:jc w:val="both"/>
        <w:outlineLvl w:val="0"/>
        <w:rPr>
          <w:b/>
          <w:sz w:val="40"/>
          <w:szCs w:val="40"/>
        </w:rPr>
      </w:pPr>
    </w:p>
    <w:p w:rsidR="003F3520" w:rsidRDefault="003F3520" w:rsidP="00F04B11">
      <w:pPr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3F3520" w:rsidRDefault="003F3520" w:rsidP="00F04B11">
      <w:pPr>
        <w:autoSpaceDE w:val="0"/>
        <w:autoSpaceDN w:val="0"/>
        <w:adjustRightInd w:val="0"/>
        <w:ind w:left="284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3520" w:rsidRDefault="003F3520" w:rsidP="00F04B11">
      <w:pPr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«18» июня 2014 года                      с. Ермаковское                                № 453-п            </w:t>
      </w:r>
    </w:p>
    <w:p w:rsidR="003F3520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3520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 xml:space="preserve">О признании утратившими силу некоторых </w:t>
      </w:r>
    </w:p>
    <w:p w:rsidR="003F3520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постановлений администрации Ермаковского района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3520" w:rsidRDefault="003F3520" w:rsidP="00F37FC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 xml:space="preserve">В целях приведения муниципальных нормативных правовых актов в соответствие с в Бюджетным кодексом Российской Федерации , в связи с совершенствованием бюджетного процесса", руководствуясь ст. 35 Устава Ермаковского района, администрация Ермаковского района </w:t>
      </w:r>
    </w:p>
    <w:p w:rsidR="003F3520" w:rsidRDefault="003F3520" w:rsidP="00F37FC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ПОСТАНОВЛЯЕТ:</w:t>
      </w:r>
    </w:p>
    <w:p w:rsidR="003F3520" w:rsidRPr="00F37FC2" w:rsidRDefault="003F3520" w:rsidP="00F37FC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F3520" w:rsidRPr="00F37FC2" w:rsidRDefault="003F3520" w:rsidP="00F37F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 xml:space="preserve">Признать утратившими силу: 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26.03.2013 № 148-п «Об утверждении муниципальной долгосрочной целевой программы «Развитие агропромышленного комплекса» в рамках реализации комплексной компактной застройки микрорайона «Северный» на 2013-2017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11.04.2012г. № 191-п «Об утверждении районной долгосрочной целевой программы «О территориальном планировании Ермаковского района на 2012-2014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14.10.2011г. № 655-п «Долгосрочная целевая программа «Молодежь Ермаковского района» на 2012 - 2014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14.10.2011г. № 657-п «Об утверждении долгосрочной целевой программы «Обеспечение жильем молодых семей в Ермаковском районе» на 2012- 2015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14.10.2011г. № 656-п «Об утверждении долгосрочной районной целевой программы «Развитие физической культуры и спорта в Ермаковском районе» на 2012-2014 гг.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09.11.2011г. № 709-п «Об утверждении долгосрочной целевой программы «Улучшение жилищных условий молодых семей и молодых специалистов Ермаковского района» на 2012 - 2014 гг.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19.02.2013г. № 71-п «Об утверждении долгосрочной целевой программы «Комплексное развитие жилищного строительства и систем коммунальной инфраструктуры Ермаковского района на 2013-2015 годы» Постановление от 28.11.2011г. № 739-п «Об утверждении долгосрочной целевой программы «Безопасность дорожного движения в Ермаковском районе» на 2012- 2014 гг.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13.02.2013г. № 66-п «Об утверждении долгосрочной целевой программы «Организация отдыха, оздоровления и занятости детей и подростков Ермаковского района» на 2013-2015 гг.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10.06.2013г. № 382-п «Об утверждении долгосрочной целевой программы «Развитие адаптивной физической культуры и спорта в Ермаковском районе» на 2013-2015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20.12.2012г. № 881-п «Об утверждении долгосрочной целевой программы «Регулярные пассажирские перевозки автомобильным транспортом по муниципальным маршрутам в Ермаковском районе на 2013-2015 гг.» Постановление от 08.08. 2013г. № 521-п «Об утверждении долгосрочной целевой программы «Энергоснабжение и повышение энергетической эффективности в Ермаковском районе» на 2013-2015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№ 919-п «Об утверждении долгосрочной целевой программы Ермаковского района «Профилактика экстремизма и терроризма на 2013-2015 гг.» Постановление от 27.12.2012г. № 904-к «Об утверждении муниципальной долгосрочной районной целевой программы «Управление муниципальным имуществом Ермаковского района на 2013-2015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27.01.2012г. № 43-и «Об утверждении долгосрочной целевой программы «развитие и модернизация материально-технической базы муниципальных учреждений культуры сельских поселений Ермаковского района на 2012-2014 гг.»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Постановление от 22.02.2013г. № 75-п «Об утверждении районной долгосрочной целевой программы «Улучшение условий и охраны труда в учреждениях, подведомственных органам местного самоуправления Ермаковского района» на 2013-2017 гг.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2.</w:t>
      </w:r>
      <w:r w:rsidRPr="00F37FC2">
        <w:rPr>
          <w:rFonts w:ascii="Times New Roman" w:hAnsi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3.</w:t>
      </w:r>
      <w:r w:rsidRPr="00F37FC2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официального опубликования (обнародования) и применяется к правоотношениям возникшим с 01.01.2014г.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Глава администрации</w:t>
      </w:r>
    </w:p>
    <w:p w:rsidR="003F3520" w:rsidRPr="00F37FC2" w:rsidRDefault="003F3520" w:rsidP="00F37F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7FC2">
        <w:rPr>
          <w:rFonts w:ascii="Times New Roman" w:hAnsi="Times New Roman"/>
          <w:sz w:val="26"/>
          <w:szCs w:val="26"/>
        </w:rPr>
        <w:t>Ермаковского района</w:t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</w:r>
      <w:r w:rsidRPr="00F37FC2">
        <w:rPr>
          <w:rFonts w:ascii="Times New Roman" w:hAnsi="Times New Roman"/>
          <w:sz w:val="26"/>
          <w:szCs w:val="26"/>
        </w:rPr>
        <w:tab/>
        <w:t>В.И. Форсель</w:t>
      </w:r>
    </w:p>
    <w:sectPr w:rsidR="003F3520" w:rsidRPr="00F37FC2" w:rsidSect="008F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4CE"/>
    <w:multiLevelType w:val="hybridMultilevel"/>
    <w:tmpl w:val="B7A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C2"/>
    <w:rsid w:val="003F3520"/>
    <w:rsid w:val="008E2977"/>
    <w:rsid w:val="008F469D"/>
    <w:rsid w:val="00A76E78"/>
    <w:rsid w:val="00AA7943"/>
    <w:rsid w:val="00F04B11"/>
    <w:rsid w:val="00F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3</cp:revision>
  <dcterms:created xsi:type="dcterms:W3CDTF">2014-06-20T02:51:00Z</dcterms:created>
  <dcterms:modified xsi:type="dcterms:W3CDTF">2014-06-20T03:04:00Z</dcterms:modified>
</cp:coreProperties>
</file>