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A0"/>
      </w:tblPr>
      <w:tblGrid>
        <w:gridCol w:w="10008"/>
      </w:tblGrid>
      <w:tr w:rsidR="00953695" w:rsidTr="0042152B">
        <w:tc>
          <w:tcPr>
            <w:tcW w:w="10008" w:type="dxa"/>
          </w:tcPr>
          <w:p w:rsidR="00953695" w:rsidRDefault="00953695" w:rsidP="0042152B">
            <w:pPr>
              <w:autoSpaceDE w:val="0"/>
              <w:autoSpaceDN w:val="0"/>
              <w:adjustRightInd w:val="0"/>
              <w:ind w:left="284"/>
              <w:jc w:val="center"/>
              <w:outlineLvl w:val="1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Администрация </w:t>
            </w:r>
            <w:r>
              <w:rPr>
                <w:rFonts w:hint="eastAsia"/>
                <w:b/>
                <w:sz w:val="36"/>
                <w:szCs w:val="40"/>
              </w:rPr>
              <w:t>Ермаковского</w:t>
            </w:r>
            <w:r>
              <w:rPr>
                <w:b/>
                <w:sz w:val="36"/>
                <w:szCs w:val="40"/>
              </w:rPr>
              <w:t xml:space="preserve"> </w:t>
            </w:r>
            <w:r>
              <w:rPr>
                <w:rFonts w:hint="eastAsia"/>
                <w:b/>
                <w:sz w:val="36"/>
                <w:szCs w:val="40"/>
              </w:rPr>
              <w:t>района</w:t>
            </w:r>
            <w:r>
              <w:rPr>
                <w:b/>
                <w:sz w:val="36"/>
                <w:szCs w:val="40"/>
              </w:rPr>
              <w:t xml:space="preserve"> </w:t>
            </w:r>
          </w:p>
          <w:p w:rsidR="00953695" w:rsidRDefault="00953695" w:rsidP="0042152B">
            <w:pPr>
              <w:autoSpaceDE w:val="0"/>
              <w:autoSpaceDN w:val="0"/>
              <w:adjustRightInd w:val="0"/>
              <w:ind w:left="284" w:firstLine="540"/>
              <w:jc w:val="both"/>
              <w:outlineLvl w:val="0"/>
              <w:rPr>
                <w:b/>
                <w:sz w:val="40"/>
                <w:szCs w:val="40"/>
              </w:rPr>
            </w:pPr>
          </w:p>
          <w:p w:rsidR="00953695" w:rsidRDefault="00953695" w:rsidP="0042152B">
            <w:pPr>
              <w:autoSpaceDE w:val="0"/>
              <w:autoSpaceDN w:val="0"/>
              <w:adjustRightInd w:val="0"/>
              <w:ind w:left="284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953695" w:rsidRDefault="00953695" w:rsidP="0042152B">
            <w:pPr>
              <w:autoSpaceDE w:val="0"/>
              <w:autoSpaceDN w:val="0"/>
              <w:adjustRightInd w:val="0"/>
              <w:ind w:left="284"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53695" w:rsidRDefault="00953695" w:rsidP="0042152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rFonts w:hint="eastAsia"/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2014 </w:t>
            </w:r>
            <w:r>
              <w:rPr>
                <w:rFonts w:hint="eastAsia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Ермаковское</w:t>
            </w: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    </w:t>
            </w:r>
          </w:p>
          <w:p w:rsidR="00953695" w:rsidRDefault="0095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695" w:rsidRDefault="0095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695" w:rsidRDefault="0095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695" w:rsidRDefault="0095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695" w:rsidRDefault="0095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695" w:rsidRDefault="0095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695" w:rsidRDefault="0095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Ермаковского района от 12 марта 2013г №115-п Об утверждении административного регламента по предоставлению муниципальной услуги «Предоставление финансовой поддержки субъектам малого и среднего предпринимательства в виде субсидий  на возмещение части затрат по</w:t>
            </w:r>
          </w:p>
          <w:p w:rsidR="00953695" w:rsidRDefault="00953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долгосрочной целевой программе «Поддержка и развитие  малого и среднего предпринимательства в Ермаковском районе  на 2012-2015 годы»</w:t>
            </w:r>
          </w:p>
        </w:tc>
        <w:bookmarkStart w:id="0" w:name="_GoBack"/>
        <w:bookmarkEnd w:id="0"/>
      </w:tr>
    </w:tbl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widowControl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     </w:t>
      </w:r>
    </w:p>
    <w:p w:rsidR="00953695" w:rsidRDefault="00953695" w:rsidP="00A81DD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В соответствии с постановлением Правительства Российской Федерации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услуг), Федеральным законом от 27.07.2010 № 210-ФЗ «Об организации предоставления государственных и муниципальных услуг», в целях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обеспечения открытости и общедоступности информации о предоставлении муниципальных услуг физическим и (или) юридическим лицам, руководствуясь статьёй 35 Устава Ермаковского района, администрация района </w:t>
      </w:r>
      <w:r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ПОСТАНОВЛЯЕТ:</w:t>
      </w: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Главу 5 административного регламента по предоставлению муниципальной услуги 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финансовой поддержки субъектам малого и среднего предпринимательства в виде субсидий  на возмещение части затрат по долгосрочной целевой программе «Поддержка и развитие  малого и среднего предпринимательства в Ермаковском районе  на 2012-2015 годы» читать в редакции согласно приложения.</w:t>
      </w: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(обнародования). </w:t>
      </w: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района                                                      В.И. Форсель</w:t>
      </w: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Pr="00490801" w:rsidRDefault="00953695" w:rsidP="004908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95" w:rsidRPr="00490801" w:rsidRDefault="00953695" w:rsidP="00490801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90801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953695" w:rsidRPr="00490801" w:rsidRDefault="00953695" w:rsidP="00490801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90801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953695" w:rsidRPr="00490801" w:rsidRDefault="00953695" w:rsidP="00490801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90801">
        <w:rPr>
          <w:rFonts w:ascii="Times New Roman" w:hAnsi="Times New Roman" w:cs="Times New Roman"/>
          <w:sz w:val="22"/>
          <w:szCs w:val="22"/>
        </w:rPr>
        <w:t xml:space="preserve">Ермаковского района </w:t>
      </w:r>
    </w:p>
    <w:p w:rsidR="00953695" w:rsidRPr="00490801" w:rsidRDefault="00953695" w:rsidP="00490801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90801">
        <w:rPr>
          <w:rFonts w:ascii="Times New Roman" w:hAnsi="Times New Roman" w:cs="Times New Roman"/>
          <w:sz w:val="22"/>
          <w:szCs w:val="22"/>
        </w:rPr>
        <w:t>от  «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90801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06.2014г.</w:t>
      </w:r>
      <w:r w:rsidRPr="00490801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444-п</w:t>
      </w:r>
    </w:p>
    <w:p w:rsidR="00953695" w:rsidRPr="00490801" w:rsidRDefault="00953695" w:rsidP="004908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95" w:rsidRPr="00490801" w:rsidRDefault="00953695" w:rsidP="004908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95" w:rsidRPr="00490801" w:rsidRDefault="00953695" w:rsidP="0049080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801">
        <w:rPr>
          <w:rFonts w:ascii="Times New Roman" w:hAnsi="Times New Roman" w:cs="Times New Roman"/>
          <w:b/>
          <w:sz w:val="28"/>
          <w:szCs w:val="28"/>
        </w:rPr>
        <w:t>5.</w:t>
      </w:r>
      <w:r w:rsidRPr="00490801">
        <w:rPr>
          <w:rFonts w:ascii="Times New Roman" w:hAnsi="Times New Roman" w:cs="Times New Roman"/>
          <w:sz w:val="28"/>
          <w:szCs w:val="28"/>
        </w:rPr>
        <w:t xml:space="preserve">  </w:t>
      </w:r>
      <w:r w:rsidRPr="00490801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5.1. Заявитель может обратиться с жалобой, в том числе в следующих случаях: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1) нарушение срока регистрации запроса заявителя о предоставлении муниципальной услуги;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2) нарушение срока предоставления муниципальной услуги;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3) требование у заявителя документов, не предусмотренных нормативно- правовыми актами Российской Федерации, нормативно- правовыми актами Красноярского края, нормативно- правовыми актами Ермаковского района, для предоставления муниципальной услуги;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4) отказ в приеме документов, представление которых предусмотрено нормативно- правовыми актами Российской Федерации, нормативно- правовыми актами Красноярского края, нормативно- правовыми актами Ермаковского района для предоставления муниципальной  услуги, у заявителя;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5) отказ в предоставлении муниципальной услуги, если основания отказа не предусмотрены нормативно- правовыми актами Российской Федерации, нормативно- правовыми актами Красноярского края, нормативно- правовыми актами Ермаковского района;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6) затребование с заявителя при предоставлении муниципальной услуги платы, не предусмотренной нормативно- правовыми актами Российской Федерации, нормативно- правовыми актами Красноярского края, нормативно- правовыми актами Ермаковского района;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5.2.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 услуги, является подача заявителем жалобы лично или направление письменного обращения, в том числе в форме электронного документа, в  администрацию Ермаковского района. 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5.3 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В досудебном порядке заявитель может сообщить о нарушении своих прав и законных интересов, противоправных решениях, действиях или бездействии специалистов и должностных лиц администрации Ермаковского района, нарушении положений Административного регламента, некорректном поведении или нарушении служебной этики, обратившись с обращением на действия (бездействие) специалистов и должностных лиц администрации Ермаковского района.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5.4.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краевого портала государственных и муниципальных услуг, а также может быть принята на личном приеме заявителя.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5.5.  Жалоба должна содержать: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3) сведения об обжалуемых решениях и действиях (бездействии) должностных лиц администрации  Ермаковского района;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4) доводы, на основании которых заявитель не согласен с решением и действием (бездействием) должностных лиц администрации Ермаковского района.  Заявителем могут быть представлены документы (при наличии), подтверждающие доводы заявителя, либо их копии.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5.6. Поступившая жалоба подлежит рассмотрению в течение пятнадцати рабочих дней со дня ее регистрации, а в случае обжалования отказа администрации Ермаковского района,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5.7. Результатом рассмотрения  жалобы является одно из следующих решений: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1) удовлетворение жалобы, в том числе в форме отмены принятого решения, исправления допущенных органом, 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Ермаковского района;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2) отказ в удовлетворении жалобы.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5.8. Не позднее дня, следующего за днем принятия решения, указанного в </w:t>
      </w:r>
      <w:hyperlink w:anchor="Par23" w:history="1">
        <w:r w:rsidRPr="00490801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en-US" w:bidi="ar-SA"/>
          </w:rPr>
          <w:t>5.7.</w:t>
        </w:r>
      </w:hyperlink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5.9. Личный прием заявителей в администрации Ермаковского района проводится Главой администрации района и его заместителями, Информация о месте приема, а также об установленных для приема днях и часах доводится до сведения граждан.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5.10. При личном приеме заявитель предъявляет документ, удостоверяющий его личность.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5.11.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устном обращении вопросов.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5.12. Заявители имеют право обратиться в администрацию Ермаковского района за получением информации и документов, необходимых для обоснования и рассмотрения жалобы.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5.13. Основания для приостановления рассмотрения жалобы отсутствуют.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администрации Ермаковского района в суд общей юрисдикции в порядке и сроки, установленные законодательством Российской Федерации.</w:t>
      </w:r>
    </w:p>
    <w:p w:rsidR="00953695" w:rsidRPr="00490801" w:rsidRDefault="00953695" w:rsidP="0049080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490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 w:rsidP="00A8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5" w:rsidRDefault="00953695"/>
    <w:sectPr w:rsidR="00953695" w:rsidSect="00B3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F21"/>
    <w:rsid w:val="00161182"/>
    <w:rsid w:val="0042152B"/>
    <w:rsid w:val="00490801"/>
    <w:rsid w:val="00706D89"/>
    <w:rsid w:val="00953695"/>
    <w:rsid w:val="00A81DD3"/>
    <w:rsid w:val="00B31EF0"/>
    <w:rsid w:val="00BF5FB2"/>
    <w:rsid w:val="00C86F21"/>
    <w:rsid w:val="00F3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D3"/>
    <w:pPr>
      <w:widowControl w:val="0"/>
      <w:suppressAutoHyphens/>
      <w:spacing w:line="100" w:lineRule="atLeast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DD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DD3"/>
    <w:rPr>
      <w:rFonts w:ascii="Tahoma" w:eastAsia="Droid Sans Fallback" w:hAnsi="Tahoma" w:cs="Mangal"/>
      <w:kern w:val="2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1248</Words>
  <Characters>7117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302-1s</cp:lastModifiedBy>
  <cp:revision>3</cp:revision>
  <cp:lastPrinted>2014-06-11T05:46:00Z</cp:lastPrinted>
  <dcterms:created xsi:type="dcterms:W3CDTF">2014-06-11T06:31:00Z</dcterms:created>
  <dcterms:modified xsi:type="dcterms:W3CDTF">2014-06-19T01:47:00Z</dcterms:modified>
</cp:coreProperties>
</file>